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1D" w:rsidRDefault="00BB3F09" w:rsidP="00081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6C0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BB3F09" w:rsidRPr="000816C0" w:rsidRDefault="007009C6" w:rsidP="00081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6C0">
        <w:rPr>
          <w:rFonts w:ascii="Times New Roman" w:hAnsi="Times New Roman" w:cs="Times New Roman"/>
          <w:b/>
          <w:sz w:val="24"/>
          <w:szCs w:val="24"/>
        </w:rPr>
        <w:t>купли-продажи оборудования № ____</w:t>
      </w:r>
    </w:p>
    <w:p w:rsidR="00BB3F09" w:rsidRPr="000816C0" w:rsidRDefault="00BB3F09" w:rsidP="00081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F09" w:rsidRDefault="00BB3F09" w:rsidP="007D05F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6C0">
        <w:rPr>
          <w:rFonts w:ascii="Times New Roman" w:hAnsi="Times New Roman" w:cs="Times New Roman"/>
          <w:sz w:val="24"/>
          <w:szCs w:val="24"/>
        </w:rPr>
        <w:t>г.</w:t>
      </w:r>
      <w:r w:rsidR="007D05F0" w:rsidRPr="007D05F0">
        <w:rPr>
          <w:rFonts w:ascii="Times New Roman" w:hAnsi="Times New Roman" w:cs="Times New Roman"/>
          <w:sz w:val="24"/>
          <w:szCs w:val="24"/>
        </w:rPr>
        <w:t xml:space="preserve"> </w:t>
      </w:r>
      <w:r w:rsidR="007D05F0">
        <w:rPr>
          <w:rFonts w:ascii="Times New Roman" w:hAnsi="Times New Roman" w:cs="Times New Roman"/>
          <w:sz w:val="24"/>
          <w:szCs w:val="24"/>
        </w:rPr>
        <w:t>Москва</w:t>
      </w:r>
      <w:r w:rsidRPr="000816C0">
        <w:rPr>
          <w:rFonts w:ascii="Times New Roman" w:hAnsi="Times New Roman" w:cs="Times New Roman"/>
          <w:sz w:val="24"/>
          <w:szCs w:val="24"/>
        </w:rPr>
        <w:tab/>
        <w:t>«____» ____________ 20__ г.</w:t>
      </w:r>
    </w:p>
    <w:p w:rsidR="007D05F0" w:rsidRPr="000816C0" w:rsidRDefault="007D05F0" w:rsidP="0008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F09" w:rsidRDefault="00BD3098" w:rsidP="0008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F0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«РН-Бункер»</w:t>
      </w:r>
      <w:r w:rsidRPr="000816C0">
        <w:rPr>
          <w:rFonts w:ascii="Times New Roman" w:hAnsi="Times New Roman" w:cs="Times New Roman"/>
          <w:sz w:val="24"/>
          <w:szCs w:val="24"/>
        </w:rPr>
        <w:t xml:space="preserve">, именуемое в дальнейшем «Продавец», в лице Генерального директора Синюхиной Светланы Леонидовны, действующего на основании Устава, с одной стороны, и </w:t>
      </w:r>
      <w:r w:rsidRPr="007D05F0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0816C0">
        <w:rPr>
          <w:rFonts w:ascii="Times New Roman" w:hAnsi="Times New Roman" w:cs="Times New Roman"/>
          <w:sz w:val="24"/>
          <w:szCs w:val="24"/>
        </w:rPr>
        <w:t xml:space="preserve">, именуемое в дальнейшем «Покупатель», в лице </w:t>
      </w:r>
      <w:r w:rsidRPr="007D05F0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0816C0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7D05F0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0816C0">
        <w:rPr>
          <w:rFonts w:ascii="Times New Roman" w:hAnsi="Times New Roman" w:cs="Times New Roman"/>
          <w:sz w:val="24"/>
          <w:szCs w:val="24"/>
        </w:rPr>
        <w:t>, с другой стороны, далее совместно именуемые «Стороны», заключили настоящий Договор о нижеследующем:</w:t>
      </w:r>
    </w:p>
    <w:p w:rsidR="00EC6B07" w:rsidRPr="000816C0" w:rsidRDefault="00EC6B07" w:rsidP="0008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F09" w:rsidRPr="000816C0" w:rsidRDefault="00BB3F09" w:rsidP="000816C0">
      <w:pPr>
        <w:pStyle w:val="a4"/>
        <w:numPr>
          <w:ilvl w:val="0"/>
          <w:numId w:val="3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6C0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BB3F09" w:rsidRPr="000816C0" w:rsidRDefault="00BB3F09" w:rsidP="000816C0">
      <w:pPr>
        <w:pStyle w:val="a4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16C0">
        <w:rPr>
          <w:rFonts w:ascii="Times New Roman" w:hAnsi="Times New Roman" w:cs="Times New Roman"/>
          <w:sz w:val="24"/>
          <w:szCs w:val="24"/>
        </w:rPr>
        <w:t>Продавец передает в собственность Покупателю, а Покупатель принимает и оплачивает бывш</w:t>
      </w:r>
      <w:r w:rsidR="00950EE1" w:rsidRPr="000816C0">
        <w:rPr>
          <w:rFonts w:ascii="Times New Roman" w:hAnsi="Times New Roman" w:cs="Times New Roman"/>
          <w:sz w:val="24"/>
          <w:szCs w:val="24"/>
        </w:rPr>
        <w:t>ее</w:t>
      </w:r>
      <w:r w:rsidRPr="000816C0">
        <w:rPr>
          <w:rFonts w:ascii="Times New Roman" w:hAnsi="Times New Roman" w:cs="Times New Roman"/>
          <w:sz w:val="24"/>
          <w:szCs w:val="24"/>
        </w:rPr>
        <w:t xml:space="preserve"> в </w:t>
      </w:r>
      <w:r w:rsidR="00D35809">
        <w:rPr>
          <w:rFonts w:ascii="Times New Roman" w:hAnsi="Times New Roman" w:cs="Times New Roman"/>
          <w:sz w:val="24"/>
          <w:szCs w:val="24"/>
        </w:rPr>
        <w:t>эксплуатации</w:t>
      </w:r>
      <w:r w:rsidRPr="000816C0">
        <w:rPr>
          <w:rFonts w:ascii="Times New Roman" w:hAnsi="Times New Roman" w:cs="Times New Roman"/>
          <w:sz w:val="24"/>
          <w:szCs w:val="24"/>
        </w:rPr>
        <w:t xml:space="preserve"> </w:t>
      </w:r>
      <w:r w:rsidR="00C87A9A" w:rsidRPr="000816C0">
        <w:rPr>
          <w:rFonts w:ascii="Times New Roman" w:hAnsi="Times New Roman" w:cs="Times New Roman"/>
          <w:sz w:val="24"/>
          <w:szCs w:val="24"/>
        </w:rPr>
        <w:t>оборудование для перекачки нефтепродуктов</w:t>
      </w:r>
      <w:r w:rsidRPr="000816C0">
        <w:rPr>
          <w:rFonts w:ascii="Times New Roman" w:hAnsi="Times New Roman" w:cs="Times New Roman"/>
          <w:sz w:val="24"/>
          <w:szCs w:val="24"/>
        </w:rPr>
        <w:t>, именуем</w:t>
      </w:r>
      <w:r w:rsidR="00950EE1" w:rsidRPr="000816C0">
        <w:rPr>
          <w:rFonts w:ascii="Times New Roman" w:hAnsi="Times New Roman" w:cs="Times New Roman"/>
          <w:sz w:val="24"/>
          <w:szCs w:val="24"/>
        </w:rPr>
        <w:t>ое</w:t>
      </w:r>
      <w:r w:rsidRPr="000816C0">
        <w:rPr>
          <w:rFonts w:ascii="Times New Roman" w:hAnsi="Times New Roman" w:cs="Times New Roman"/>
          <w:sz w:val="24"/>
          <w:szCs w:val="24"/>
        </w:rPr>
        <w:t xml:space="preserve"> в дальнейшем Оборудование</w:t>
      </w:r>
      <w:r w:rsidR="00AB3AB3">
        <w:rPr>
          <w:rFonts w:ascii="Times New Roman" w:hAnsi="Times New Roman" w:cs="Times New Roman"/>
          <w:sz w:val="24"/>
          <w:szCs w:val="24"/>
        </w:rPr>
        <w:t>,</w:t>
      </w:r>
      <w:r w:rsidR="00950EE1" w:rsidRPr="000816C0">
        <w:rPr>
          <w:rFonts w:ascii="Times New Roman" w:hAnsi="Times New Roman" w:cs="Times New Roman"/>
          <w:sz w:val="24"/>
          <w:szCs w:val="24"/>
        </w:rPr>
        <w:t xml:space="preserve"> в </w:t>
      </w:r>
      <w:r w:rsidR="00AB3AB3">
        <w:rPr>
          <w:rFonts w:ascii="Times New Roman" w:hAnsi="Times New Roman" w:cs="Times New Roman"/>
          <w:sz w:val="24"/>
          <w:szCs w:val="24"/>
        </w:rPr>
        <w:t>количестве</w:t>
      </w:r>
      <w:r w:rsidR="00886A17">
        <w:rPr>
          <w:rFonts w:ascii="Times New Roman" w:hAnsi="Times New Roman" w:cs="Times New Roman"/>
          <w:sz w:val="24"/>
          <w:szCs w:val="24"/>
        </w:rPr>
        <w:t>,</w:t>
      </w:r>
      <w:r w:rsidR="00AB3AB3">
        <w:rPr>
          <w:rFonts w:ascii="Times New Roman" w:hAnsi="Times New Roman" w:cs="Times New Roman"/>
          <w:sz w:val="24"/>
          <w:szCs w:val="24"/>
        </w:rPr>
        <w:t xml:space="preserve"> ассортименте</w:t>
      </w:r>
      <w:r w:rsidR="00886A17">
        <w:rPr>
          <w:rFonts w:ascii="Times New Roman" w:hAnsi="Times New Roman" w:cs="Times New Roman"/>
          <w:sz w:val="24"/>
          <w:szCs w:val="24"/>
        </w:rPr>
        <w:t xml:space="preserve"> и комплектации</w:t>
      </w:r>
      <w:r w:rsidR="00AB3AB3">
        <w:rPr>
          <w:rFonts w:ascii="Times New Roman" w:hAnsi="Times New Roman" w:cs="Times New Roman"/>
          <w:sz w:val="24"/>
          <w:szCs w:val="24"/>
        </w:rPr>
        <w:t>, указанных в</w:t>
      </w:r>
      <w:r w:rsidR="00416A1A" w:rsidRPr="000816C0">
        <w:rPr>
          <w:rFonts w:ascii="Times New Roman" w:hAnsi="Times New Roman" w:cs="Times New Roman"/>
          <w:sz w:val="24"/>
          <w:szCs w:val="24"/>
        </w:rPr>
        <w:t xml:space="preserve"> </w:t>
      </w:r>
      <w:r w:rsidR="00AB3AB3" w:rsidRPr="000816C0">
        <w:rPr>
          <w:rFonts w:ascii="Times New Roman" w:hAnsi="Times New Roman" w:cs="Times New Roman"/>
          <w:sz w:val="24"/>
          <w:szCs w:val="24"/>
        </w:rPr>
        <w:t>Спецификаци</w:t>
      </w:r>
      <w:r w:rsidR="00AB3AB3">
        <w:rPr>
          <w:rFonts w:ascii="Times New Roman" w:hAnsi="Times New Roman" w:cs="Times New Roman"/>
          <w:sz w:val="24"/>
          <w:szCs w:val="24"/>
        </w:rPr>
        <w:t>и</w:t>
      </w:r>
      <w:r w:rsidR="00950EE1" w:rsidRPr="000816C0">
        <w:rPr>
          <w:rFonts w:ascii="Times New Roman" w:hAnsi="Times New Roman" w:cs="Times New Roman"/>
          <w:sz w:val="24"/>
          <w:szCs w:val="24"/>
        </w:rPr>
        <w:t xml:space="preserve"> </w:t>
      </w:r>
      <w:r w:rsidR="00416A1A" w:rsidRPr="000816C0">
        <w:rPr>
          <w:rFonts w:ascii="Times New Roman" w:hAnsi="Times New Roman" w:cs="Times New Roman"/>
          <w:sz w:val="24"/>
          <w:szCs w:val="24"/>
        </w:rPr>
        <w:t>(</w:t>
      </w:r>
      <w:r w:rsidR="00950EE1" w:rsidRPr="000816C0">
        <w:rPr>
          <w:rFonts w:ascii="Times New Roman" w:hAnsi="Times New Roman" w:cs="Times New Roman"/>
          <w:sz w:val="24"/>
          <w:szCs w:val="24"/>
        </w:rPr>
        <w:t>Приложение</w:t>
      </w:r>
      <w:r w:rsidR="00E56EB3">
        <w:rPr>
          <w:rFonts w:ascii="Times New Roman" w:hAnsi="Times New Roman" w:cs="Times New Roman"/>
          <w:sz w:val="24"/>
          <w:szCs w:val="24"/>
        </w:rPr>
        <w:t xml:space="preserve"> №</w:t>
      </w:r>
      <w:r w:rsidR="00950EE1" w:rsidRPr="000816C0">
        <w:rPr>
          <w:rFonts w:ascii="Times New Roman" w:hAnsi="Times New Roman" w:cs="Times New Roman"/>
          <w:sz w:val="24"/>
          <w:szCs w:val="24"/>
        </w:rPr>
        <w:t>1</w:t>
      </w:r>
      <w:r w:rsidR="00E56EB3">
        <w:rPr>
          <w:rFonts w:ascii="Times New Roman" w:hAnsi="Times New Roman" w:cs="Times New Roman"/>
          <w:sz w:val="24"/>
          <w:szCs w:val="24"/>
        </w:rPr>
        <w:t xml:space="preserve"> к</w:t>
      </w:r>
      <w:r w:rsidR="00950EE1" w:rsidRPr="000816C0">
        <w:rPr>
          <w:rFonts w:ascii="Times New Roman" w:hAnsi="Times New Roman" w:cs="Times New Roman"/>
          <w:sz w:val="24"/>
          <w:szCs w:val="24"/>
        </w:rPr>
        <w:t xml:space="preserve"> </w:t>
      </w:r>
      <w:r w:rsidR="00E56EB3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950EE1" w:rsidRPr="000816C0">
        <w:rPr>
          <w:rFonts w:ascii="Times New Roman" w:hAnsi="Times New Roman" w:cs="Times New Roman"/>
          <w:sz w:val="24"/>
          <w:szCs w:val="24"/>
        </w:rPr>
        <w:t>Договор</w:t>
      </w:r>
      <w:r w:rsidR="00E56EB3">
        <w:rPr>
          <w:rFonts w:ascii="Times New Roman" w:hAnsi="Times New Roman" w:cs="Times New Roman"/>
          <w:sz w:val="24"/>
          <w:szCs w:val="24"/>
        </w:rPr>
        <w:t>у</w:t>
      </w:r>
      <w:r w:rsidR="00416A1A" w:rsidRPr="000816C0">
        <w:rPr>
          <w:rFonts w:ascii="Times New Roman" w:hAnsi="Times New Roman" w:cs="Times New Roman"/>
          <w:sz w:val="24"/>
          <w:szCs w:val="24"/>
        </w:rPr>
        <w:t>)</w:t>
      </w:r>
      <w:r w:rsidRPr="000816C0">
        <w:rPr>
          <w:rFonts w:ascii="Times New Roman" w:hAnsi="Times New Roman" w:cs="Times New Roman"/>
          <w:sz w:val="24"/>
          <w:szCs w:val="24"/>
        </w:rPr>
        <w:t>.</w:t>
      </w:r>
    </w:p>
    <w:p w:rsidR="00BB3F09" w:rsidRPr="000816C0" w:rsidRDefault="00BB3F09" w:rsidP="000816C0">
      <w:pPr>
        <w:pStyle w:val="a4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16C0"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="00331E04" w:rsidRPr="00331E04">
        <w:rPr>
          <w:rFonts w:ascii="Times New Roman" w:hAnsi="Times New Roman" w:cs="Times New Roman"/>
          <w:sz w:val="24"/>
          <w:szCs w:val="24"/>
        </w:rPr>
        <w:t>в порядке ст.431.2. Гражданского кодекса РФ заверяет</w:t>
      </w:r>
      <w:r w:rsidRPr="000816C0">
        <w:rPr>
          <w:rFonts w:ascii="Times New Roman" w:hAnsi="Times New Roman" w:cs="Times New Roman"/>
          <w:sz w:val="24"/>
          <w:szCs w:val="24"/>
        </w:rPr>
        <w:t>, что Оборудование принадлежит ему на праве собственности</w:t>
      </w:r>
      <w:r w:rsidR="00BE748E">
        <w:rPr>
          <w:rFonts w:ascii="Times New Roman" w:hAnsi="Times New Roman" w:cs="Times New Roman"/>
          <w:sz w:val="24"/>
          <w:szCs w:val="24"/>
        </w:rPr>
        <w:t>,</w:t>
      </w:r>
      <w:r w:rsidRPr="000816C0">
        <w:rPr>
          <w:rFonts w:ascii="Times New Roman" w:hAnsi="Times New Roman" w:cs="Times New Roman"/>
          <w:sz w:val="24"/>
          <w:szCs w:val="24"/>
        </w:rPr>
        <w:t xml:space="preserve"> свободно от </w:t>
      </w:r>
      <w:r w:rsidR="00E56EB3">
        <w:rPr>
          <w:rFonts w:ascii="Times New Roman" w:hAnsi="Times New Roman" w:cs="Times New Roman"/>
          <w:sz w:val="24"/>
          <w:szCs w:val="24"/>
        </w:rPr>
        <w:t xml:space="preserve">любых </w:t>
      </w:r>
      <w:r w:rsidRPr="000816C0">
        <w:rPr>
          <w:rFonts w:ascii="Times New Roman" w:hAnsi="Times New Roman" w:cs="Times New Roman"/>
          <w:sz w:val="24"/>
          <w:szCs w:val="24"/>
        </w:rPr>
        <w:t>прав третьих лиц</w:t>
      </w:r>
      <w:r w:rsidR="00AB3AB3">
        <w:rPr>
          <w:rFonts w:ascii="Times New Roman" w:hAnsi="Times New Roman" w:cs="Times New Roman"/>
          <w:sz w:val="24"/>
          <w:szCs w:val="24"/>
        </w:rPr>
        <w:t xml:space="preserve"> и обременений</w:t>
      </w:r>
      <w:r w:rsidRPr="000816C0">
        <w:rPr>
          <w:rFonts w:ascii="Times New Roman" w:hAnsi="Times New Roman" w:cs="Times New Roman"/>
          <w:sz w:val="24"/>
          <w:szCs w:val="24"/>
        </w:rPr>
        <w:t>.</w:t>
      </w:r>
    </w:p>
    <w:p w:rsidR="00BB3F09" w:rsidRDefault="00BB3F09" w:rsidP="000816C0">
      <w:pPr>
        <w:pStyle w:val="a4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16C0">
        <w:rPr>
          <w:rFonts w:ascii="Times New Roman" w:hAnsi="Times New Roman" w:cs="Times New Roman"/>
          <w:sz w:val="24"/>
          <w:szCs w:val="24"/>
        </w:rPr>
        <w:t>Оборудование передается в технически исправном состоянии.</w:t>
      </w:r>
      <w:r w:rsidR="00426E4A">
        <w:rPr>
          <w:rFonts w:ascii="Times New Roman" w:hAnsi="Times New Roman" w:cs="Times New Roman"/>
          <w:sz w:val="24"/>
          <w:szCs w:val="24"/>
        </w:rPr>
        <w:t xml:space="preserve"> Какая-либо гарантия на Оборудование Продавцом не предоставляется.</w:t>
      </w:r>
    </w:p>
    <w:p w:rsidR="00916669" w:rsidRDefault="00916669" w:rsidP="000816C0">
      <w:pPr>
        <w:pStyle w:val="a4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16C0"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Pr="00331E04">
        <w:rPr>
          <w:rFonts w:ascii="Times New Roman" w:hAnsi="Times New Roman" w:cs="Times New Roman"/>
          <w:sz w:val="24"/>
          <w:szCs w:val="24"/>
        </w:rPr>
        <w:t>в порядке ст.431.2. Гражданского кодекса РФ заверяет</w:t>
      </w:r>
      <w:r w:rsidRPr="000816C0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принять Оборудование </w:t>
      </w:r>
      <w:r w:rsidRPr="000816C0">
        <w:rPr>
          <w:rFonts w:ascii="Times New Roman" w:hAnsi="Times New Roman" w:cs="Times New Roman"/>
          <w:sz w:val="24"/>
          <w:szCs w:val="24"/>
        </w:rPr>
        <w:t>в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с учетом того</w:t>
      </w:r>
      <w:r w:rsidRPr="000816C0">
        <w:rPr>
          <w:rFonts w:ascii="Times New Roman" w:hAnsi="Times New Roman" w:cs="Times New Roman"/>
          <w:sz w:val="24"/>
          <w:szCs w:val="24"/>
        </w:rPr>
        <w:t xml:space="preserve">, что Оборудование ранее </w:t>
      </w:r>
      <w:r>
        <w:rPr>
          <w:rFonts w:ascii="Times New Roman" w:hAnsi="Times New Roman" w:cs="Times New Roman"/>
          <w:sz w:val="24"/>
          <w:szCs w:val="24"/>
        </w:rPr>
        <w:t>находилось в эксплуатации, а также с тем, что</w:t>
      </w:r>
      <w:r w:rsidRPr="00081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816C0">
        <w:rPr>
          <w:rFonts w:ascii="Times New Roman" w:hAnsi="Times New Roman" w:cs="Times New Roman"/>
          <w:sz w:val="24"/>
          <w:szCs w:val="24"/>
        </w:rPr>
        <w:t xml:space="preserve">е является недостатком качества </w:t>
      </w:r>
      <w:r>
        <w:rPr>
          <w:rFonts w:ascii="Times New Roman" w:hAnsi="Times New Roman" w:cs="Times New Roman"/>
          <w:sz w:val="24"/>
          <w:szCs w:val="24"/>
        </w:rPr>
        <w:t>Оборудования:</w:t>
      </w:r>
    </w:p>
    <w:p w:rsidR="00916669" w:rsidRDefault="00916669" w:rsidP="00916669">
      <w:pPr>
        <w:pStyle w:val="a4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16C0">
        <w:rPr>
          <w:rFonts w:ascii="Times New Roman" w:hAnsi="Times New Roman" w:cs="Times New Roman"/>
          <w:sz w:val="24"/>
          <w:szCs w:val="24"/>
        </w:rPr>
        <w:t>незначительные дефекты</w:t>
      </w:r>
      <w:r>
        <w:rPr>
          <w:rFonts w:ascii="Times New Roman" w:hAnsi="Times New Roman" w:cs="Times New Roman"/>
          <w:sz w:val="24"/>
          <w:szCs w:val="24"/>
        </w:rPr>
        <w:t xml:space="preserve"> и/или износ Оборудования</w:t>
      </w:r>
      <w:r w:rsidRPr="000816C0">
        <w:rPr>
          <w:rFonts w:ascii="Times New Roman" w:hAnsi="Times New Roman" w:cs="Times New Roman"/>
          <w:sz w:val="24"/>
          <w:szCs w:val="24"/>
        </w:rPr>
        <w:t>, возникшие в результате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и/или перевозки</w:t>
      </w:r>
      <w:r w:rsidRPr="000816C0">
        <w:rPr>
          <w:rFonts w:ascii="Times New Roman" w:hAnsi="Times New Roman" w:cs="Times New Roman"/>
          <w:sz w:val="24"/>
          <w:szCs w:val="24"/>
        </w:rPr>
        <w:t xml:space="preserve"> Оборудования </w:t>
      </w:r>
      <w:r>
        <w:rPr>
          <w:rFonts w:ascii="Times New Roman" w:hAnsi="Times New Roman" w:cs="Times New Roman"/>
          <w:sz w:val="24"/>
          <w:szCs w:val="24"/>
        </w:rPr>
        <w:t>до его передачи Покупателю</w:t>
      </w:r>
      <w:r w:rsidRPr="000816C0">
        <w:rPr>
          <w:rFonts w:ascii="Times New Roman" w:hAnsi="Times New Roman" w:cs="Times New Roman"/>
          <w:sz w:val="24"/>
          <w:szCs w:val="24"/>
        </w:rPr>
        <w:t>, если при этом Оборудование функционирует надлежащим образом</w:t>
      </w:r>
      <w:r>
        <w:rPr>
          <w:rFonts w:ascii="Times New Roman" w:hAnsi="Times New Roman" w:cs="Times New Roman"/>
          <w:sz w:val="24"/>
          <w:szCs w:val="24"/>
        </w:rPr>
        <w:t xml:space="preserve"> и может быть использовано по назначению;</w:t>
      </w:r>
    </w:p>
    <w:p w:rsidR="00916669" w:rsidRPr="000816C0" w:rsidRDefault="00916669" w:rsidP="00916669">
      <w:pPr>
        <w:pStyle w:val="a4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16C0">
        <w:rPr>
          <w:rFonts w:ascii="Times New Roman" w:hAnsi="Times New Roman" w:cs="Times New Roman"/>
          <w:sz w:val="24"/>
          <w:szCs w:val="24"/>
        </w:rPr>
        <w:t>отсутствие функций, не заявленных производителем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Pr="000816C0">
        <w:rPr>
          <w:rFonts w:ascii="Times New Roman" w:hAnsi="Times New Roman" w:cs="Times New Roman"/>
          <w:sz w:val="24"/>
          <w:szCs w:val="24"/>
        </w:rPr>
        <w:t>.</w:t>
      </w:r>
    </w:p>
    <w:p w:rsidR="000D0E4C" w:rsidRPr="000816C0" w:rsidRDefault="000D0E4C" w:rsidP="000816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3F09" w:rsidRPr="000816C0" w:rsidRDefault="00BB3F09" w:rsidP="000816C0">
      <w:pPr>
        <w:pStyle w:val="a4"/>
        <w:numPr>
          <w:ilvl w:val="0"/>
          <w:numId w:val="3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6C0">
        <w:rPr>
          <w:rFonts w:ascii="Times New Roman" w:hAnsi="Times New Roman" w:cs="Times New Roman"/>
          <w:b/>
          <w:sz w:val="24"/>
          <w:szCs w:val="24"/>
        </w:rPr>
        <w:t>ЦЕНА И ПОРЯДОК ОПЛАТЫ</w:t>
      </w:r>
    </w:p>
    <w:p w:rsidR="00BB3F09" w:rsidRPr="000816C0" w:rsidRDefault="00BB3F09" w:rsidP="000816C0">
      <w:pPr>
        <w:pStyle w:val="a4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16C0">
        <w:rPr>
          <w:rFonts w:ascii="Times New Roman" w:hAnsi="Times New Roman" w:cs="Times New Roman"/>
          <w:sz w:val="24"/>
          <w:szCs w:val="24"/>
        </w:rPr>
        <w:t xml:space="preserve">Цена </w:t>
      </w:r>
      <w:r w:rsidR="0085333A">
        <w:rPr>
          <w:rFonts w:ascii="Times New Roman" w:hAnsi="Times New Roman" w:cs="Times New Roman"/>
          <w:sz w:val="24"/>
          <w:szCs w:val="24"/>
        </w:rPr>
        <w:t xml:space="preserve">единицы </w:t>
      </w:r>
      <w:r w:rsidRPr="000816C0">
        <w:rPr>
          <w:rFonts w:ascii="Times New Roman" w:hAnsi="Times New Roman" w:cs="Times New Roman"/>
          <w:sz w:val="24"/>
          <w:szCs w:val="24"/>
        </w:rPr>
        <w:t>Оборудовани</w:t>
      </w:r>
      <w:r w:rsidR="00AB3AB3">
        <w:rPr>
          <w:rFonts w:ascii="Times New Roman" w:hAnsi="Times New Roman" w:cs="Times New Roman"/>
          <w:sz w:val="24"/>
          <w:szCs w:val="24"/>
        </w:rPr>
        <w:t>я</w:t>
      </w:r>
      <w:r w:rsidR="0085333A">
        <w:rPr>
          <w:rFonts w:ascii="Times New Roman" w:hAnsi="Times New Roman" w:cs="Times New Roman"/>
          <w:sz w:val="24"/>
          <w:szCs w:val="24"/>
        </w:rPr>
        <w:t xml:space="preserve"> и общая стоимость Оборудования согласованы</w:t>
      </w:r>
      <w:r w:rsidRPr="000816C0">
        <w:rPr>
          <w:rFonts w:ascii="Times New Roman" w:hAnsi="Times New Roman" w:cs="Times New Roman"/>
          <w:sz w:val="24"/>
          <w:szCs w:val="24"/>
        </w:rPr>
        <w:t xml:space="preserve"> Сторонами в </w:t>
      </w:r>
      <w:r w:rsidR="00416A1A" w:rsidRPr="000816C0">
        <w:rPr>
          <w:rFonts w:ascii="Times New Roman" w:hAnsi="Times New Roman" w:cs="Times New Roman"/>
          <w:sz w:val="24"/>
          <w:szCs w:val="24"/>
        </w:rPr>
        <w:t>Спецификации</w:t>
      </w:r>
      <w:r w:rsidRPr="000816C0">
        <w:rPr>
          <w:rFonts w:ascii="Times New Roman" w:hAnsi="Times New Roman" w:cs="Times New Roman"/>
          <w:sz w:val="24"/>
          <w:szCs w:val="24"/>
        </w:rPr>
        <w:t xml:space="preserve"> (</w:t>
      </w:r>
      <w:r w:rsidR="002148F5" w:rsidRPr="000816C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E5F57">
        <w:rPr>
          <w:rFonts w:ascii="Times New Roman" w:hAnsi="Times New Roman" w:cs="Times New Roman"/>
          <w:sz w:val="24"/>
          <w:szCs w:val="24"/>
        </w:rPr>
        <w:t>№</w:t>
      </w:r>
      <w:r w:rsidR="002148F5" w:rsidRPr="000816C0">
        <w:rPr>
          <w:rFonts w:ascii="Times New Roman" w:hAnsi="Times New Roman" w:cs="Times New Roman"/>
          <w:sz w:val="24"/>
          <w:szCs w:val="24"/>
        </w:rPr>
        <w:t xml:space="preserve">1 </w:t>
      </w:r>
      <w:r w:rsidR="00AE5F57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2148F5" w:rsidRPr="000816C0">
        <w:rPr>
          <w:rFonts w:ascii="Times New Roman" w:hAnsi="Times New Roman" w:cs="Times New Roman"/>
          <w:sz w:val="24"/>
          <w:szCs w:val="24"/>
        </w:rPr>
        <w:t>Договор</w:t>
      </w:r>
      <w:r w:rsidR="00AE5F57">
        <w:rPr>
          <w:rFonts w:ascii="Times New Roman" w:hAnsi="Times New Roman" w:cs="Times New Roman"/>
          <w:sz w:val="24"/>
          <w:szCs w:val="24"/>
        </w:rPr>
        <w:t>у</w:t>
      </w:r>
      <w:r w:rsidRPr="000816C0">
        <w:rPr>
          <w:rFonts w:ascii="Times New Roman" w:hAnsi="Times New Roman" w:cs="Times New Roman"/>
          <w:sz w:val="24"/>
          <w:szCs w:val="24"/>
        </w:rPr>
        <w:t>).</w:t>
      </w:r>
    </w:p>
    <w:p w:rsidR="00BB3F09" w:rsidRPr="000816C0" w:rsidRDefault="00BB3F09" w:rsidP="000816C0">
      <w:pPr>
        <w:pStyle w:val="a4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16C0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85333A">
        <w:rPr>
          <w:rFonts w:ascii="Times New Roman" w:hAnsi="Times New Roman" w:cs="Times New Roman"/>
          <w:sz w:val="24"/>
          <w:szCs w:val="24"/>
        </w:rPr>
        <w:t>общей стоимости</w:t>
      </w:r>
      <w:r w:rsidRPr="000816C0">
        <w:rPr>
          <w:rFonts w:ascii="Times New Roman" w:hAnsi="Times New Roman" w:cs="Times New Roman"/>
          <w:sz w:val="24"/>
          <w:szCs w:val="24"/>
        </w:rPr>
        <w:t xml:space="preserve"> Оборудования производится Покупателем путем безналичного перечисления денежных сред</w:t>
      </w:r>
      <w:r w:rsidR="002148F5" w:rsidRPr="000816C0">
        <w:rPr>
          <w:rFonts w:ascii="Times New Roman" w:hAnsi="Times New Roman" w:cs="Times New Roman"/>
          <w:sz w:val="24"/>
          <w:szCs w:val="24"/>
        </w:rPr>
        <w:t>ств на счет Продавца</w:t>
      </w:r>
      <w:r w:rsidR="0085333A">
        <w:rPr>
          <w:rFonts w:ascii="Times New Roman" w:hAnsi="Times New Roman" w:cs="Times New Roman"/>
          <w:sz w:val="24"/>
          <w:szCs w:val="24"/>
        </w:rPr>
        <w:t>, указанный в статье 11 настоящего Договора,</w:t>
      </w:r>
      <w:r w:rsidR="002148F5" w:rsidRPr="000816C0">
        <w:rPr>
          <w:rFonts w:ascii="Times New Roman" w:hAnsi="Times New Roman" w:cs="Times New Roman"/>
          <w:sz w:val="24"/>
          <w:szCs w:val="24"/>
        </w:rPr>
        <w:t xml:space="preserve"> в течение 3</w:t>
      </w:r>
      <w:r w:rsidRPr="000816C0">
        <w:rPr>
          <w:rFonts w:ascii="Times New Roman" w:hAnsi="Times New Roman" w:cs="Times New Roman"/>
          <w:sz w:val="24"/>
          <w:szCs w:val="24"/>
        </w:rPr>
        <w:t xml:space="preserve"> (</w:t>
      </w:r>
      <w:r w:rsidR="002148F5" w:rsidRPr="000816C0">
        <w:rPr>
          <w:rFonts w:ascii="Times New Roman" w:hAnsi="Times New Roman" w:cs="Times New Roman"/>
          <w:sz w:val="24"/>
          <w:szCs w:val="24"/>
        </w:rPr>
        <w:t>Трех</w:t>
      </w:r>
      <w:r w:rsidRPr="000816C0">
        <w:rPr>
          <w:rFonts w:ascii="Times New Roman" w:hAnsi="Times New Roman" w:cs="Times New Roman"/>
          <w:sz w:val="24"/>
          <w:szCs w:val="24"/>
        </w:rPr>
        <w:t xml:space="preserve">) календарных дней </w:t>
      </w:r>
      <w:proofErr w:type="gramStart"/>
      <w:r w:rsidRPr="000816C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0816C0">
        <w:rPr>
          <w:rFonts w:ascii="Times New Roman" w:hAnsi="Times New Roman" w:cs="Times New Roman"/>
          <w:sz w:val="24"/>
          <w:szCs w:val="24"/>
        </w:rPr>
        <w:t xml:space="preserve"> </w:t>
      </w:r>
      <w:r w:rsidR="0085333A">
        <w:rPr>
          <w:rFonts w:ascii="Times New Roman" w:hAnsi="Times New Roman" w:cs="Times New Roman"/>
          <w:sz w:val="24"/>
          <w:szCs w:val="24"/>
        </w:rPr>
        <w:t>Договора</w:t>
      </w:r>
      <w:r w:rsidRPr="000816C0">
        <w:rPr>
          <w:rFonts w:ascii="Times New Roman" w:hAnsi="Times New Roman" w:cs="Times New Roman"/>
          <w:sz w:val="24"/>
          <w:szCs w:val="24"/>
        </w:rPr>
        <w:t>.</w:t>
      </w:r>
    </w:p>
    <w:p w:rsidR="00BB3F09" w:rsidRPr="000816C0" w:rsidRDefault="00BB3F09" w:rsidP="000816C0">
      <w:pPr>
        <w:pStyle w:val="a4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16C0">
        <w:rPr>
          <w:rFonts w:ascii="Times New Roman" w:hAnsi="Times New Roman" w:cs="Times New Roman"/>
          <w:sz w:val="24"/>
          <w:szCs w:val="24"/>
        </w:rPr>
        <w:t xml:space="preserve">Датой исполнения Покупателем обязанности по оплате считается дата поступления </w:t>
      </w:r>
      <w:proofErr w:type="gramStart"/>
      <w:r w:rsidRPr="000816C0">
        <w:rPr>
          <w:rFonts w:ascii="Times New Roman" w:hAnsi="Times New Roman" w:cs="Times New Roman"/>
          <w:sz w:val="24"/>
          <w:szCs w:val="24"/>
        </w:rPr>
        <w:t>денежных</w:t>
      </w:r>
      <w:proofErr w:type="gramEnd"/>
      <w:r w:rsidRPr="000816C0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Pr="000816C0">
        <w:rPr>
          <w:rFonts w:ascii="Times New Roman" w:hAnsi="Times New Roman" w:cs="Times New Roman"/>
          <w:sz w:val="24"/>
          <w:szCs w:val="24"/>
        </w:rPr>
        <w:t>дств</w:t>
      </w:r>
      <w:r w:rsidR="00733C3F">
        <w:rPr>
          <w:rFonts w:ascii="Times New Roman" w:hAnsi="Times New Roman" w:cs="Times New Roman"/>
          <w:sz w:val="24"/>
          <w:szCs w:val="24"/>
        </w:rPr>
        <w:t xml:space="preserve"> в р</w:t>
      </w:r>
      <w:proofErr w:type="gramEnd"/>
      <w:r w:rsidR="00733C3F">
        <w:rPr>
          <w:rFonts w:ascii="Times New Roman" w:hAnsi="Times New Roman" w:cs="Times New Roman"/>
          <w:sz w:val="24"/>
          <w:szCs w:val="24"/>
        </w:rPr>
        <w:t>азмере общей стоимости Оборудования</w:t>
      </w:r>
      <w:r w:rsidRPr="000816C0">
        <w:rPr>
          <w:rFonts w:ascii="Times New Roman" w:hAnsi="Times New Roman" w:cs="Times New Roman"/>
          <w:sz w:val="24"/>
          <w:szCs w:val="24"/>
        </w:rPr>
        <w:t xml:space="preserve"> на расчетный счет Продавца.</w:t>
      </w:r>
    </w:p>
    <w:p w:rsidR="000D0E4C" w:rsidRPr="000816C0" w:rsidRDefault="000D0E4C" w:rsidP="000816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3F09" w:rsidRPr="000816C0" w:rsidRDefault="00BB3F09" w:rsidP="000816C0">
      <w:pPr>
        <w:pStyle w:val="a4"/>
        <w:numPr>
          <w:ilvl w:val="0"/>
          <w:numId w:val="3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6C0">
        <w:rPr>
          <w:rFonts w:ascii="Times New Roman" w:hAnsi="Times New Roman" w:cs="Times New Roman"/>
          <w:b/>
          <w:sz w:val="24"/>
          <w:szCs w:val="24"/>
        </w:rPr>
        <w:t>УСЛОВИЯ ПЕРЕДАЧИ ОБОРУДОВАНИЯ</w:t>
      </w:r>
    </w:p>
    <w:p w:rsidR="00E0090E" w:rsidRDefault="00BB3F09" w:rsidP="000816C0">
      <w:pPr>
        <w:pStyle w:val="a4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D51">
        <w:rPr>
          <w:rFonts w:ascii="Times New Roman" w:hAnsi="Times New Roman" w:cs="Times New Roman"/>
          <w:sz w:val="24"/>
          <w:szCs w:val="24"/>
        </w:rPr>
        <w:t xml:space="preserve">Осмотр </w:t>
      </w:r>
      <w:r w:rsidR="00433E11" w:rsidRPr="000816C0">
        <w:rPr>
          <w:rFonts w:ascii="Times New Roman" w:hAnsi="Times New Roman" w:cs="Times New Roman"/>
          <w:sz w:val="24"/>
          <w:szCs w:val="24"/>
        </w:rPr>
        <w:t>техни</w:t>
      </w:r>
      <w:r w:rsidR="00433E11">
        <w:rPr>
          <w:rFonts w:ascii="Times New Roman" w:hAnsi="Times New Roman" w:cs="Times New Roman"/>
          <w:sz w:val="24"/>
          <w:szCs w:val="24"/>
        </w:rPr>
        <w:t xml:space="preserve">ческого состояния Оборудования </w:t>
      </w:r>
      <w:r w:rsidRPr="00386D51">
        <w:rPr>
          <w:rFonts w:ascii="Times New Roman" w:hAnsi="Times New Roman" w:cs="Times New Roman"/>
          <w:sz w:val="24"/>
          <w:szCs w:val="24"/>
        </w:rPr>
        <w:t xml:space="preserve">и </w:t>
      </w:r>
      <w:r w:rsidR="00433E11">
        <w:rPr>
          <w:rFonts w:ascii="Times New Roman" w:hAnsi="Times New Roman" w:cs="Times New Roman"/>
          <w:sz w:val="24"/>
          <w:szCs w:val="24"/>
        </w:rPr>
        <w:t xml:space="preserve">его </w:t>
      </w:r>
      <w:r w:rsidRPr="00386D51">
        <w:rPr>
          <w:rFonts w:ascii="Times New Roman" w:hAnsi="Times New Roman" w:cs="Times New Roman"/>
          <w:sz w:val="24"/>
          <w:szCs w:val="24"/>
        </w:rPr>
        <w:t xml:space="preserve">приемка осуществляется </w:t>
      </w:r>
      <w:r w:rsidR="000D1D26" w:rsidRPr="00386D51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 w:rsidR="00433E11">
        <w:rPr>
          <w:rFonts w:ascii="Times New Roman" w:hAnsi="Times New Roman" w:cs="Times New Roman"/>
          <w:sz w:val="24"/>
          <w:szCs w:val="24"/>
        </w:rPr>
        <w:t xml:space="preserve">в присутствии представителей Продавца </w:t>
      </w:r>
      <w:r w:rsidRPr="00386D51">
        <w:rPr>
          <w:rFonts w:ascii="Times New Roman" w:hAnsi="Times New Roman" w:cs="Times New Roman"/>
          <w:sz w:val="24"/>
          <w:szCs w:val="24"/>
        </w:rPr>
        <w:t xml:space="preserve">в момент </w:t>
      </w:r>
      <w:r w:rsidR="00E30C7D" w:rsidRPr="00386D51">
        <w:rPr>
          <w:rFonts w:ascii="Times New Roman" w:hAnsi="Times New Roman" w:cs="Times New Roman"/>
          <w:sz w:val="24"/>
          <w:szCs w:val="24"/>
        </w:rPr>
        <w:t xml:space="preserve">его </w:t>
      </w:r>
      <w:r w:rsidRPr="00386D51">
        <w:rPr>
          <w:rFonts w:ascii="Times New Roman" w:hAnsi="Times New Roman" w:cs="Times New Roman"/>
          <w:sz w:val="24"/>
          <w:szCs w:val="24"/>
        </w:rPr>
        <w:t>передачи по адресу</w:t>
      </w:r>
      <w:r w:rsidR="00B8514D" w:rsidRPr="00386D51">
        <w:rPr>
          <w:rFonts w:ascii="Times New Roman" w:hAnsi="Times New Roman" w:cs="Times New Roman"/>
          <w:sz w:val="24"/>
          <w:szCs w:val="24"/>
        </w:rPr>
        <w:t>:</w:t>
      </w:r>
      <w:r w:rsidRPr="00386D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7D2D" w:rsidRPr="00DC7D2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C7D2D" w:rsidRPr="00DC7D2D">
        <w:rPr>
          <w:rFonts w:ascii="Times New Roman" w:hAnsi="Times New Roman" w:cs="Times New Roman"/>
          <w:sz w:val="24"/>
          <w:szCs w:val="24"/>
        </w:rPr>
        <w:t xml:space="preserve">. Архангельск, улица </w:t>
      </w:r>
      <w:proofErr w:type="spellStart"/>
      <w:r w:rsidR="00DC7D2D" w:rsidRPr="00DC7D2D">
        <w:rPr>
          <w:rFonts w:ascii="Times New Roman" w:hAnsi="Times New Roman" w:cs="Times New Roman"/>
          <w:sz w:val="24"/>
          <w:szCs w:val="24"/>
        </w:rPr>
        <w:t>Дежневцев</w:t>
      </w:r>
      <w:proofErr w:type="spellEnd"/>
      <w:r w:rsidR="00DC7D2D" w:rsidRPr="00DC7D2D">
        <w:rPr>
          <w:rFonts w:ascii="Times New Roman" w:hAnsi="Times New Roman" w:cs="Times New Roman"/>
          <w:sz w:val="24"/>
          <w:szCs w:val="24"/>
        </w:rPr>
        <w:t>, дом 34, корпус 1</w:t>
      </w:r>
      <w:r w:rsidRPr="00386D51">
        <w:rPr>
          <w:rFonts w:ascii="Times New Roman" w:hAnsi="Times New Roman" w:cs="Times New Roman"/>
          <w:sz w:val="24"/>
          <w:szCs w:val="24"/>
        </w:rPr>
        <w:t>.</w:t>
      </w:r>
      <w:r w:rsidR="00B8514D" w:rsidRPr="00386D51">
        <w:rPr>
          <w:rFonts w:ascii="Times New Roman" w:hAnsi="Times New Roman" w:cs="Times New Roman"/>
          <w:sz w:val="24"/>
          <w:szCs w:val="24"/>
        </w:rPr>
        <w:t xml:space="preserve"> П</w:t>
      </w:r>
      <w:r w:rsidR="00EA2BF4" w:rsidRPr="00386D51">
        <w:rPr>
          <w:rFonts w:ascii="Times New Roman" w:hAnsi="Times New Roman" w:cs="Times New Roman"/>
          <w:sz w:val="24"/>
          <w:szCs w:val="24"/>
        </w:rPr>
        <w:t>е</w:t>
      </w:r>
      <w:r w:rsidR="00B8514D" w:rsidRPr="00386D51">
        <w:rPr>
          <w:rFonts w:ascii="Times New Roman" w:hAnsi="Times New Roman" w:cs="Times New Roman"/>
          <w:sz w:val="24"/>
          <w:szCs w:val="24"/>
        </w:rPr>
        <w:t xml:space="preserve">редача Оборудования от </w:t>
      </w:r>
      <w:r w:rsidR="00EA2BF4" w:rsidRPr="00386D51">
        <w:rPr>
          <w:rFonts w:ascii="Times New Roman" w:hAnsi="Times New Roman" w:cs="Times New Roman"/>
          <w:sz w:val="24"/>
          <w:szCs w:val="24"/>
        </w:rPr>
        <w:t>Продавца</w:t>
      </w:r>
      <w:r w:rsidR="00B8514D" w:rsidRPr="00386D51">
        <w:rPr>
          <w:rFonts w:ascii="Times New Roman" w:hAnsi="Times New Roman" w:cs="Times New Roman"/>
          <w:sz w:val="24"/>
          <w:szCs w:val="24"/>
        </w:rPr>
        <w:t xml:space="preserve"> </w:t>
      </w:r>
      <w:r w:rsidR="00EA2BF4" w:rsidRPr="00386D51">
        <w:rPr>
          <w:rFonts w:ascii="Times New Roman" w:hAnsi="Times New Roman" w:cs="Times New Roman"/>
          <w:sz w:val="24"/>
          <w:szCs w:val="24"/>
        </w:rPr>
        <w:t>Покупателю</w:t>
      </w:r>
      <w:r w:rsidR="00631FAD" w:rsidRPr="00386D51">
        <w:rPr>
          <w:rFonts w:ascii="Times New Roman" w:hAnsi="Times New Roman" w:cs="Times New Roman"/>
          <w:sz w:val="24"/>
          <w:szCs w:val="24"/>
        </w:rPr>
        <w:t xml:space="preserve"> </w:t>
      </w:r>
      <w:r w:rsidR="00386D51" w:rsidRPr="00386D51">
        <w:rPr>
          <w:rFonts w:ascii="Times New Roman" w:hAnsi="Times New Roman" w:cs="Times New Roman"/>
          <w:sz w:val="24"/>
          <w:szCs w:val="24"/>
        </w:rPr>
        <w:t xml:space="preserve">оформляется актом </w:t>
      </w:r>
      <w:r w:rsidR="00386D51">
        <w:rPr>
          <w:rFonts w:ascii="Times New Roman" w:hAnsi="Times New Roman" w:cs="Times New Roman"/>
          <w:sz w:val="24"/>
          <w:szCs w:val="24"/>
        </w:rPr>
        <w:t xml:space="preserve">о приеме-передаче основных средств </w:t>
      </w:r>
      <w:r w:rsidR="00386D51" w:rsidRPr="00386D51">
        <w:rPr>
          <w:rFonts w:ascii="Times New Roman" w:hAnsi="Times New Roman" w:cs="Times New Roman"/>
          <w:sz w:val="24"/>
          <w:szCs w:val="24"/>
        </w:rPr>
        <w:t>по форме ОС-1 (утв. Постановление</w:t>
      </w:r>
      <w:r w:rsidR="00386D51">
        <w:rPr>
          <w:rFonts w:ascii="Times New Roman" w:hAnsi="Times New Roman" w:cs="Times New Roman"/>
          <w:sz w:val="24"/>
          <w:szCs w:val="24"/>
        </w:rPr>
        <w:t>м</w:t>
      </w:r>
      <w:r w:rsidR="00386D51" w:rsidRPr="00386D51">
        <w:rPr>
          <w:rFonts w:ascii="Times New Roman" w:hAnsi="Times New Roman" w:cs="Times New Roman"/>
          <w:sz w:val="24"/>
          <w:szCs w:val="24"/>
        </w:rPr>
        <w:t xml:space="preserve"> Госкомстата РФ от 21.01.2003 </w:t>
      </w:r>
      <w:r w:rsidR="00386D51">
        <w:rPr>
          <w:rFonts w:ascii="Times New Roman" w:hAnsi="Times New Roman" w:cs="Times New Roman"/>
          <w:sz w:val="24"/>
          <w:szCs w:val="24"/>
        </w:rPr>
        <w:t>№</w:t>
      </w:r>
      <w:r w:rsidR="00386D51" w:rsidRPr="00386D51">
        <w:rPr>
          <w:rFonts w:ascii="Times New Roman" w:hAnsi="Times New Roman" w:cs="Times New Roman"/>
          <w:sz w:val="24"/>
          <w:szCs w:val="24"/>
        </w:rPr>
        <w:t>7</w:t>
      </w:r>
      <w:r w:rsidR="00386D51">
        <w:rPr>
          <w:rFonts w:ascii="Times New Roman" w:hAnsi="Times New Roman" w:cs="Times New Roman"/>
          <w:sz w:val="24"/>
          <w:szCs w:val="24"/>
        </w:rPr>
        <w:t>).</w:t>
      </w:r>
    </w:p>
    <w:p w:rsidR="00176A24" w:rsidRDefault="00595AC3" w:rsidP="000816C0">
      <w:pPr>
        <w:pStyle w:val="a4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Покупатель обязан принять Оборудование и подписать акт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приеме-передаче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основных средств </w:t>
      </w:r>
      <w:r w:rsidR="00442F3E">
        <w:rPr>
          <w:rFonts w:ascii="Times New Roman" w:hAnsi="Times New Roman" w:cs="Times New Roman"/>
          <w:sz w:val="24"/>
          <w:szCs w:val="24"/>
        </w:rPr>
        <w:t>в день осмотра Оборудования.</w:t>
      </w:r>
    </w:p>
    <w:p w:rsidR="00BB3F09" w:rsidRDefault="00E0090E" w:rsidP="0007575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FC719F">
        <w:rPr>
          <w:rFonts w:ascii="Times New Roman" w:hAnsi="Times New Roman" w:cs="Times New Roman"/>
          <w:sz w:val="24"/>
          <w:szCs w:val="24"/>
        </w:rPr>
        <w:t xml:space="preserve">(представитель) </w:t>
      </w:r>
      <w:r>
        <w:rPr>
          <w:rFonts w:ascii="Times New Roman" w:hAnsi="Times New Roman" w:cs="Times New Roman"/>
          <w:sz w:val="24"/>
          <w:szCs w:val="24"/>
        </w:rPr>
        <w:t>Покупателя, осуществляющие осмотр и приемку Оборудования</w:t>
      </w:r>
      <w:r w:rsidR="00176A24">
        <w:rPr>
          <w:rFonts w:ascii="Times New Roman" w:hAnsi="Times New Roman" w:cs="Times New Roman"/>
          <w:sz w:val="24"/>
          <w:szCs w:val="24"/>
        </w:rPr>
        <w:t xml:space="preserve">, должны обладать всеми необходимыми и надлежащим образом оформленными для совершения указанных действий полномочиями. Покупатель </w:t>
      </w:r>
      <w:r w:rsidR="00154E3C">
        <w:rPr>
          <w:rFonts w:ascii="Times New Roman" w:hAnsi="Times New Roman" w:cs="Times New Roman"/>
          <w:sz w:val="24"/>
          <w:szCs w:val="24"/>
        </w:rPr>
        <w:t xml:space="preserve">не позднее дня осмотра Оборудования </w:t>
      </w:r>
      <w:r w:rsidR="00176A24">
        <w:rPr>
          <w:rFonts w:ascii="Times New Roman" w:hAnsi="Times New Roman" w:cs="Times New Roman"/>
          <w:sz w:val="24"/>
          <w:szCs w:val="24"/>
        </w:rPr>
        <w:t>обязан предоставить Продавцу надлежащим образом заверенные копии документов, подтверждающих полномочия его представителей на осмотр, приемку Оборудования и подписание</w:t>
      </w:r>
      <w:r w:rsidR="00154E3C">
        <w:rPr>
          <w:rFonts w:ascii="Times New Roman" w:hAnsi="Times New Roman" w:cs="Times New Roman"/>
          <w:sz w:val="24"/>
          <w:szCs w:val="24"/>
        </w:rPr>
        <w:t xml:space="preserve"> соответствующих первичных учетных документов.</w:t>
      </w:r>
    </w:p>
    <w:p w:rsidR="00EB6000" w:rsidRPr="00EB6000" w:rsidRDefault="00EB6000" w:rsidP="00EB6000">
      <w:pPr>
        <w:pStyle w:val="a4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16C0">
        <w:rPr>
          <w:rFonts w:ascii="Times New Roman" w:hAnsi="Times New Roman" w:cs="Times New Roman"/>
          <w:sz w:val="24"/>
          <w:szCs w:val="24"/>
        </w:rPr>
        <w:t xml:space="preserve">Продавец обязуется предоставить Оборудование </w:t>
      </w:r>
      <w:r w:rsidR="00195658">
        <w:rPr>
          <w:rFonts w:ascii="Times New Roman" w:hAnsi="Times New Roman" w:cs="Times New Roman"/>
          <w:sz w:val="24"/>
          <w:szCs w:val="24"/>
        </w:rPr>
        <w:t>для осмотра и приемки</w:t>
      </w:r>
      <w:r w:rsidRPr="000816C0">
        <w:rPr>
          <w:rFonts w:ascii="Times New Roman" w:hAnsi="Times New Roman" w:cs="Times New Roman"/>
          <w:sz w:val="24"/>
          <w:szCs w:val="24"/>
        </w:rPr>
        <w:t xml:space="preserve"> Покупател</w:t>
      </w:r>
      <w:r w:rsidR="00195658">
        <w:rPr>
          <w:rFonts w:ascii="Times New Roman" w:hAnsi="Times New Roman" w:cs="Times New Roman"/>
          <w:sz w:val="24"/>
          <w:szCs w:val="24"/>
        </w:rPr>
        <w:t>ем</w:t>
      </w:r>
      <w:r w:rsidRPr="000816C0">
        <w:rPr>
          <w:rFonts w:ascii="Times New Roman" w:hAnsi="Times New Roman" w:cs="Times New Roman"/>
          <w:sz w:val="24"/>
          <w:szCs w:val="24"/>
        </w:rPr>
        <w:t xml:space="preserve"> по адресу, указанному в </w:t>
      </w:r>
      <w:r>
        <w:rPr>
          <w:rFonts w:ascii="Times New Roman" w:hAnsi="Times New Roman" w:cs="Times New Roman"/>
          <w:sz w:val="24"/>
          <w:szCs w:val="24"/>
        </w:rPr>
        <w:t>пункте</w:t>
      </w:r>
      <w:r w:rsidRPr="000816C0">
        <w:rPr>
          <w:rFonts w:ascii="Times New Roman" w:hAnsi="Times New Roman" w:cs="Times New Roman"/>
          <w:sz w:val="24"/>
          <w:szCs w:val="24"/>
        </w:rPr>
        <w:t xml:space="preserve"> 3.</w:t>
      </w:r>
      <w:r w:rsidR="000D1D2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16C0">
        <w:rPr>
          <w:rFonts w:ascii="Times New Roman" w:hAnsi="Times New Roman" w:cs="Times New Roman"/>
          <w:sz w:val="24"/>
          <w:szCs w:val="24"/>
        </w:rPr>
        <w:t xml:space="preserve"> настоящего Договора, не позднее 3 (Трех) календарных дней </w:t>
      </w:r>
      <w:proofErr w:type="gramStart"/>
      <w:r w:rsidRPr="000816C0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</w:t>
      </w:r>
      <w:r w:rsidRPr="000816C0">
        <w:rPr>
          <w:rFonts w:ascii="Times New Roman" w:hAnsi="Times New Roman" w:cs="Times New Roman"/>
          <w:sz w:val="24"/>
          <w:szCs w:val="24"/>
        </w:rPr>
        <w:t xml:space="preserve"> получения</w:t>
      </w:r>
      <w:proofErr w:type="gramEnd"/>
      <w:r w:rsidRPr="00081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оплаты в соответствии со статье</w:t>
      </w:r>
      <w:r w:rsidR="006B44E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2 настоящего Договора</w:t>
      </w:r>
      <w:r w:rsidRPr="000816C0">
        <w:rPr>
          <w:rFonts w:ascii="Times New Roman" w:hAnsi="Times New Roman" w:cs="Times New Roman"/>
          <w:sz w:val="24"/>
          <w:szCs w:val="24"/>
        </w:rPr>
        <w:t>.</w:t>
      </w:r>
      <w:r w:rsidR="00195658">
        <w:rPr>
          <w:rFonts w:ascii="Times New Roman" w:hAnsi="Times New Roman" w:cs="Times New Roman"/>
          <w:sz w:val="24"/>
          <w:szCs w:val="24"/>
        </w:rPr>
        <w:t xml:space="preserve"> Покупатель обязан </w:t>
      </w:r>
      <w:r w:rsidR="00A275DB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AF416E">
        <w:rPr>
          <w:rFonts w:ascii="Times New Roman" w:hAnsi="Times New Roman" w:cs="Times New Roman"/>
          <w:sz w:val="24"/>
          <w:szCs w:val="24"/>
        </w:rPr>
        <w:t xml:space="preserve">своевременное </w:t>
      </w:r>
      <w:r w:rsidR="00A275DB">
        <w:rPr>
          <w:rFonts w:ascii="Times New Roman" w:hAnsi="Times New Roman" w:cs="Times New Roman"/>
          <w:sz w:val="24"/>
          <w:szCs w:val="24"/>
        </w:rPr>
        <w:t>прибытие своих уполномоченных представителей (представителя) для осмотра и приемки Об</w:t>
      </w:r>
      <w:r w:rsidR="00AF416E">
        <w:rPr>
          <w:rFonts w:ascii="Times New Roman" w:hAnsi="Times New Roman" w:cs="Times New Roman"/>
          <w:sz w:val="24"/>
          <w:szCs w:val="24"/>
        </w:rPr>
        <w:t>орудования</w:t>
      </w:r>
      <w:r w:rsidR="001A3757">
        <w:rPr>
          <w:rFonts w:ascii="Times New Roman" w:hAnsi="Times New Roman" w:cs="Times New Roman"/>
          <w:sz w:val="24"/>
          <w:szCs w:val="24"/>
        </w:rPr>
        <w:t xml:space="preserve"> с учетом условия настоящего пункта Договора</w:t>
      </w:r>
      <w:r w:rsidR="00AF416E">
        <w:rPr>
          <w:rFonts w:ascii="Times New Roman" w:hAnsi="Times New Roman" w:cs="Times New Roman"/>
          <w:sz w:val="24"/>
          <w:szCs w:val="24"/>
        </w:rPr>
        <w:t xml:space="preserve">. </w:t>
      </w:r>
      <w:r w:rsidR="00195658">
        <w:rPr>
          <w:rFonts w:ascii="Times New Roman" w:hAnsi="Times New Roman" w:cs="Times New Roman"/>
          <w:sz w:val="24"/>
          <w:szCs w:val="24"/>
        </w:rPr>
        <w:t xml:space="preserve">О точной дате осмотра и </w:t>
      </w:r>
      <w:r w:rsidR="00195658">
        <w:rPr>
          <w:rFonts w:ascii="Times New Roman" w:hAnsi="Times New Roman" w:cs="Times New Roman"/>
          <w:sz w:val="24"/>
          <w:szCs w:val="24"/>
        </w:rPr>
        <w:lastRenderedPageBreak/>
        <w:t xml:space="preserve">передачи Оборудования Продавец извещает Покупателя по факсу или электронной почте не позднее чем </w:t>
      </w:r>
      <w:r w:rsidR="00AF416E">
        <w:rPr>
          <w:rFonts w:ascii="Times New Roman" w:hAnsi="Times New Roman" w:cs="Times New Roman"/>
          <w:sz w:val="24"/>
          <w:szCs w:val="24"/>
        </w:rPr>
        <w:t>в день предшествующий</w:t>
      </w:r>
      <w:r w:rsidR="00195658">
        <w:rPr>
          <w:rFonts w:ascii="Times New Roman" w:hAnsi="Times New Roman" w:cs="Times New Roman"/>
          <w:sz w:val="24"/>
          <w:szCs w:val="24"/>
        </w:rPr>
        <w:t xml:space="preserve"> </w:t>
      </w:r>
      <w:r w:rsidR="00AF416E">
        <w:rPr>
          <w:rFonts w:ascii="Times New Roman" w:hAnsi="Times New Roman" w:cs="Times New Roman"/>
          <w:sz w:val="24"/>
          <w:szCs w:val="24"/>
        </w:rPr>
        <w:t>дате осмотра и передачи</w:t>
      </w:r>
      <w:r w:rsidR="00195658">
        <w:rPr>
          <w:rFonts w:ascii="Times New Roman" w:hAnsi="Times New Roman" w:cs="Times New Roman"/>
          <w:sz w:val="24"/>
          <w:szCs w:val="24"/>
        </w:rPr>
        <w:t>.</w:t>
      </w:r>
    </w:p>
    <w:p w:rsidR="008A21DE" w:rsidRPr="008A21DE" w:rsidRDefault="00BB102F" w:rsidP="000816C0">
      <w:pPr>
        <w:pStyle w:val="a4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16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 передаче Оборудования Продавец предостав</w:t>
      </w:r>
      <w:r w:rsidR="005E27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ляет</w:t>
      </w:r>
      <w:r w:rsidRPr="000816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Покупателю счет-фактуру, </w:t>
      </w:r>
      <w:r w:rsidR="005E27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оформленную в установленном законодательством РФ порядке, </w:t>
      </w:r>
      <w:r w:rsidR="00595AC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подписанную со своей стороны </w:t>
      </w:r>
      <w:r w:rsidRPr="000816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товарную накладную</w:t>
      </w:r>
      <w:r w:rsidR="005E27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 форме ТОРГ-12 (утв.</w:t>
      </w:r>
      <w:r w:rsidR="005E27C0" w:rsidRPr="005E27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Постановлением Госкомстата России от 25.12.1998 г. №132</w:t>
      </w:r>
      <w:r w:rsidR="005E27C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</w:t>
      </w:r>
      <w:r w:rsidR="00595AC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двух экземплярах</w:t>
      </w:r>
      <w:r w:rsidR="008E204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r w:rsidR="008E204D" w:rsidRPr="008A21DE">
        <w:rPr>
          <w:rFonts w:ascii="Times New Roman" w:hAnsi="Times New Roman" w:cs="Times New Roman"/>
          <w:sz w:val="24"/>
          <w:szCs w:val="24"/>
        </w:rPr>
        <w:t xml:space="preserve">Покупатель обязан вернуть Продавцу подписанную со своей стороны товарную накладную не позднее 1 (Одного) календарного дня </w:t>
      </w:r>
      <w:proofErr w:type="gramStart"/>
      <w:r w:rsidR="008E204D" w:rsidRPr="008A21D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8E204D" w:rsidRPr="008A21DE">
        <w:rPr>
          <w:rFonts w:ascii="Times New Roman" w:hAnsi="Times New Roman" w:cs="Times New Roman"/>
          <w:sz w:val="24"/>
          <w:szCs w:val="24"/>
        </w:rPr>
        <w:t xml:space="preserve"> ее получения.</w:t>
      </w:r>
    </w:p>
    <w:p w:rsidR="008A21DE" w:rsidRPr="008A21DE" w:rsidRDefault="008A21DE" w:rsidP="000816C0">
      <w:pPr>
        <w:pStyle w:val="a4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Продавец одновременно с документами, указанными в п.3.</w:t>
      </w:r>
      <w:r w:rsidR="000D1D2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Договора, передает Покупателю следующую документацию на Оборудование:</w:t>
      </w:r>
    </w:p>
    <w:p w:rsidR="008E204D" w:rsidRDefault="00E40BD9" w:rsidP="008A21DE">
      <w:pPr>
        <w:pStyle w:val="a4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21DE">
        <w:rPr>
          <w:rFonts w:ascii="Times New Roman" w:hAnsi="Times New Roman" w:cs="Times New Roman"/>
          <w:sz w:val="24"/>
          <w:szCs w:val="24"/>
        </w:rPr>
        <w:t>паспорта</w:t>
      </w:r>
      <w:r w:rsidR="00BB102F" w:rsidRPr="008A21DE">
        <w:rPr>
          <w:rFonts w:ascii="Times New Roman" w:hAnsi="Times New Roman" w:cs="Times New Roman"/>
          <w:sz w:val="24"/>
          <w:szCs w:val="24"/>
        </w:rPr>
        <w:t xml:space="preserve"> на </w:t>
      </w:r>
      <w:r w:rsidRPr="008A21DE">
        <w:rPr>
          <w:rFonts w:ascii="Times New Roman" w:hAnsi="Times New Roman" w:cs="Times New Roman"/>
          <w:sz w:val="24"/>
          <w:szCs w:val="24"/>
        </w:rPr>
        <w:t>Оборудование</w:t>
      </w:r>
      <w:r w:rsidR="005E27C0" w:rsidRPr="008A21DE">
        <w:rPr>
          <w:rFonts w:ascii="Times New Roman" w:hAnsi="Times New Roman" w:cs="Times New Roman"/>
          <w:sz w:val="24"/>
          <w:szCs w:val="24"/>
        </w:rPr>
        <w:t xml:space="preserve">, </w:t>
      </w:r>
      <w:r w:rsidR="008A21DE" w:rsidRPr="008A21DE">
        <w:rPr>
          <w:rFonts w:ascii="Times New Roman" w:hAnsi="Times New Roman" w:cs="Times New Roman"/>
          <w:sz w:val="24"/>
          <w:szCs w:val="24"/>
        </w:rPr>
        <w:t>оформленные</w:t>
      </w:r>
      <w:r w:rsidR="005E27C0" w:rsidRPr="008A21DE">
        <w:rPr>
          <w:rFonts w:ascii="Times New Roman" w:hAnsi="Times New Roman" w:cs="Times New Roman"/>
          <w:sz w:val="24"/>
          <w:szCs w:val="24"/>
        </w:rPr>
        <w:t xml:space="preserve"> производителем</w:t>
      </w:r>
      <w:r w:rsidR="00534165">
        <w:rPr>
          <w:rFonts w:ascii="Times New Roman" w:hAnsi="Times New Roman" w:cs="Times New Roman"/>
          <w:sz w:val="24"/>
          <w:szCs w:val="24"/>
        </w:rPr>
        <w:t>;</w:t>
      </w:r>
    </w:p>
    <w:p w:rsidR="00BB102F" w:rsidRDefault="008A21DE" w:rsidP="008A21DE">
      <w:pPr>
        <w:pStyle w:val="a4"/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21DE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8E204D">
        <w:rPr>
          <w:rFonts w:ascii="Times New Roman" w:hAnsi="Times New Roman" w:cs="Times New Roman"/>
          <w:sz w:val="24"/>
          <w:szCs w:val="24"/>
        </w:rPr>
        <w:t>сертификатов о прохождении Оборудованием гидравлических испытаний</w:t>
      </w:r>
      <w:r w:rsidR="00C64ACF">
        <w:rPr>
          <w:rFonts w:ascii="Times New Roman" w:hAnsi="Times New Roman" w:cs="Times New Roman"/>
          <w:sz w:val="24"/>
          <w:szCs w:val="24"/>
        </w:rPr>
        <w:t>, заверенные Продавцом</w:t>
      </w:r>
      <w:r w:rsidR="00E40BD9" w:rsidRPr="008A21DE">
        <w:rPr>
          <w:rFonts w:ascii="Times New Roman" w:hAnsi="Times New Roman" w:cs="Times New Roman"/>
          <w:sz w:val="24"/>
          <w:szCs w:val="24"/>
        </w:rPr>
        <w:t>.</w:t>
      </w:r>
    </w:p>
    <w:p w:rsidR="0060649C" w:rsidRPr="000816C0" w:rsidRDefault="0060649C" w:rsidP="0060649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непередачи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Покупателю какого-либо из указанных документов Покупатель не вправе отказаться от настоящего Договора. При этом Покупатель вправе потребовать от Продавца предоставить недостающие документы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="0082618E">
        <w:rPr>
          <w:rFonts w:ascii="Times New Roman" w:hAnsi="Times New Roman" w:cs="Times New Roman"/>
          <w:sz w:val="24"/>
          <w:szCs w:val="24"/>
        </w:rPr>
        <w:t>превышающий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1FC">
        <w:rPr>
          <w:rFonts w:ascii="Times New Roman" w:hAnsi="Times New Roman" w:cs="Times New Roman"/>
          <w:sz w:val="24"/>
          <w:szCs w:val="24"/>
        </w:rPr>
        <w:t>10 (Десяти) рабочих дней с даты получения требования.</w:t>
      </w:r>
    </w:p>
    <w:p w:rsidR="00BB3F09" w:rsidRPr="000816C0" w:rsidRDefault="00BB3F09" w:rsidP="000816C0">
      <w:pPr>
        <w:pStyle w:val="a4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16C0"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11095B">
        <w:rPr>
          <w:rFonts w:ascii="Times New Roman" w:hAnsi="Times New Roman" w:cs="Times New Roman"/>
          <w:sz w:val="24"/>
          <w:szCs w:val="24"/>
        </w:rPr>
        <w:t>обязан</w:t>
      </w:r>
      <w:r w:rsidRPr="000816C0">
        <w:rPr>
          <w:rFonts w:ascii="Times New Roman" w:hAnsi="Times New Roman" w:cs="Times New Roman"/>
          <w:sz w:val="24"/>
          <w:szCs w:val="24"/>
        </w:rPr>
        <w:t xml:space="preserve"> вывезти Оборудование своим</w:t>
      </w:r>
      <w:r w:rsidR="00260F1D">
        <w:rPr>
          <w:rFonts w:ascii="Times New Roman" w:hAnsi="Times New Roman" w:cs="Times New Roman"/>
          <w:sz w:val="24"/>
          <w:szCs w:val="24"/>
        </w:rPr>
        <w:t>и</w:t>
      </w:r>
      <w:r w:rsidRPr="000816C0">
        <w:rPr>
          <w:rFonts w:ascii="Times New Roman" w:hAnsi="Times New Roman" w:cs="Times New Roman"/>
          <w:sz w:val="24"/>
          <w:szCs w:val="24"/>
        </w:rPr>
        <w:t xml:space="preserve"> </w:t>
      </w:r>
      <w:r w:rsidR="00260F1D">
        <w:rPr>
          <w:rFonts w:ascii="Times New Roman" w:hAnsi="Times New Roman" w:cs="Times New Roman"/>
          <w:sz w:val="24"/>
          <w:szCs w:val="24"/>
        </w:rPr>
        <w:t>силами</w:t>
      </w:r>
      <w:r w:rsidRPr="000816C0">
        <w:rPr>
          <w:rFonts w:ascii="Times New Roman" w:hAnsi="Times New Roman" w:cs="Times New Roman"/>
          <w:sz w:val="24"/>
          <w:szCs w:val="24"/>
        </w:rPr>
        <w:t xml:space="preserve"> и за свой счет в течение </w:t>
      </w:r>
      <w:r w:rsidR="00DA16AF" w:rsidRPr="000816C0">
        <w:rPr>
          <w:rFonts w:ascii="Times New Roman" w:hAnsi="Times New Roman" w:cs="Times New Roman"/>
          <w:sz w:val="24"/>
          <w:szCs w:val="24"/>
        </w:rPr>
        <w:t>3</w:t>
      </w:r>
      <w:r w:rsidRPr="000816C0">
        <w:rPr>
          <w:rFonts w:ascii="Times New Roman" w:hAnsi="Times New Roman" w:cs="Times New Roman"/>
          <w:sz w:val="24"/>
          <w:szCs w:val="24"/>
        </w:rPr>
        <w:t xml:space="preserve"> (</w:t>
      </w:r>
      <w:r w:rsidR="00DA16AF" w:rsidRPr="000816C0">
        <w:rPr>
          <w:rFonts w:ascii="Times New Roman" w:hAnsi="Times New Roman" w:cs="Times New Roman"/>
          <w:sz w:val="24"/>
          <w:szCs w:val="24"/>
        </w:rPr>
        <w:t>Трех</w:t>
      </w:r>
      <w:r w:rsidRPr="000816C0">
        <w:rPr>
          <w:rFonts w:ascii="Times New Roman" w:hAnsi="Times New Roman" w:cs="Times New Roman"/>
          <w:sz w:val="24"/>
          <w:szCs w:val="24"/>
        </w:rPr>
        <w:t xml:space="preserve">) календарных дней с </w:t>
      </w:r>
      <w:r w:rsidR="00260F1D">
        <w:rPr>
          <w:rFonts w:ascii="Times New Roman" w:hAnsi="Times New Roman" w:cs="Times New Roman"/>
          <w:sz w:val="24"/>
          <w:szCs w:val="24"/>
        </w:rPr>
        <w:t>даты подписания акта</w:t>
      </w:r>
      <w:r w:rsidR="00260F1D" w:rsidRPr="00386D51">
        <w:rPr>
          <w:rFonts w:ascii="Times New Roman" w:hAnsi="Times New Roman" w:cs="Times New Roman"/>
          <w:sz w:val="24"/>
          <w:szCs w:val="24"/>
        </w:rPr>
        <w:t xml:space="preserve"> </w:t>
      </w:r>
      <w:r w:rsidR="00260F1D">
        <w:rPr>
          <w:rFonts w:ascii="Times New Roman" w:hAnsi="Times New Roman" w:cs="Times New Roman"/>
          <w:sz w:val="24"/>
          <w:szCs w:val="24"/>
        </w:rPr>
        <w:t>о приеме-передаче основных сре</w:t>
      </w:r>
      <w:proofErr w:type="gramStart"/>
      <w:r w:rsidR="00260F1D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260F1D">
        <w:rPr>
          <w:rFonts w:ascii="Times New Roman" w:hAnsi="Times New Roman" w:cs="Times New Roman"/>
          <w:sz w:val="24"/>
          <w:szCs w:val="24"/>
        </w:rPr>
        <w:t>оответствии с пункт</w:t>
      </w:r>
      <w:r w:rsidR="000D1D26">
        <w:rPr>
          <w:rFonts w:ascii="Times New Roman" w:hAnsi="Times New Roman" w:cs="Times New Roman"/>
          <w:sz w:val="24"/>
          <w:szCs w:val="24"/>
        </w:rPr>
        <w:t>ами</w:t>
      </w:r>
      <w:r w:rsidR="00260F1D">
        <w:rPr>
          <w:rFonts w:ascii="Times New Roman" w:hAnsi="Times New Roman" w:cs="Times New Roman"/>
          <w:sz w:val="24"/>
          <w:szCs w:val="24"/>
        </w:rPr>
        <w:t xml:space="preserve"> 3.</w:t>
      </w:r>
      <w:r w:rsidR="000D1D26">
        <w:rPr>
          <w:rFonts w:ascii="Times New Roman" w:hAnsi="Times New Roman" w:cs="Times New Roman"/>
          <w:sz w:val="24"/>
          <w:szCs w:val="24"/>
        </w:rPr>
        <w:t>1</w:t>
      </w:r>
      <w:r w:rsidR="00260F1D">
        <w:rPr>
          <w:rFonts w:ascii="Times New Roman" w:hAnsi="Times New Roman" w:cs="Times New Roman"/>
          <w:sz w:val="24"/>
          <w:szCs w:val="24"/>
        </w:rPr>
        <w:t>.</w:t>
      </w:r>
      <w:r w:rsidR="000D1D26">
        <w:rPr>
          <w:rFonts w:ascii="Times New Roman" w:hAnsi="Times New Roman" w:cs="Times New Roman"/>
          <w:sz w:val="24"/>
          <w:szCs w:val="24"/>
        </w:rPr>
        <w:t xml:space="preserve"> и 3.2.</w:t>
      </w:r>
      <w:r w:rsidR="00260F1D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0816C0">
        <w:rPr>
          <w:rFonts w:ascii="Times New Roman" w:hAnsi="Times New Roman" w:cs="Times New Roman"/>
          <w:sz w:val="24"/>
          <w:szCs w:val="24"/>
        </w:rPr>
        <w:t>.</w:t>
      </w:r>
    </w:p>
    <w:p w:rsidR="00BB3F09" w:rsidRPr="000816C0" w:rsidRDefault="00E22615" w:rsidP="000816C0">
      <w:pPr>
        <w:pStyle w:val="a4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</w:t>
      </w:r>
      <w:r w:rsidR="00BB3F09" w:rsidRPr="000816C0">
        <w:rPr>
          <w:rFonts w:ascii="Times New Roman" w:hAnsi="Times New Roman" w:cs="Times New Roman"/>
          <w:sz w:val="24"/>
          <w:szCs w:val="24"/>
        </w:rPr>
        <w:t xml:space="preserve"> случайной гибели </w:t>
      </w:r>
      <w:r>
        <w:rPr>
          <w:rFonts w:ascii="Times New Roman" w:hAnsi="Times New Roman" w:cs="Times New Roman"/>
          <w:sz w:val="24"/>
          <w:szCs w:val="24"/>
        </w:rPr>
        <w:t xml:space="preserve">и повреждения Оборудования </w:t>
      </w:r>
      <w:r w:rsidR="00BB3F09" w:rsidRPr="000816C0">
        <w:rPr>
          <w:rFonts w:ascii="Times New Roman" w:hAnsi="Times New Roman" w:cs="Times New Roman"/>
          <w:sz w:val="24"/>
          <w:szCs w:val="24"/>
        </w:rPr>
        <w:t>переход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B3F09" w:rsidRPr="000816C0">
        <w:rPr>
          <w:rFonts w:ascii="Times New Roman" w:hAnsi="Times New Roman" w:cs="Times New Roman"/>
          <w:sz w:val="24"/>
          <w:szCs w:val="24"/>
        </w:rPr>
        <w:t xml:space="preserve">т от Продавца к Покупателю с момента </w:t>
      </w:r>
      <w:r w:rsidR="00E0090E">
        <w:rPr>
          <w:rFonts w:ascii="Times New Roman" w:hAnsi="Times New Roman" w:cs="Times New Roman"/>
          <w:sz w:val="24"/>
          <w:szCs w:val="24"/>
        </w:rPr>
        <w:t>подписания акта</w:t>
      </w:r>
      <w:r w:rsidR="00E0090E" w:rsidRPr="00386D51">
        <w:rPr>
          <w:rFonts w:ascii="Times New Roman" w:hAnsi="Times New Roman" w:cs="Times New Roman"/>
          <w:sz w:val="24"/>
          <w:szCs w:val="24"/>
        </w:rPr>
        <w:t xml:space="preserve"> </w:t>
      </w:r>
      <w:r w:rsidR="00E0090E">
        <w:rPr>
          <w:rFonts w:ascii="Times New Roman" w:hAnsi="Times New Roman" w:cs="Times New Roman"/>
          <w:sz w:val="24"/>
          <w:szCs w:val="24"/>
        </w:rPr>
        <w:t>о приеме-передаче основных средств</w:t>
      </w:r>
      <w:r w:rsidR="00BB3F09" w:rsidRPr="000816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Право собственности на Оборудования переходит от Продавца к Покупателю с момента подписания последним товарной накладной.</w:t>
      </w:r>
    </w:p>
    <w:p w:rsidR="000D0E4C" w:rsidRPr="000816C0" w:rsidRDefault="000D0E4C" w:rsidP="000816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3F09" w:rsidRPr="000816C0" w:rsidRDefault="00BB3F09" w:rsidP="000816C0">
      <w:pPr>
        <w:pStyle w:val="a4"/>
        <w:numPr>
          <w:ilvl w:val="0"/>
          <w:numId w:val="3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6C0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BB3F09" w:rsidRPr="000816C0" w:rsidRDefault="00BB3F09" w:rsidP="000816C0">
      <w:pPr>
        <w:pStyle w:val="a4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16C0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обязательств по договору Стороны несут ответственность в соответствии с действующим законодательством </w:t>
      </w:r>
      <w:r w:rsidR="0011095B">
        <w:rPr>
          <w:rFonts w:ascii="Times New Roman" w:hAnsi="Times New Roman" w:cs="Times New Roman"/>
          <w:sz w:val="24"/>
          <w:szCs w:val="24"/>
        </w:rPr>
        <w:t>РФ</w:t>
      </w:r>
      <w:r w:rsidRPr="000816C0">
        <w:rPr>
          <w:rFonts w:ascii="Times New Roman" w:hAnsi="Times New Roman" w:cs="Times New Roman"/>
          <w:sz w:val="24"/>
          <w:szCs w:val="24"/>
        </w:rPr>
        <w:t>.</w:t>
      </w:r>
    </w:p>
    <w:p w:rsidR="006B44EC" w:rsidRDefault="006B44EC" w:rsidP="000816C0">
      <w:pPr>
        <w:pStyle w:val="a4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статьи 2 настоящего Договора являются существенными </w:t>
      </w:r>
      <w:r w:rsidR="005E49F4">
        <w:rPr>
          <w:rFonts w:ascii="Times New Roman" w:hAnsi="Times New Roman" w:cs="Times New Roman"/>
          <w:sz w:val="24"/>
          <w:szCs w:val="24"/>
        </w:rPr>
        <w:t xml:space="preserve">условиями </w:t>
      </w:r>
      <w:r w:rsidR="005E49F4" w:rsidRPr="000816C0">
        <w:rPr>
          <w:rFonts w:ascii="Times New Roman" w:hAnsi="Times New Roman" w:cs="Times New Roman"/>
          <w:sz w:val="24"/>
          <w:szCs w:val="24"/>
        </w:rPr>
        <w:t xml:space="preserve">настоящего Договора в соответствии с </w:t>
      </w:r>
      <w:proofErr w:type="gramStart"/>
      <w:r w:rsidR="005E49F4" w:rsidRPr="000816C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5E49F4" w:rsidRPr="000816C0">
        <w:rPr>
          <w:rFonts w:ascii="Times New Roman" w:hAnsi="Times New Roman" w:cs="Times New Roman"/>
          <w:sz w:val="24"/>
          <w:szCs w:val="24"/>
        </w:rPr>
        <w:t>. 1 ст. 432 ГК РФ</w:t>
      </w:r>
      <w:r w:rsidR="005E49F4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="005E49F4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5E49F4">
        <w:rPr>
          <w:rFonts w:ascii="Times New Roman" w:hAnsi="Times New Roman" w:cs="Times New Roman"/>
          <w:sz w:val="24"/>
          <w:szCs w:val="24"/>
        </w:rPr>
        <w:t xml:space="preserve"> нарушения Покупателем срока оплаты Оборудования Продавец вправе в одностороннем порядке отказаться от настоящего Договора уведомив об этом Покупателя.</w:t>
      </w:r>
    </w:p>
    <w:p w:rsidR="00442F3E" w:rsidRDefault="00442F3E" w:rsidP="000816C0">
      <w:pPr>
        <w:pStyle w:val="a4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D51">
        <w:rPr>
          <w:rFonts w:ascii="Times New Roman" w:hAnsi="Times New Roman" w:cs="Times New Roman"/>
          <w:sz w:val="24"/>
          <w:szCs w:val="24"/>
        </w:rPr>
        <w:t xml:space="preserve">Претензии по качеству Оборудования после </w:t>
      </w:r>
      <w:r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331E04">
        <w:rPr>
          <w:rFonts w:ascii="Times New Roman" w:hAnsi="Times New Roman" w:cs="Times New Roman"/>
          <w:sz w:val="24"/>
          <w:szCs w:val="24"/>
        </w:rPr>
        <w:t xml:space="preserve">Покупателем </w:t>
      </w:r>
      <w:r>
        <w:rPr>
          <w:rFonts w:ascii="Times New Roman" w:hAnsi="Times New Roman" w:cs="Times New Roman"/>
          <w:sz w:val="24"/>
          <w:szCs w:val="24"/>
        </w:rPr>
        <w:t>акта</w:t>
      </w:r>
      <w:r w:rsidRPr="00386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приеме-передаче основных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одавцом </w:t>
      </w:r>
      <w:r w:rsidRPr="00386D51">
        <w:rPr>
          <w:rFonts w:ascii="Times New Roman" w:hAnsi="Times New Roman" w:cs="Times New Roman"/>
          <w:sz w:val="24"/>
          <w:szCs w:val="24"/>
        </w:rPr>
        <w:t>не принимаются.</w:t>
      </w:r>
    </w:p>
    <w:p w:rsidR="0007575A" w:rsidRDefault="0007575A" w:rsidP="000816C0">
      <w:pPr>
        <w:pStyle w:val="a4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нарушения Покупателем срока вывоза Оборудования, предусмотренного пунктом 3.6. настоящего Договора, Покупатель</w:t>
      </w:r>
      <w:r w:rsidR="00E71E6F">
        <w:rPr>
          <w:rFonts w:ascii="Times New Roman" w:hAnsi="Times New Roman" w:cs="Times New Roman"/>
          <w:sz w:val="24"/>
          <w:szCs w:val="24"/>
        </w:rPr>
        <w:t xml:space="preserve"> обязан возместить Продавцу все издержки, связанные с </w:t>
      </w:r>
      <w:proofErr w:type="spellStart"/>
      <w:r w:rsidR="00E71E6F">
        <w:rPr>
          <w:rFonts w:ascii="Times New Roman" w:hAnsi="Times New Roman" w:cs="Times New Roman"/>
          <w:sz w:val="24"/>
          <w:szCs w:val="24"/>
        </w:rPr>
        <w:t>невывозом</w:t>
      </w:r>
      <w:proofErr w:type="spellEnd"/>
      <w:r w:rsidR="00E71E6F">
        <w:rPr>
          <w:rFonts w:ascii="Times New Roman" w:hAnsi="Times New Roman" w:cs="Times New Roman"/>
          <w:sz w:val="24"/>
          <w:szCs w:val="24"/>
        </w:rPr>
        <w:t xml:space="preserve"> Оборудования, в т.ч. предъявленную Продавцу третьими лицами плату за хранение</w:t>
      </w:r>
      <w:r w:rsidR="003E52D8">
        <w:rPr>
          <w:rFonts w:ascii="Times New Roman" w:hAnsi="Times New Roman" w:cs="Times New Roman"/>
          <w:sz w:val="24"/>
          <w:szCs w:val="24"/>
        </w:rPr>
        <w:t>, штрафные санкции и т.д., а также дополнительно выплатить Продавцу по его требованию штрафную неустойку в размере 0,1% от стоимости не вывезенного Оборудования за каждый день просрочки.</w:t>
      </w:r>
      <w:proofErr w:type="gramEnd"/>
    </w:p>
    <w:p w:rsidR="00BB3F09" w:rsidRPr="000816C0" w:rsidRDefault="00BB3F09" w:rsidP="000816C0">
      <w:pPr>
        <w:pStyle w:val="a4"/>
        <w:numPr>
          <w:ilvl w:val="1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16C0">
        <w:rPr>
          <w:rFonts w:ascii="Times New Roman" w:hAnsi="Times New Roman" w:cs="Times New Roman"/>
          <w:sz w:val="24"/>
          <w:szCs w:val="24"/>
        </w:rPr>
        <w:t xml:space="preserve">Уплата штрафных санкций не освобождает Стороны от исполнения обязательств по </w:t>
      </w:r>
      <w:r w:rsidR="006B44EC" w:rsidRPr="000816C0">
        <w:rPr>
          <w:rFonts w:ascii="Times New Roman" w:hAnsi="Times New Roman" w:cs="Times New Roman"/>
          <w:sz w:val="24"/>
          <w:szCs w:val="24"/>
        </w:rPr>
        <w:t>Договору</w:t>
      </w:r>
      <w:r w:rsidRPr="000816C0">
        <w:rPr>
          <w:rFonts w:ascii="Times New Roman" w:hAnsi="Times New Roman" w:cs="Times New Roman"/>
          <w:sz w:val="24"/>
          <w:szCs w:val="24"/>
        </w:rPr>
        <w:t>.</w:t>
      </w:r>
    </w:p>
    <w:p w:rsidR="000D0E4C" w:rsidRPr="000816C0" w:rsidRDefault="000D0E4C" w:rsidP="000816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3E40" w:rsidRPr="000816C0" w:rsidRDefault="00CB3E40" w:rsidP="000816C0">
      <w:pPr>
        <w:pStyle w:val="Default"/>
        <w:numPr>
          <w:ilvl w:val="0"/>
          <w:numId w:val="34"/>
        </w:numPr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r w:rsidRPr="000816C0">
        <w:rPr>
          <w:rFonts w:ascii="Times New Roman" w:hAnsi="Times New Roman" w:cs="Times New Roman"/>
          <w:b/>
          <w:bCs/>
          <w:color w:val="auto"/>
        </w:rPr>
        <w:t>ОБСТОЯТЕЛЬСТВА НЕПРЕОДОЛИМОЙ СИЛЫ</w:t>
      </w:r>
    </w:p>
    <w:p w:rsidR="00CB3E40" w:rsidRPr="000816C0" w:rsidRDefault="00CB3E40" w:rsidP="000816C0">
      <w:pPr>
        <w:pStyle w:val="Default"/>
        <w:numPr>
          <w:ilvl w:val="1"/>
          <w:numId w:val="34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0816C0">
        <w:rPr>
          <w:rFonts w:ascii="Times New Roman" w:hAnsi="Times New Roman" w:cs="Times New Roman"/>
          <w:color w:val="auto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наступления чрезвычайных и непредотвратимых при данных условиях обстоятельств (непреодолимой силы) и если эти обстоятельства непосредственно повлияли на исполнение настоящего Договора. При этом срок исполнения обязательств по настоящему Договору отодвигается соразмерно времени, в течение которого действовали перечисленные обстоятельства, а также последствия, вызванные этими обстоятельствами. </w:t>
      </w:r>
    </w:p>
    <w:p w:rsidR="00CB3E40" w:rsidRPr="000816C0" w:rsidRDefault="00CB3E40" w:rsidP="000816C0">
      <w:pPr>
        <w:pStyle w:val="Default"/>
        <w:numPr>
          <w:ilvl w:val="1"/>
          <w:numId w:val="34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0816C0">
        <w:rPr>
          <w:rFonts w:ascii="Times New Roman" w:hAnsi="Times New Roman" w:cs="Times New Roman"/>
          <w:color w:val="auto"/>
        </w:rPr>
        <w:t xml:space="preserve">Сторона, для которой создалась невозможность исполнения обязательств по настоящему Договору вследствие наступления вышеназванных обстоятельств, обязана известить в письменной форме другую Сторону без промедления, но не позднее 5 (Пяти) рабочих дней с даты их наступления. Извещение должно содержать данные о наступлении и характере обстоятельств и возможных их последствиях, с последующим предоставлением справки из компетентного органа, подтверждающего наступление обстоятельств непреодолимой силы. </w:t>
      </w:r>
    </w:p>
    <w:p w:rsidR="00CB3E40" w:rsidRPr="000816C0" w:rsidRDefault="00CB3E40" w:rsidP="000816C0">
      <w:pPr>
        <w:pStyle w:val="Default"/>
        <w:numPr>
          <w:ilvl w:val="1"/>
          <w:numId w:val="34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0816C0">
        <w:rPr>
          <w:rFonts w:ascii="Times New Roman" w:hAnsi="Times New Roman" w:cs="Times New Roman"/>
          <w:color w:val="auto"/>
        </w:rPr>
        <w:t>Не извещение или несвоевременное извещение другой Стороны Стороной, для которой создалась невозможность исполнения обязатель</w:t>
      </w:r>
      <w:proofErr w:type="gramStart"/>
      <w:r w:rsidRPr="000816C0">
        <w:rPr>
          <w:rFonts w:ascii="Times New Roman" w:hAnsi="Times New Roman" w:cs="Times New Roman"/>
          <w:color w:val="auto"/>
        </w:rPr>
        <w:t>ств всл</w:t>
      </w:r>
      <w:proofErr w:type="gramEnd"/>
      <w:r w:rsidRPr="000816C0">
        <w:rPr>
          <w:rFonts w:ascii="Times New Roman" w:hAnsi="Times New Roman" w:cs="Times New Roman"/>
          <w:color w:val="auto"/>
        </w:rPr>
        <w:t xml:space="preserve">едствие наступления обстоятельств </w:t>
      </w:r>
      <w:r w:rsidRPr="000816C0">
        <w:rPr>
          <w:rFonts w:ascii="Times New Roman" w:hAnsi="Times New Roman" w:cs="Times New Roman"/>
          <w:color w:val="auto"/>
        </w:rPr>
        <w:lastRenderedPageBreak/>
        <w:t xml:space="preserve">непреодолимой силы, влечет за собой утрату для этой Стороны права ссылаться на такие обстоятельства в качестве оснований, освобождающих ее от ответственности по настоящему Договору. </w:t>
      </w:r>
    </w:p>
    <w:p w:rsidR="00CB3E40" w:rsidRPr="000816C0" w:rsidRDefault="00CB3E40" w:rsidP="000816C0">
      <w:pPr>
        <w:pStyle w:val="Default"/>
        <w:numPr>
          <w:ilvl w:val="1"/>
          <w:numId w:val="34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0816C0">
        <w:rPr>
          <w:rFonts w:ascii="Times New Roman" w:hAnsi="Times New Roman" w:cs="Times New Roman"/>
          <w:color w:val="auto"/>
        </w:rPr>
        <w:t xml:space="preserve">Если эти обстоятельства длятся свыше одного месяца, Стороны проведут переговоры с целью достижения приемлемого для обеих Сторон решения. </w:t>
      </w:r>
    </w:p>
    <w:p w:rsidR="000D0E4C" w:rsidRPr="000816C0" w:rsidRDefault="000D0E4C" w:rsidP="000816C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B3E40" w:rsidRPr="000816C0" w:rsidRDefault="00CB3E40" w:rsidP="000816C0">
      <w:pPr>
        <w:pStyle w:val="Default"/>
        <w:numPr>
          <w:ilvl w:val="0"/>
          <w:numId w:val="34"/>
        </w:numPr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r w:rsidRPr="000816C0">
        <w:rPr>
          <w:rFonts w:ascii="Times New Roman" w:hAnsi="Times New Roman" w:cs="Times New Roman"/>
          <w:b/>
          <w:bCs/>
          <w:color w:val="auto"/>
        </w:rPr>
        <w:t>СПОРЫ СТОРОН</w:t>
      </w:r>
    </w:p>
    <w:p w:rsidR="00CB3E40" w:rsidRPr="000816C0" w:rsidRDefault="00CB3E40" w:rsidP="000816C0">
      <w:pPr>
        <w:pStyle w:val="Default"/>
        <w:numPr>
          <w:ilvl w:val="1"/>
          <w:numId w:val="34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0816C0">
        <w:rPr>
          <w:rFonts w:ascii="Times New Roman" w:hAnsi="Times New Roman" w:cs="Times New Roman"/>
          <w:color w:val="auto"/>
        </w:rPr>
        <w:t xml:space="preserve">В </w:t>
      </w:r>
      <w:proofErr w:type="gramStart"/>
      <w:r w:rsidRPr="000816C0">
        <w:rPr>
          <w:rFonts w:ascii="Times New Roman" w:hAnsi="Times New Roman" w:cs="Times New Roman"/>
          <w:color w:val="auto"/>
        </w:rPr>
        <w:t>случае</w:t>
      </w:r>
      <w:proofErr w:type="gramEnd"/>
      <w:r w:rsidRPr="000816C0">
        <w:rPr>
          <w:rFonts w:ascii="Times New Roman" w:hAnsi="Times New Roman" w:cs="Times New Roman"/>
          <w:color w:val="auto"/>
        </w:rPr>
        <w:t xml:space="preserve"> возникновения споров или разногласий Стороны примут все меры к разрешению их путем переговоров. Досудебный претензионный порядок разрешения споров является обязательным для Сторон. Сторона, получившая претензию, обязана рассмотреть ее и направить ответ в течение 30 (Тридцати) календ</w:t>
      </w:r>
      <w:r w:rsidR="00C20AD5">
        <w:rPr>
          <w:rFonts w:ascii="Times New Roman" w:hAnsi="Times New Roman" w:cs="Times New Roman"/>
          <w:color w:val="auto"/>
        </w:rPr>
        <w:t xml:space="preserve">арных дней </w:t>
      </w:r>
      <w:proofErr w:type="gramStart"/>
      <w:r w:rsidR="00C20AD5">
        <w:rPr>
          <w:rFonts w:ascii="Times New Roman" w:hAnsi="Times New Roman" w:cs="Times New Roman"/>
          <w:color w:val="auto"/>
        </w:rPr>
        <w:t>с даты</w:t>
      </w:r>
      <w:proofErr w:type="gramEnd"/>
      <w:r w:rsidR="00C20AD5">
        <w:rPr>
          <w:rFonts w:ascii="Times New Roman" w:hAnsi="Times New Roman" w:cs="Times New Roman"/>
          <w:color w:val="auto"/>
        </w:rPr>
        <w:t xml:space="preserve"> ее получения.</w:t>
      </w:r>
    </w:p>
    <w:p w:rsidR="00CB3E40" w:rsidRPr="000816C0" w:rsidRDefault="00CB3E40" w:rsidP="000816C0">
      <w:pPr>
        <w:pStyle w:val="Default"/>
        <w:numPr>
          <w:ilvl w:val="1"/>
          <w:numId w:val="34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0816C0">
        <w:rPr>
          <w:rFonts w:ascii="Times New Roman" w:hAnsi="Times New Roman" w:cs="Times New Roman"/>
          <w:color w:val="auto"/>
        </w:rPr>
        <w:t xml:space="preserve">В </w:t>
      </w:r>
      <w:proofErr w:type="gramStart"/>
      <w:r w:rsidRPr="000816C0">
        <w:rPr>
          <w:rFonts w:ascii="Times New Roman" w:hAnsi="Times New Roman" w:cs="Times New Roman"/>
          <w:color w:val="auto"/>
        </w:rPr>
        <w:t>случае</w:t>
      </w:r>
      <w:proofErr w:type="gramEnd"/>
      <w:r w:rsidRPr="000816C0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816C0">
        <w:rPr>
          <w:rFonts w:ascii="Times New Roman" w:hAnsi="Times New Roman" w:cs="Times New Roman"/>
          <w:color w:val="auto"/>
        </w:rPr>
        <w:t>недостижения</w:t>
      </w:r>
      <w:proofErr w:type="spellEnd"/>
      <w:r w:rsidRPr="000816C0">
        <w:rPr>
          <w:rFonts w:ascii="Times New Roman" w:hAnsi="Times New Roman" w:cs="Times New Roman"/>
          <w:color w:val="auto"/>
        </w:rPr>
        <w:t xml:space="preserve"> согласия Сторонами, споры передаются на рассмотрение А</w:t>
      </w:r>
      <w:r w:rsidR="00C20AD5">
        <w:rPr>
          <w:rFonts w:ascii="Times New Roman" w:hAnsi="Times New Roman" w:cs="Times New Roman"/>
          <w:color w:val="auto"/>
        </w:rPr>
        <w:t>рбитражного суда города Москвы.</w:t>
      </w:r>
      <w:bookmarkStart w:id="0" w:name="_GoBack"/>
      <w:bookmarkEnd w:id="0"/>
    </w:p>
    <w:p w:rsidR="00CB3E40" w:rsidRPr="000816C0" w:rsidRDefault="00CB3E40" w:rsidP="000816C0">
      <w:pPr>
        <w:pStyle w:val="Default"/>
        <w:numPr>
          <w:ilvl w:val="1"/>
          <w:numId w:val="34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0816C0">
        <w:rPr>
          <w:rFonts w:ascii="Times New Roman" w:hAnsi="Times New Roman" w:cs="Times New Roman"/>
          <w:color w:val="auto"/>
        </w:rPr>
        <w:t xml:space="preserve">Претензия считается оформленной надлежащим образом, если она составлена в письменной форме за подписью полномочного представителя соответствующей Стороны, содержит расчет заявленных требований и к претензии приложены документы (их надлежащим образом заверенные копии), подтверждающие обоснованность заявленных требований. Претензии направляются Сторонами друг другу по указанным в настоящем Договоре адресам (адресам электронной почты) Сторон: заказным письмом с уведомлением о получении; либо нарочно под расписку в получении; либо посредством электронной почты (с последующей, по требованию получающей Стороны, досылкой на бумажном носителе). В </w:t>
      </w:r>
      <w:proofErr w:type="gramStart"/>
      <w:r w:rsidRPr="000816C0">
        <w:rPr>
          <w:rFonts w:ascii="Times New Roman" w:hAnsi="Times New Roman" w:cs="Times New Roman"/>
          <w:color w:val="auto"/>
        </w:rPr>
        <w:t>случае</w:t>
      </w:r>
      <w:proofErr w:type="gramEnd"/>
      <w:r w:rsidRPr="000816C0">
        <w:rPr>
          <w:rFonts w:ascii="Times New Roman" w:hAnsi="Times New Roman" w:cs="Times New Roman"/>
          <w:color w:val="auto"/>
        </w:rPr>
        <w:t xml:space="preserve"> направления претензии по электронной почте претензия считается полученной Стороной, которой она направлена, в день, следующий за днем ее отправления другой Стороной. </w:t>
      </w:r>
    </w:p>
    <w:p w:rsidR="000D0E4C" w:rsidRPr="000816C0" w:rsidRDefault="000D0E4C" w:rsidP="000816C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B3E40" w:rsidRPr="000816C0" w:rsidRDefault="00CB3E40" w:rsidP="000816C0">
      <w:pPr>
        <w:pStyle w:val="Default"/>
        <w:numPr>
          <w:ilvl w:val="0"/>
          <w:numId w:val="34"/>
        </w:numPr>
        <w:ind w:left="0" w:hanging="11"/>
        <w:jc w:val="center"/>
        <w:rPr>
          <w:rFonts w:ascii="Times New Roman" w:hAnsi="Times New Roman" w:cs="Times New Roman"/>
          <w:b/>
          <w:color w:val="auto"/>
        </w:rPr>
      </w:pPr>
      <w:r w:rsidRPr="000816C0">
        <w:rPr>
          <w:rFonts w:ascii="Times New Roman" w:hAnsi="Times New Roman" w:cs="Times New Roman"/>
          <w:b/>
          <w:bCs/>
          <w:color w:val="auto"/>
        </w:rPr>
        <w:t>КОНФИДЕНЦИАЛЬНОСТЬ</w:t>
      </w:r>
    </w:p>
    <w:p w:rsidR="00CB3E40" w:rsidRPr="000816C0" w:rsidRDefault="00CB3E40" w:rsidP="000816C0">
      <w:pPr>
        <w:pStyle w:val="Default"/>
        <w:numPr>
          <w:ilvl w:val="1"/>
          <w:numId w:val="34"/>
        </w:numPr>
        <w:ind w:left="0" w:hanging="11"/>
        <w:jc w:val="both"/>
        <w:rPr>
          <w:rFonts w:ascii="Times New Roman" w:hAnsi="Times New Roman" w:cs="Times New Roman"/>
          <w:color w:val="auto"/>
        </w:rPr>
      </w:pPr>
      <w:r w:rsidRPr="000816C0">
        <w:rPr>
          <w:rFonts w:ascii="Times New Roman" w:hAnsi="Times New Roman" w:cs="Times New Roman"/>
          <w:color w:val="auto"/>
        </w:rPr>
        <w:t xml:space="preserve">Для целей настоящего Договора термин «Конфиденциальная информация» означает любую информацию по настоящему Договору, имеющую действительную или потенциальную ценность в силу неизвестности ее третьим лицам, не предназначенную для широкого распространения и/или использования неограниченным кругом лиц, удовлетворяющую требованиям законодательства Российской Федерации. </w:t>
      </w:r>
    </w:p>
    <w:p w:rsidR="00CB3E40" w:rsidRPr="000816C0" w:rsidRDefault="00CB3E40" w:rsidP="000816C0">
      <w:pPr>
        <w:pStyle w:val="Default"/>
        <w:numPr>
          <w:ilvl w:val="1"/>
          <w:numId w:val="34"/>
        </w:numPr>
        <w:ind w:left="0" w:hanging="11"/>
        <w:jc w:val="both"/>
        <w:rPr>
          <w:rFonts w:ascii="Times New Roman" w:hAnsi="Times New Roman" w:cs="Times New Roman"/>
          <w:color w:val="auto"/>
        </w:rPr>
      </w:pPr>
      <w:r w:rsidRPr="000816C0">
        <w:rPr>
          <w:rFonts w:ascii="Times New Roman" w:hAnsi="Times New Roman" w:cs="Times New Roman"/>
          <w:color w:val="auto"/>
        </w:rPr>
        <w:t xml:space="preserve">Стороны обязуются сохранять Конфиденциальную информацию и принимать все необходимые меры для ее защиты, в том числе в случае реорганизации или ликвидации Сторон. </w:t>
      </w:r>
      <w:proofErr w:type="gramStart"/>
      <w:r w:rsidRPr="000816C0">
        <w:rPr>
          <w:rFonts w:ascii="Times New Roman" w:hAnsi="Times New Roman" w:cs="Times New Roman"/>
          <w:color w:val="auto"/>
        </w:rPr>
        <w:t>Стороны 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Федерации, вступивших в силу решений суда соответствующей юрисдикции либо законных требований компетентных органов государственной власти и управления, при</w:t>
      </w:r>
      <w:proofErr w:type="gramEnd"/>
      <w:r w:rsidRPr="000816C0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0816C0">
        <w:rPr>
          <w:rFonts w:ascii="Times New Roman" w:hAnsi="Times New Roman" w:cs="Times New Roman"/>
          <w:color w:val="auto"/>
        </w:rPr>
        <w:t>условии</w:t>
      </w:r>
      <w:proofErr w:type="gramEnd"/>
      <w:r w:rsidRPr="000816C0">
        <w:rPr>
          <w:rFonts w:ascii="Times New Roman" w:hAnsi="Times New Roman" w:cs="Times New Roman"/>
          <w:color w:val="auto"/>
        </w:rPr>
        <w:t xml:space="preserve">, что в случае любого такого раскрытия (a) Сторона предварительно уведомит другую Сторону о наступлении соответствующего события, с которым связана необходимость раскрытия Конфиденциальной информации, а также об условиях и сроках такого раскрытия; и (б) Сторона раскроет только ту часть Конфиденциальной информации, раскрытие которой необходимо в силу применения положений действующего законодательства Российской Федерации,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управления. </w:t>
      </w:r>
    </w:p>
    <w:p w:rsidR="00CB3E40" w:rsidRPr="000816C0" w:rsidRDefault="00CB3E40" w:rsidP="000816C0">
      <w:pPr>
        <w:pStyle w:val="Default"/>
        <w:numPr>
          <w:ilvl w:val="1"/>
          <w:numId w:val="34"/>
        </w:numPr>
        <w:ind w:left="0" w:hanging="11"/>
        <w:jc w:val="both"/>
        <w:rPr>
          <w:rFonts w:ascii="Times New Roman" w:hAnsi="Times New Roman" w:cs="Times New Roman"/>
          <w:color w:val="auto"/>
        </w:rPr>
      </w:pPr>
      <w:r w:rsidRPr="000816C0">
        <w:rPr>
          <w:rFonts w:ascii="Times New Roman" w:hAnsi="Times New Roman" w:cs="Times New Roman"/>
          <w:color w:val="auto"/>
        </w:rPr>
        <w:t xml:space="preserve">Соответствующая Сторона настоящего Договора несет ответственность за действия (бездействие) своих работников и иных лиц, получивших доступ к Конфиденциальной информации. </w:t>
      </w:r>
    </w:p>
    <w:p w:rsidR="00CB3E40" w:rsidRPr="000816C0" w:rsidRDefault="00CB3E40" w:rsidP="000816C0">
      <w:pPr>
        <w:pStyle w:val="Default"/>
        <w:numPr>
          <w:ilvl w:val="1"/>
          <w:numId w:val="34"/>
        </w:numPr>
        <w:ind w:left="0" w:hanging="11"/>
        <w:jc w:val="both"/>
        <w:rPr>
          <w:rFonts w:ascii="Times New Roman" w:hAnsi="Times New Roman" w:cs="Times New Roman"/>
          <w:color w:val="auto"/>
        </w:rPr>
      </w:pPr>
      <w:r w:rsidRPr="000816C0">
        <w:rPr>
          <w:rFonts w:ascii="Times New Roman" w:hAnsi="Times New Roman" w:cs="Times New Roman"/>
          <w:color w:val="auto"/>
        </w:rPr>
        <w:t xml:space="preserve">Для целей настоящего Договора «Разглашение Конфиденциальной информации» означает несанкционированные соответствующей Стороной действия другой Стороны, в результате которых какие-либо третьи лица получают доступ и возможность ознакомления с Конфиденциальной информацией. Разглашением Конфиденциальной информации признается также бездействие соответствующей Стороны,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каких-либо третьих лиц. </w:t>
      </w:r>
    </w:p>
    <w:p w:rsidR="00CB3E40" w:rsidRPr="000816C0" w:rsidRDefault="00CB3E40" w:rsidP="000816C0">
      <w:pPr>
        <w:pStyle w:val="Default"/>
        <w:numPr>
          <w:ilvl w:val="1"/>
          <w:numId w:val="34"/>
        </w:numPr>
        <w:ind w:left="0" w:hanging="11"/>
        <w:jc w:val="both"/>
        <w:rPr>
          <w:rFonts w:ascii="Times New Roman" w:hAnsi="Times New Roman" w:cs="Times New Roman"/>
          <w:color w:val="auto"/>
        </w:rPr>
      </w:pPr>
      <w:r w:rsidRPr="000816C0">
        <w:rPr>
          <w:rFonts w:ascii="Times New Roman" w:hAnsi="Times New Roman" w:cs="Times New Roman"/>
          <w:color w:val="auto"/>
        </w:rPr>
        <w:t xml:space="preserve">Соответствующая Сторона несет ответственность за убытки, которые могут быть причинены другой Стороне в результате разглашения Конфиденциальной информации или </w:t>
      </w:r>
      <w:r w:rsidRPr="000816C0">
        <w:rPr>
          <w:rFonts w:ascii="Times New Roman" w:hAnsi="Times New Roman" w:cs="Times New Roman"/>
          <w:color w:val="auto"/>
        </w:rPr>
        <w:lastRenderedPageBreak/>
        <w:t xml:space="preserve">несанкционированного использования Конфиденциальной информации в нарушение условий настоящей статьи, за исключением случаев раскрытия Конфиденциальной информации, предусмотренных в настоящей статье. </w:t>
      </w:r>
    </w:p>
    <w:p w:rsidR="00CB3E40" w:rsidRPr="000816C0" w:rsidRDefault="00CB3E40" w:rsidP="000816C0">
      <w:pPr>
        <w:pStyle w:val="Default"/>
        <w:numPr>
          <w:ilvl w:val="1"/>
          <w:numId w:val="34"/>
        </w:numPr>
        <w:ind w:left="0" w:hanging="11"/>
        <w:jc w:val="both"/>
        <w:rPr>
          <w:rFonts w:ascii="Times New Roman" w:hAnsi="Times New Roman" w:cs="Times New Roman"/>
          <w:color w:val="auto"/>
        </w:rPr>
      </w:pPr>
      <w:r w:rsidRPr="000816C0">
        <w:rPr>
          <w:rFonts w:ascii="Times New Roman" w:hAnsi="Times New Roman" w:cs="Times New Roman"/>
          <w:color w:val="auto"/>
        </w:rPr>
        <w:t xml:space="preserve">Передача Конфиденциальной информации оформляется актом, который подписывается уполномоченными лицами Сторон. </w:t>
      </w:r>
    </w:p>
    <w:p w:rsidR="00CB3E40" w:rsidRPr="000816C0" w:rsidRDefault="00CB3E40" w:rsidP="000816C0">
      <w:pPr>
        <w:pStyle w:val="Default"/>
        <w:numPr>
          <w:ilvl w:val="1"/>
          <w:numId w:val="34"/>
        </w:numPr>
        <w:ind w:left="0" w:hanging="11"/>
        <w:jc w:val="both"/>
        <w:rPr>
          <w:rFonts w:ascii="Times New Roman" w:hAnsi="Times New Roman" w:cs="Times New Roman"/>
          <w:color w:val="auto"/>
        </w:rPr>
      </w:pPr>
      <w:r w:rsidRPr="000816C0">
        <w:rPr>
          <w:rFonts w:ascii="Times New Roman" w:hAnsi="Times New Roman" w:cs="Times New Roman"/>
          <w:color w:val="auto"/>
        </w:rPr>
        <w:t xml:space="preserve">Передача Конфиденциальной информации по открытым каналам телефонной и факсимильной связи, а также с использованием сети Интернет без принятия соответствующих мер защиты, удовлетворяющих обе Стороны, запрещена. </w:t>
      </w:r>
    </w:p>
    <w:p w:rsidR="000D0E4C" w:rsidRPr="000816C0" w:rsidRDefault="000D0E4C" w:rsidP="000816C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B3E40" w:rsidRPr="000816C0" w:rsidRDefault="00CB3E40" w:rsidP="000816C0">
      <w:pPr>
        <w:pStyle w:val="Default"/>
        <w:numPr>
          <w:ilvl w:val="0"/>
          <w:numId w:val="34"/>
        </w:numPr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r w:rsidRPr="000816C0">
        <w:rPr>
          <w:rFonts w:ascii="Times New Roman" w:hAnsi="Times New Roman" w:cs="Times New Roman"/>
          <w:b/>
          <w:bCs/>
          <w:color w:val="auto"/>
        </w:rPr>
        <w:t>АНТИКОРРУПЦИОННЫЕ УСЛОВИЯ</w:t>
      </w:r>
    </w:p>
    <w:p w:rsidR="00CB3E40" w:rsidRDefault="00CB3E40" w:rsidP="000816C0">
      <w:pPr>
        <w:pStyle w:val="Default"/>
        <w:numPr>
          <w:ilvl w:val="1"/>
          <w:numId w:val="34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proofErr w:type="gramStart"/>
      <w:r w:rsidRPr="000816C0">
        <w:rPr>
          <w:rFonts w:ascii="Times New Roman" w:hAnsi="Times New Roman" w:cs="Times New Roman"/>
          <w:color w:val="auto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</w:t>
      </w:r>
      <w:r w:rsidR="001B33B9">
        <w:rPr>
          <w:rFonts w:ascii="Times New Roman" w:hAnsi="Times New Roman" w:cs="Times New Roman"/>
          <w:color w:val="auto"/>
        </w:rPr>
        <w:t>ва или иные неправомерные цели.</w:t>
      </w:r>
      <w:proofErr w:type="gramEnd"/>
    </w:p>
    <w:p w:rsidR="001B33B9" w:rsidRPr="000816C0" w:rsidRDefault="001B33B9" w:rsidP="001B33B9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Покупатель</w:t>
      </w:r>
      <w:r w:rsidRPr="001B33B9">
        <w:rPr>
          <w:rFonts w:ascii="Times New Roman" w:hAnsi="Times New Roman" w:cs="Times New Roman"/>
          <w:color w:val="auto"/>
        </w:rPr>
        <w:t xml:space="preserve"> подтверждает, что ознакомился с содержанием и обязуется придерживаться принципов Политики Компании «В области противодействия вовлечению в коррупционную деятельность», размещенной в открытом доступе на официальном сайте ПАО</w:t>
      </w:r>
      <w:r w:rsidR="00DA0535">
        <w:rPr>
          <w:rFonts w:ascii="Times New Roman" w:hAnsi="Times New Roman" w:cs="Times New Roman"/>
          <w:color w:val="auto"/>
        </w:rPr>
        <w:t xml:space="preserve"> </w:t>
      </w:r>
      <w:r w:rsidRPr="001B33B9">
        <w:rPr>
          <w:rFonts w:ascii="Times New Roman" w:hAnsi="Times New Roman" w:cs="Times New Roman"/>
          <w:color w:val="auto"/>
        </w:rPr>
        <w:t>«НК «Роснефть» или ООО «РН-Бункер» в сети Интернет</w:t>
      </w:r>
      <w:r w:rsidR="00DA0535">
        <w:rPr>
          <w:rFonts w:ascii="Times New Roman" w:hAnsi="Times New Roman" w:cs="Times New Roman"/>
          <w:color w:val="auto"/>
        </w:rPr>
        <w:t>.</w:t>
      </w:r>
    </w:p>
    <w:p w:rsidR="00CB3E40" w:rsidRPr="000816C0" w:rsidRDefault="00CB3E40" w:rsidP="000816C0">
      <w:pPr>
        <w:pStyle w:val="Default"/>
        <w:numPr>
          <w:ilvl w:val="1"/>
          <w:numId w:val="34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proofErr w:type="gramStart"/>
      <w:r w:rsidRPr="000816C0">
        <w:rPr>
          <w:rFonts w:ascii="Times New Roman" w:hAnsi="Times New Roman" w:cs="Times New Roman"/>
          <w:color w:val="auto"/>
        </w:rPr>
        <w:t xml:space="preserve"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 </w:t>
      </w:r>
      <w:proofErr w:type="gramEnd"/>
    </w:p>
    <w:p w:rsidR="00CB3E40" w:rsidRPr="000816C0" w:rsidRDefault="00CB3E40" w:rsidP="000816C0">
      <w:pPr>
        <w:pStyle w:val="Default"/>
        <w:numPr>
          <w:ilvl w:val="1"/>
          <w:numId w:val="34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proofErr w:type="gramStart"/>
      <w:r w:rsidRPr="000816C0">
        <w:rPr>
          <w:rFonts w:ascii="Times New Roman" w:hAnsi="Times New Roman" w:cs="Times New Roman"/>
          <w:color w:val="auto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  <w:proofErr w:type="gramEnd"/>
    </w:p>
    <w:p w:rsidR="00CB3E40" w:rsidRPr="000816C0" w:rsidRDefault="00CB3E40" w:rsidP="000816C0">
      <w:pPr>
        <w:pStyle w:val="Default"/>
        <w:numPr>
          <w:ilvl w:val="1"/>
          <w:numId w:val="34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0816C0">
        <w:rPr>
          <w:rFonts w:ascii="Times New Roman" w:hAnsi="Times New Roman" w:cs="Times New Roman"/>
          <w:color w:val="auto"/>
        </w:rPr>
        <w:t xml:space="preserve">Под действиями работника, осуществляемыми в пользу стимулирующей его Стороны, понимаются: </w:t>
      </w:r>
    </w:p>
    <w:p w:rsidR="00CB3E40" w:rsidRPr="000816C0" w:rsidRDefault="00CB3E40" w:rsidP="000816C0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color w:val="auto"/>
        </w:rPr>
      </w:pPr>
      <w:r w:rsidRPr="000816C0">
        <w:rPr>
          <w:rFonts w:ascii="Times New Roman" w:hAnsi="Times New Roman" w:cs="Times New Roman"/>
          <w:color w:val="auto"/>
        </w:rPr>
        <w:t xml:space="preserve">предоставление неоправданных преимуществ по сравнению с другими контрагентами; </w:t>
      </w:r>
    </w:p>
    <w:p w:rsidR="00CB3E40" w:rsidRPr="000816C0" w:rsidRDefault="00CB3E40" w:rsidP="000816C0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color w:val="auto"/>
        </w:rPr>
      </w:pPr>
      <w:r w:rsidRPr="000816C0">
        <w:rPr>
          <w:rFonts w:ascii="Times New Roman" w:hAnsi="Times New Roman" w:cs="Times New Roman"/>
          <w:color w:val="auto"/>
        </w:rPr>
        <w:t xml:space="preserve">предоставление каких-либо гарантий; </w:t>
      </w:r>
    </w:p>
    <w:p w:rsidR="00CB3E40" w:rsidRPr="000816C0" w:rsidRDefault="00CB3E40" w:rsidP="000816C0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color w:val="auto"/>
        </w:rPr>
      </w:pPr>
      <w:r w:rsidRPr="000816C0">
        <w:rPr>
          <w:rFonts w:ascii="Times New Roman" w:hAnsi="Times New Roman" w:cs="Times New Roman"/>
          <w:color w:val="auto"/>
        </w:rPr>
        <w:t xml:space="preserve">ускорение существующих процедур; </w:t>
      </w:r>
    </w:p>
    <w:p w:rsidR="00CB3E40" w:rsidRPr="000816C0" w:rsidRDefault="00CB3E40" w:rsidP="000816C0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color w:val="auto"/>
        </w:rPr>
      </w:pPr>
      <w:r w:rsidRPr="000816C0">
        <w:rPr>
          <w:rFonts w:ascii="Times New Roman" w:hAnsi="Times New Roman" w:cs="Times New Roman"/>
          <w:color w:val="auto"/>
        </w:rPr>
        <w:t xml:space="preserve"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 </w:t>
      </w:r>
    </w:p>
    <w:p w:rsidR="00CB3E40" w:rsidRPr="000816C0" w:rsidRDefault="00CB3E40" w:rsidP="000816C0">
      <w:pPr>
        <w:pStyle w:val="Default"/>
        <w:numPr>
          <w:ilvl w:val="1"/>
          <w:numId w:val="34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0816C0">
        <w:rPr>
          <w:rFonts w:ascii="Times New Roman" w:hAnsi="Times New Roman" w:cs="Times New Roman"/>
          <w:color w:val="auto"/>
        </w:rPr>
        <w:t xml:space="preserve">В </w:t>
      </w:r>
      <w:proofErr w:type="gramStart"/>
      <w:r w:rsidRPr="000816C0">
        <w:rPr>
          <w:rFonts w:ascii="Times New Roman" w:hAnsi="Times New Roman" w:cs="Times New Roman"/>
          <w:color w:val="auto"/>
        </w:rPr>
        <w:t>случае</w:t>
      </w:r>
      <w:proofErr w:type="gramEnd"/>
      <w:r w:rsidRPr="000816C0">
        <w:rPr>
          <w:rFonts w:ascii="Times New Roman" w:hAnsi="Times New Roman" w:cs="Times New Roman"/>
          <w:color w:val="auto"/>
        </w:rPr>
        <w:t xml:space="preserve">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</w:t>
      </w:r>
      <w:proofErr w:type="gramStart"/>
      <w:r w:rsidRPr="000816C0">
        <w:rPr>
          <w:rFonts w:ascii="Times New Roman" w:hAnsi="Times New Roman" w:cs="Times New Roman"/>
          <w:color w:val="auto"/>
        </w:rPr>
        <w:t>с даты направления</w:t>
      </w:r>
      <w:proofErr w:type="gramEnd"/>
      <w:r w:rsidRPr="000816C0">
        <w:rPr>
          <w:rFonts w:ascii="Times New Roman" w:hAnsi="Times New Roman" w:cs="Times New Roman"/>
          <w:color w:val="auto"/>
        </w:rPr>
        <w:t xml:space="preserve"> письменного уведомления. </w:t>
      </w:r>
    </w:p>
    <w:p w:rsidR="00CB3E40" w:rsidRPr="000816C0" w:rsidRDefault="00CB3E40" w:rsidP="000816C0">
      <w:pPr>
        <w:pStyle w:val="Default"/>
        <w:numPr>
          <w:ilvl w:val="1"/>
          <w:numId w:val="34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proofErr w:type="gramStart"/>
      <w:r w:rsidRPr="000816C0">
        <w:rPr>
          <w:rFonts w:ascii="Times New Roman" w:hAnsi="Times New Roman" w:cs="Times New Roman"/>
          <w:color w:val="auto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0816C0">
        <w:rPr>
          <w:rFonts w:ascii="Times New Roman" w:hAnsi="Times New Roman" w:cs="Times New Roman"/>
          <w:color w:val="auto"/>
        </w:rPr>
        <w:t xml:space="preserve"> доходов, полученных преступным путем. </w:t>
      </w:r>
    </w:p>
    <w:p w:rsidR="00CB3E40" w:rsidRPr="000816C0" w:rsidRDefault="00CB3E40" w:rsidP="000816C0">
      <w:pPr>
        <w:pStyle w:val="Default"/>
        <w:numPr>
          <w:ilvl w:val="1"/>
          <w:numId w:val="34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0816C0">
        <w:rPr>
          <w:rFonts w:ascii="Times New Roman" w:hAnsi="Times New Roman" w:cs="Times New Roman"/>
          <w:color w:val="auto"/>
        </w:rPr>
        <w:t xml:space="preserve">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</w:t>
      </w:r>
      <w:r w:rsidRPr="000816C0">
        <w:rPr>
          <w:rFonts w:ascii="Times New Roman" w:hAnsi="Times New Roman" w:cs="Times New Roman"/>
          <w:color w:val="auto"/>
        </w:rPr>
        <w:lastRenderedPageBreak/>
        <w:t xml:space="preserve">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 </w:t>
      </w:r>
    </w:p>
    <w:p w:rsidR="00CB3E40" w:rsidRPr="000816C0" w:rsidRDefault="00CB3E40" w:rsidP="000816C0">
      <w:pPr>
        <w:pStyle w:val="Default"/>
        <w:numPr>
          <w:ilvl w:val="1"/>
          <w:numId w:val="34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proofErr w:type="gramStart"/>
      <w:r w:rsidRPr="000816C0">
        <w:rPr>
          <w:rFonts w:ascii="Times New Roman" w:hAnsi="Times New Roman" w:cs="Times New Roman"/>
          <w:color w:val="auto"/>
        </w:rPr>
        <w:t xml:space="preserve">В целях проведения антикоррупционных проверок Покупатель обязуется в течение (5) пяти рабочих дней с момента заключения настоящего Договора, а также в любое время в течение действия настоящего Договора по письменному запросу </w:t>
      </w:r>
      <w:r w:rsidR="004E79B1" w:rsidRPr="000816C0">
        <w:rPr>
          <w:rFonts w:ascii="Times New Roman" w:hAnsi="Times New Roman" w:cs="Times New Roman"/>
          <w:color w:val="auto"/>
        </w:rPr>
        <w:t>Продавца</w:t>
      </w:r>
      <w:r w:rsidRPr="000816C0">
        <w:rPr>
          <w:rFonts w:ascii="Times New Roman" w:hAnsi="Times New Roman" w:cs="Times New Roman"/>
          <w:color w:val="auto"/>
        </w:rPr>
        <w:t xml:space="preserve"> предоставить </w:t>
      </w:r>
      <w:r w:rsidR="004E79B1" w:rsidRPr="000816C0">
        <w:rPr>
          <w:rFonts w:ascii="Times New Roman" w:hAnsi="Times New Roman" w:cs="Times New Roman"/>
          <w:color w:val="auto"/>
        </w:rPr>
        <w:t>Продавц</w:t>
      </w:r>
      <w:r w:rsidRPr="000816C0">
        <w:rPr>
          <w:rFonts w:ascii="Times New Roman" w:hAnsi="Times New Roman" w:cs="Times New Roman"/>
          <w:color w:val="auto"/>
        </w:rPr>
        <w:t>у информацию о цепочке собственников Покупателя, включая бенефициаров (в том числе, конечных) по форме согласно Приложению №</w:t>
      </w:r>
      <w:r w:rsidR="00A92762" w:rsidRPr="000816C0">
        <w:rPr>
          <w:rFonts w:ascii="Times New Roman" w:hAnsi="Times New Roman" w:cs="Times New Roman"/>
          <w:color w:val="auto"/>
        </w:rPr>
        <w:t>2</w:t>
      </w:r>
      <w:r w:rsidRPr="000816C0">
        <w:rPr>
          <w:rFonts w:ascii="Times New Roman" w:hAnsi="Times New Roman" w:cs="Times New Roman"/>
          <w:color w:val="auto"/>
        </w:rPr>
        <w:t xml:space="preserve"> к настоящему Договору с приложением подтверждающих документов (далее – Информация). </w:t>
      </w:r>
      <w:proofErr w:type="gramEnd"/>
    </w:p>
    <w:p w:rsidR="00CB3E40" w:rsidRPr="000816C0" w:rsidRDefault="00CB3E40" w:rsidP="005B548D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0816C0">
        <w:rPr>
          <w:rFonts w:ascii="Times New Roman" w:hAnsi="Times New Roman" w:cs="Times New Roman"/>
          <w:color w:val="auto"/>
        </w:rPr>
        <w:t xml:space="preserve">В </w:t>
      </w:r>
      <w:proofErr w:type="gramStart"/>
      <w:r w:rsidRPr="000816C0">
        <w:rPr>
          <w:rFonts w:ascii="Times New Roman" w:hAnsi="Times New Roman" w:cs="Times New Roman"/>
          <w:color w:val="auto"/>
        </w:rPr>
        <w:t>случае</w:t>
      </w:r>
      <w:proofErr w:type="gramEnd"/>
      <w:r w:rsidRPr="000816C0">
        <w:rPr>
          <w:rFonts w:ascii="Times New Roman" w:hAnsi="Times New Roman" w:cs="Times New Roman"/>
          <w:color w:val="auto"/>
        </w:rPr>
        <w:t xml:space="preserve"> изменений в цепочке собственников Покупателя включая бенефициаров (в том числе, конечных) и (или) в исполнительных органах Покупателя обязуется в течение 5 (пяти) рабочих дней с даты внесения таких изменений предоставить соответствующую информацию </w:t>
      </w:r>
      <w:r w:rsidR="004E79B1" w:rsidRPr="000816C0">
        <w:rPr>
          <w:rFonts w:ascii="Times New Roman" w:hAnsi="Times New Roman" w:cs="Times New Roman"/>
          <w:color w:val="auto"/>
        </w:rPr>
        <w:t>Продавцу</w:t>
      </w:r>
      <w:r w:rsidRPr="000816C0">
        <w:rPr>
          <w:rFonts w:ascii="Times New Roman" w:hAnsi="Times New Roman" w:cs="Times New Roman"/>
          <w:color w:val="auto"/>
        </w:rPr>
        <w:t xml:space="preserve">. Информация предоставляется на бумажном носителе, заверенная подписью Генерального директора (или иного должностного лица, являющегося единоличным исполнительным органом контрагента) или уполномоченным на основании доверенности лицом и направляется в адрес </w:t>
      </w:r>
      <w:r w:rsidR="004E79B1" w:rsidRPr="000816C0">
        <w:rPr>
          <w:rFonts w:ascii="Times New Roman" w:hAnsi="Times New Roman" w:cs="Times New Roman"/>
          <w:color w:val="auto"/>
        </w:rPr>
        <w:t>Продавца</w:t>
      </w:r>
      <w:r w:rsidRPr="000816C0">
        <w:rPr>
          <w:rFonts w:ascii="Times New Roman" w:hAnsi="Times New Roman" w:cs="Times New Roman"/>
          <w:color w:val="auto"/>
        </w:rPr>
        <w:t xml:space="preserve"> путем почтового отправления с описью вложения. Датой предоставления Информации является дата получения </w:t>
      </w:r>
      <w:r w:rsidR="004E79B1" w:rsidRPr="000816C0">
        <w:rPr>
          <w:rFonts w:ascii="Times New Roman" w:hAnsi="Times New Roman" w:cs="Times New Roman"/>
          <w:color w:val="auto"/>
        </w:rPr>
        <w:t>Продавцом</w:t>
      </w:r>
      <w:r w:rsidRPr="000816C0">
        <w:rPr>
          <w:rFonts w:ascii="Times New Roman" w:hAnsi="Times New Roman" w:cs="Times New Roman"/>
          <w:color w:val="auto"/>
        </w:rPr>
        <w:t xml:space="preserve"> почтового отправления. Дополнительно Информация предоставляется на электронном носителе. Указанное в настоящем пункте условие является существенным условием настоящего Договора в соответствии с ч. 1 ст. 432 ГК РФ. </w:t>
      </w:r>
    </w:p>
    <w:p w:rsidR="00CB3E40" w:rsidRPr="000816C0" w:rsidRDefault="00CB3E40" w:rsidP="000816C0">
      <w:pPr>
        <w:pStyle w:val="Default"/>
        <w:numPr>
          <w:ilvl w:val="1"/>
          <w:numId w:val="34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0816C0">
        <w:rPr>
          <w:rFonts w:ascii="Times New Roman" w:hAnsi="Times New Roman" w:cs="Times New Roman"/>
          <w:color w:val="auto"/>
        </w:rPr>
        <w:t xml:space="preserve">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существенных ограничений по взаимодействию с контрагентом, вплоть до расторжения настоящего Договора. </w:t>
      </w:r>
    </w:p>
    <w:p w:rsidR="00CB3E40" w:rsidRPr="000816C0" w:rsidRDefault="00CB3E40" w:rsidP="000816C0">
      <w:pPr>
        <w:pStyle w:val="Default"/>
        <w:numPr>
          <w:ilvl w:val="1"/>
          <w:numId w:val="34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proofErr w:type="gramStart"/>
      <w:r w:rsidRPr="000816C0">
        <w:rPr>
          <w:rFonts w:ascii="Times New Roman" w:hAnsi="Times New Roman" w:cs="Times New Roman"/>
          <w:color w:val="auto"/>
        </w:rPr>
        <w:t xml:space="preserve">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 </w:t>
      </w:r>
      <w:proofErr w:type="gramEnd"/>
    </w:p>
    <w:p w:rsidR="00CB3E40" w:rsidRPr="000816C0" w:rsidRDefault="00CB3E40" w:rsidP="000816C0">
      <w:pPr>
        <w:pStyle w:val="Default"/>
        <w:numPr>
          <w:ilvl w:val="1"/>
          <w:numId w:val="34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0816C0">
        <w:rPr>
          <w:rFonts w:ascii="Times New Roman" w:hAnsi="Times New Roman" w:cs="Times New Roman"/>
          <w:color w:val="auto"/>
        </w:rPr>
        <w:t xml:space="preserve">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 </w:t>
      </w:r>
    </w:p>
    <w:p w:rsidR="00CB3E40" w:rsidRPr="000816C0" w:rsidRDefault="00CB3E40" w:rsidP="000816C0">
      <w:pPr>
        <w:pStyle w:val="Default"/>
        <w:numPr>
          <w:ilvl w:val="1"/>
          <w:numId w:val="34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proofErr w:type="gramStart"/>
      <w:r w:rsidRPr="000816C0">
        <w:rPr>
          <w:rFonts w:ascii="Times New Roman" w:hAnsi="Times New Roman" w:cs="Times New Roman"/>
          <w:color w:val="auto"/>
        </w:rPr>
        <w:t xml:space="preserve">Одновременно с предоставлением Информации о цепочке собственников контрагента, включая бенефициаров (в том числе конечных), Покупатель обязан предоставить </w:t>
      </w:r>
      <w:r w:rsidR="004E79B1" w:rsidRPr="000816C0">
        <w:rPr>
          <w:rFonts w:ascii="Times New Roman" w:hAnsi="Times New Roman" w:cs="Times New Roman"/>
          <w:color w:val="auto"/>
        </w:rPr>
        <w:t>Продавцу</w:t>
      </w:r>
      <w:r w:rsidRPr="000816C0">
        <w:rPr>
          <w:rFonts w:ascii="Times New Roman" w:hAnsi="Times New Roman" w:cs="Times New Roman"/>
          <w:color w:val="auto"/>
        </w:rPr>
        <w:t xml:space="preserve"> подтверждение наличия согласия на обработку персональных данных и направления уведомлений об осуществлении обработки персональных данных, получаемых в составе информации о цепочке собственников контрагента, включая бенефициаров (в том числе конечных), по форме согласно Приложению №</w:t>
      </w:r>
      <w:r w:rsidR="00A75F14" w:rsidRPr="000816C0">
        <w:rPr>
          <w:rFonts w:ascii="Times New Roman" w:hAnsi="Times New Roman" w:cs="Times New Roman"/>
          <w:color w:val="auto"/>
        </w:rPr>
        <w:t>3</w:t>
      </w:r>
      <w:r w:rsidRPr="000816C0">
        <w:rPr>
          <w:rFonts w:ascii="Times New Roman" w:hAnsi="Times New Roman" w:cs="Times New Roman"/>
          <w:color w:val="auto"/>
        </w:rPr>
        <w:t xml:space="preserve"> к настоящему Договору. </w:t>
      </w:r>
      <w:proofErr w:type="gramEnd"/>
    </w:p>
    <w:p w:rsidR="00CB3E40" w:rsidRPr="000816C0" w:rsidRDefault="00CB3E40" w:rsidP="000816C0">
      <w:pPr>
        <w:pStyle w:val="Default"/>
        <w:numPr>
          <w:ilvl w:val="1"/>
          <w:numId w:val="34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0816C0">
        <w:rPr>
          <w:rFonts w:ascii="Times New Roman" w:hAnsi="Times New Roman" w:cs="Times New Roman"/>
          <w:color w:val="auto"/>
        </w:rPr>
        <w:t xml:space="preserve">Покупатель подтверждает, что согласие субъектов персональных данных на обработку их персональных данных оформлено в соответствии с Федеральным законом РФ «О персональных данных» от 27.07.2006 г. №152- ФЗ. </w:t>
      </w:r>
    </w:p>
    <w:p w:rsidR="00CB3E40" w:rsidRPr="000816C0" w:rsidRDefault="00CB3E40" w:rsidP="000816C0">
      <w:pPr>
        <w:pStyle w:val="Default"/>
        <w:numPr>
          <w:ilvl w:val="1"/>
          <w:numId w:val="34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proofErr w:type="gramStart"/>
      <w:r w:rsidRPr="000816C0">
        <w:rPr>
          <w:rFonts w:ascii="Times New Roman" w:hAnsi="Times New Roman" w:cs="Times New Roman"/>
          <w:color w:val="auto"/>
        </w:rPr>
        <w:t xml:space="preserve">В случае если </w:t>
      </w:r>
      <w:r w:rsidR="000D0E4C" w:rsidRPr="000816C0">
        <w:rPr>
          <w:rFonts w:ascii="Times New Roman" w:hAnsi="Times New Roman" w:cs="Times New Roman"/>
          <w:color w:val="auto"/>
        </w:rPr>
        <w:t>Продавец</w:t>
      </w:r>
      <w:r w:rsidRPr="000816C0">
        <w:rPr>
          <w:rFonts w:ascii="Times New Roman" w:hAnsi="Times New Roman" w:cs="Times New Roman"/>
          <w:color w:val="auto"/>
        </w:rPr>
        <w:t xml:space="preserve"> будет привлечен к ответственности в виде штрафов, наложенных государственными органами за нарушение Федерального закона РФ «О персональных данных» от 27.07.2006 г. №152- ФЗ в связи отсутствием согласия субъекта на обработку его персональных данных, предусмотренного п.</w:t>
      </w:r>
      <w:r w:rsidR="003A47EB" w:rsidRPr="000816C0">
        <w:rPr>
          <w:rFonts w:ascii="Times New Roman" w:hAnsi="Times New Roman" w:cs="Times New Roman"/>
          <w:color w:val="auto"/>
        </w:rPr>
        <w:t>8</w:t>
      </w:r>
      <w:r w:rsidRPr="000816C0">
        <w:rPr>
          <w:rFonts w:ascii="Times New Roman" w:hAnsi="Times New Roman" w:cs="Times New Roman"/>
          <w:color w:val="auto"/>
        </w:rPr>
        <w:t xml:space="preserve">.12. настоящего Договора, либо </w:t>
      </w:r>
      <w:r w:rsidR="000D0E4C" w:rsidRPr="000816C0">
        <w:rPr>
          <w:rFonts w:ascii="Times New Roman" w:hAnsi="Times New Roman" w:cs="Times New Roman"/>
          <w:color w:val="auto"/>
        </w:rPr>
        <w:t>Продавец</w:t>
      </w:r>
      <w:r w:rsidRPr="000816C0">
        <w:rPr>
          <w:rFonts w:ascii="Times New Roman" w:hAnsi="Times New Roman" w:cs="Times New Roman"/>
          <w:color w:val="auto"/>
        </w:rPr>
        <w:t xml:space="preserve"> понесет расходы в виде сумм возмещения морального и/или имущественного вреда, подлежащих возмещению субъекту персональных данных</w:t>
      </w:r>
      <w:proofErr w:type="gramEnd"/>
      <w:r w:rsidRPr="000816C0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0816C0">
        <w:rPr>
          <w:rFonts w:ascii="Times New Roman" w:hAnsi="Times New Roman" w:cs="Times New Roman"/>
          <w:color w:val="auto"/>
        </w:rPr>
        <w:t>за нарушение Федерального закона РФ «О персональных данных» от 27.07.2006 г. №152- ФЗ в связи отсутствием согласия такого субъекта на обработку его персональных данных, предусмотренного п.</w:t>
      </w:r>
      <w:r w:rsidR="003A47EB" w:rsidRPr="000816C0">
        <w:rPr>
          <w:rFonts w:ascii="Times New Roman" w:hAnsi="Times New Roman" w:cs="Times New Roman"/>
          <w:color w:val="auto"/>
        </w:rPr>
        <w:t>8</w:t>
      </w:r>
      <w:r w:rsidRPr="000816C0">
        <w:rPr>
          <w:rFonts w:ascii="Times New Roman" w:hAnsi="Times New Roman" w:cs="Times New Roman"/>
          <w:color w:val="auto"/>
        </w:rPr>
        <w:t xml:space="preserve">.12. настоящего Договора Покупатель обязан возместить </w:t>
      </w:r>
      <w:r w:rsidR="000D0E4C" w:rsidRPr="000816C0">
        <w:rPr>
          <w:rFonts w:ascii="Times New Roman" w:hAnsi="Times New Roman" w:cs="Times New Roman"/>
          <w:color w:val="auto"/>
        </w:rPr>
        <w:t>Продавцу</w:t>
      </w:r>
      <w:r w:rsidRPr="000816C0">
        <w:rPr>
          <w:rFonts w:ascii="Times New Roman" w:hAnsi="Times New Roman" w:cs="Times New Roman"/>
          <w:color w:val="auto"/>
        </w:rPr>
        <w:t xml:space="preserve"> суммы таких штрафов и/или расходов на основании вступивших в законную силу решения (постановления) уполномоченного государственного органа и/или решения суда о возмещении морального и/или имущественного</w:t>
      </w:r>
      <w:proofErr w:type="gramEnd"/>
      <w:r w:rsidRPr="000816C0">
        <w:rPr>
          <w:rFonts w:ascii="Times New Roman" w:hAnsi="Times New Roman" w:cs="Times New Roman"/>
          <w:color w:val="auto"/>
        </w:rPr>
        <w:t xml:space="preserve"> вреда, причиненного субъекту персональных данных. </w:t>
      </w:r>
    </w:p>
    <w:p w:rsidR="000D0E4C" w:rsidRPr="000816C0" w:rsidRDefault="000D0E4C" w:rsidP="000816C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B3E40" w:rsidRPr="000816C0" w:rsidRDefault="00CB3E40" w:rsidP="000816C0">
      <w:pPr>
        <w:pStyle w:val="Default"/>
        <w:numPr>
          <w:ilvl w:val="0"/>
          <w:numId w:val="34"/>
        </w:numPr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r w:rsidRPr="000816C0">
        <w:rPr>
          <w:rFonts w:ascii="Times New Roman" w:hAnsi="Times New Roman" w:cs="Times New Roman"/>
          <w:b/>
          <w:bCs/>
          <w:color w:val="auto"/>
        </w:rPr>
        <w:t>СРОК ДЕЙСТВИЯ ДОГОВОРА</w:t>
      </w:r>
    </w:p>
    <w:p w:rsidR="00CB3E40" w:rsidRPr="000816C0" w:rsidRDefault="00CB3E40" w:rsidP="000816C0">
      <w:pPr>
        <w:pStyle w:val="Default"/>
        <w:numPr>
          <w:ilvl w:val="1"/>
          <w:numId w:val="34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0816C0">
        <w:rPr>
          <w:rFonts w:ascii="Times New Roman" w:hAnsi="Times New Roman" w:cs="Times New Roman"/>
          <w:color w:val="auto"/>
        </w:rPr>
        <w:t xml:space="preserve">Настоящий Договор вступает в силу с момента его подписания обеими Сторонами и действует до </w:t>
      </w:r>
      <w:r w:rsidR="00EC6B07">
        <w:rPr>
          <w:rFonts w:ascii="Times New Roman" w:hAnsi="Times New Roman" w:cs="Times New Roman"/>
          <w:color w:val="auto"/>
        </w:rPr>
        <w:t>полного исполнения Сторонами обязательств по нему</w:t>
      </w:r>
      <w:r w:rsidRPr="000816C0">
        <w:rPr>
          <w:rFonts w:ascii="Times New Roman" w:hAnsi="Times New Roman" w:cs="Times New Roman"/>
          <w:color w:val="auto"/>
        </w:rPr>
        <w:t>.</w:t>
      </w:r>
    </w:p>
    <w:p w:rsidR="00CB3E40" w:rsidRPr="000816C0" w:rsidRDefault="00CB3E40" w:rsidP="000816C0">
      <w:pPr>
        <w:pStyle w:val="Default"/>
        <w:numPr>
          <w:ilvl w:val="1"/>
          <w:numId w:val="34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0816C0">
        <w:rPr>
          <w:rFonts w:ascii="Times New Roman" w:hAnsi="Times New Roman" w:cs="Times New Roman"/>
          <w:color w:val="auto"/>
        </w:rPr>
        <w:t>Настоящий Договор досрочно прекращает свое действие в случаях и порядке, предусмотренных настоящим Договором или законодательством РФ.</w:t>
      </w:r>
    </w:p>
    <w:p w:rsidR="00BB21E8" w:rsidRPr="000816C0" w:rsidRDefault="00BB21E8" w:rsidP="000816C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B3E40" w:rsidRPr="000816C0" w:rsidRDefault="00CB3E40" w:rsidP="000816C0">
      <w:pPr>
        <w:pStyle w:val="Default"/>
        <w:numPr>
          <w:ilvl w:val="0"/>
          <w:numId w:val="34"/>
        </w:numPr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r w:rsidRPr="000816C0">
        <w:rPr>
          <w:rFonts w:ascii="Times New Roman" w:hAnsi="Times New Roman" w:cs="Times New Roman"/>
          <w:b/>
          <w:bCs/>
          <w:color w:val="auto"/>
        </w:rPr>
        <w:t>ПРОЧИЕ УСЛОВИЯ</w:t>
      </w:r>
    </w:p>
    <w:p w:rsidR="00CB3E40" w:rsidRPr="000816C0" w:rsidRDefault="00CB3E40" w:rsidP="000816C0">
      <w:pPr>
        <w:pStyle w:val="Default"/>
        <w:numPr>
          <w:ilvl w:val="1"/>
          <w:numId w:val="34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0816C0">
        <w:rPr>
          <w:rFonts w:ascii="Times New Roman" w:hAnsi="Times New Roman" w:cs="Times New Roman"/>
          <w:color w:val="auto"/>
        </w:rPr>
        <w:t xml:space="preserve">Все изменения, дополнения и приложения к Договору должны быть совершены в письменной форме, подписаны полномочными представителями и заверены печатями Сторон (при их наличии). Все надлежащим образом составленные изменения, приложения и дополнения настоящего Договора, являются его неотъемлемой частью. </w:t>
      </w:r>
    </w:p>
    <w:p w:rsidR="00CB3E40" w:rsidRPr="000816C0" w:rsidRDefault="00CB3E40" w:rsidP="000816C0">
      <w:pPr>
        <w:pStyle w:val="Default"/>
        <w:numPr>
          <w:ilvl w:val="1"/>
          <w:numId w:val="34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0816C0">
        <w:rPr>
          <w:rFonts w:ascii="Times New Roman" w:hAnsi="Times New Roman" w:cs="Times New Roman"/>
          <w:color w:val="auto"/>
        </w:rPr>
        <w:t>Покупатель не вправе уступать свои права и обязанности по настоящему Договору</w:t>
      </w:r>
      <w:r w:rsidR="006111ED">
        <w:rPr>
          <w:rFonts w:ascii="Times New Roman" w:hAnsi="Times New Roman" w:cs="Times New Roman"/>
          <w:color w:val="auto"/>
        </w:rPr>
        <w:t xml:space="preserve"> полностью или в части</w:t>
      </w:r>
      <w:r w:rsidRPr="000816C0">
        <w:rPr>
          <w:rFonts w:ascii="Times New Roman" w:hAnsi="Times New Roman" w:cs="Times New Roman"/>
          <w:color w:val="auto"/>
        </w:rPr>
        <w:t xml:space="preserve"> без предварительного письменного согласия </w:t>
      </w:r>
      <w:r w:rsidR="000D0E4C" w:rsidRPr="000816C0">
        <w:rPr>
          <w:rFonts w:ascii="Times New Roman" w:hAnsi="Times New Roman" w:cs="Times New Roman"/>
          <w:color w:val="auto"/>
        </w:rPr>
        <w:t>Продавца</w:t>
      </w:r>
      <w:r w:rsidR="006111ED">
        <w:rPr>
          <w:rFonts w:ascii="Times New Roman" w:hAnsi="Times New Roman" w:cs="Times New Roman"/>
          <w:color w:val="auto"/>
        </w:rPr>
        <w:t>.</w:t>
      </w:r>
    </w:p>
    <w:p w:rsidR="00CB3E40" w:rsidRPr="000816C0" w:rsidRDefault="00CB3E40" w:rsidP="000816C0">
      <w:pPr>
        <w:pStyle w:val="Default"/>
        <w:numPr>
          <w:ilvl w:val="1"/>
          <w:numId w:val="34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proofErr w:type="gramStart"/>
      <w:r w:rsidRPr="000816C0">
        <w:rPr>
          <w:rFonts w:ascii="Times New Roman" w:hAnsi="Times New Roman" w:cs="Times New Roman"/>
          <w:color w:val="auto"/>
        </w:rPr>
        <w:t xml:space="preserve">Все уведомления, письма, извещения, направляемые Сторонами друг другу, должны быть сделаны в письменной форме и будут считаться поданными надлежащим образом, если они посланы по указанным в настоящем Договоре адресам/номерам Сторон заказным письмом с уведомлением о получении, или доставлены лично, либо посредством электронной или факсимильной связи. </w:t>
      </w:r>
      <w:proofErr w:type="gramEnd"/>
    </w:p>
    <w:p w:rsidR="00CB3E40" w:rsidRPr="000816C0" w:rsidRDefault="00CB3E40" w:rsidP="000816C0">
      <w:pPr>
        <w:pStyle w:val="Default"/>
        <w:numPr>
          <w:ilvl w:val="1"/>
          <w:numId w:val="34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0816C0">
        <w:rPr>
          <w:rFonts w:ascii="Times New Roman" w:hAnsi="Times New Roman" w:cs="Times New Roman"/>
          <w:color w:val="auto"/>
        </w:rPr>
        <w:t xml:space="preserve">В </w:t>
      </w:r>
      <w:proofErr w:type="gramStart"/>
      <w:r w:rsidRPr="000816C0">
        <w:rPr>
          <w:rFonts w:ascii="Times New Roman" w:hAnsi="Times New Roman" w:cs="Times New Roman"/>
          <w:color w:val="auto"/>
        </w:rPr>
        <w:t>случае</w:t>
      </w:r>
      <w:proofErr w:type="gramEnd"/>
      <w:r w:rsidRPr="000816C0">
        <w:rPr>
          <w:rFonts w:ascii="Times New Roman" w:hAnsi="Times New Roman" w:cs="Times New Roman"/>
          <w:color w:val="auto"/>
        </w:rPr>
        <w:t xml:space="preserve"> изменения банковских реквизитов Сторон по Договору Сторона, банковские реквизиты которой изменились, обязана направить в адрес другой Стороны соответствующее уведомление, подписанное уполномоченным лицом и скрепленное печатью (при ее наличии). С момента получения такого уведомления для исполнения Договора принимаются новые банковские реквизиты. В данном </w:t>
      </w:r>
      <w:proofErr w:type="gramStart"/>
      <w:r w:rsidRPr="000816C0">
        <w:rPr>
          <w:rFonts w:ascii="Times New Roman" w:hAnsi="Times New Roman" w:cs="Times New Roman"/>
          <w:color w:val="auto"/>
        </w:rPr>
        <w:t>случае</w:t>
      </w:r>
      <w:proofErr w:type="gramEnd"/>
      <w:r w:rsidRPr="000816C0">
        <w:rPr>
          <w:rFonts w:ascii="Times New Roman" w:hAnsi="Times New Roman" w:cs="Times New Roman"/>
          <w:color w:val="auto"/>
        </w:rPr>
        <w:t xml:space="preserve"> не требуется внесения изменений в Договор путем соста</w:t>
      </w:r>
      <w:r w:rsidR="006111ED">
        <w:rPr>
          <w:rFonts w:ascii="Times New Roman" w:hAnsi="Times New Roman" w:cs="Times New Roman"/>
          <w:color w:val="auto"/>
        </w:rPr>
        <w:t>вления двустороннего документа.</w:t>
      </w:r>
    </w:p>
    <w:p w:rsidR="00CB3E40" w:rsidRPr="000816C0" w:rsidRDefault="00CB3E40" w:rsidP="000816C0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0816C0">
        <w:rPr>
          <w:rFonts w:ascii="Times New Roman" w:hAnsi="Times New Roman" w:cs="Times New Roman"/>
          <w:color w:val="auto"/>
        </w:rPr>
        <w:t xml:space="preserve">В </w:t>
      </w:r>
      <w:proofErr w:type="gramStart"/>
      <w:r w:rsidRPr="000816C0">
        <w:rPr>
          <w:rFonts w:ascii="Times New Roman" w:hAnsi="Times New Roman" w:cs="Times New Roman"/>
          <w:color w:val="auto"/>
        </w:rPr>
        <w:t>случае</w:t>
      </w:r>
      <w:proofErr w:type="gramEnd"/>
      <w:r w:rsidRPr="000816C0">
        <w:rPr>
          <w:rFonts w:ascii="Times New Roman" w:hAnsi="Times New Roman" w:cs="Times New Roman"/>
          <w:color w:val="auto"/>
        </w:rPr>
        <w:t xml:space="preserve"> изменения предусмотренных настоящим Договором адресов, адресов электронной почты, номеров факсов Стороны своевременно направляют соответствующее уведомление, подписанное уполномоченным лицом и скрепленное печатью (при ее наличии). </w:t>
      </w:r>
    </w:p>
    <w:p w:rsidR="00CB3E40" w:rsidRPr="000816C0" w:rsidRDefault="00CB3E40" w:rsidP="000816C0">
      <w:pPr>
        <w:pStyle w:val="Default"/>
        <w:numPr>
          <w:ilvl w:val="1"/>
          <w:numId w:val="34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0816C0">
        <w:rPr>
          <w:rFonts w:ascii="Times New Roman" w:hAnsi="Times New Roman" w:cs="Times New Roman"/>
          <w:color w:val="auto"/>
        </w:rPr>
        <w:t xml:space="preserve">Настоящий Договор составлен и подписан в 2-х экземплярах, имеющих равную юридическую силу, по одному для каждой Стороны. </w:t>
      </w:r>
    </w:p>
    <w:p w:rsidR="00CB3E40" w:rsidRPr="000816C0" w:rsidRDefault="00CB3E40" w:rsidP="000816C0">
      <w:pPr>
        <w:pStyle w:val="Default"/>
        <w:numPr>
          <w:ilvl w:val="1"/>
          <w:numId w:val="34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0816C0">
        <w:rPr>
          <w:rFonts w:ascii="Times New Roman" w:hAnsi="Times New Roman" w:cs="Times New Roman"/>
          <w:color w:val="auto"/>
        </w:rPr>
        <w:t xml:space="preserve">Неотъемлемой его частью Договора являются: </w:t>
      </w:r>
    </w:p>
    <w:p w:rsidR="00CB3E40" w:rsidRPr="006111ED" w:rsidRDefault="00CB3E40" w:rsidP="000816C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111ED">
        <w:rPr>
          <w:rFonts w:ascii="Times New Roman" w:hAnsi="Times New Roman" w:cs="Times New Roman"/>
          <w:color w:val="auto"/>
        </w:rPr>
        <w:t xml:space="preserve">Приложение №1 – </w:t>
      </w:r>
      <w:r w:rsidR="005138CB" w:rsidRPr="006111ED">
        <w:rPr>
          <w:rFonts w:ascii="Times New Roman" w:hAnsi="Times New Roman" w:cs="Times New Roman"/>
          <w:color w:val="auto"/>
        </w:rPr>
        <w:t>Спецификация</w:t>
      </w:r>
      <w:r w:rsidR="008E24E2">
        <w:rPr>
          <w:rFonts w:ascii="Times New Roman" w:hAnsi="Times New Roman" w:cs="Times New Roman"/>
          <w:color w:val="auto"/>
        </w:rPr>
        <w:t>.</w:t>
      </w:r>
    </w:p>
    <w:p w:rsidR="00CB3E40" w:rsidRPr="006111ED" w:rsidRDefault="00CB3E40" w:rsidP="000816C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111ED">
        <w:rPr>
          <w:rFonts w:ascii="Times New Roman" w:hAnsi="Times New Roman" w:cs="Times New Roman"/>
          <w:color w:val="auto"/>
        </w:rPr>
        <w:t>Приложение №2 –</w:t>
      </w:r>
      <w:r w:rsidR="005138CB" w:rsidRPr="006111ED">
        <w:rPr>
          <w:rFonts w:ascii="Times New Roman" w:hAnsi="Times New Roman" w:cs="Times New Roman"/>
          <w:color w:val="auto"/>
        </w:rPr>
        <w:t xml:space="preserve"> </w:t>
      </w:r>
      <w:r w:rsidRPr="006111ED">
        <w:rPr>
          <w:rFonts w:ascii="Times New Roman" w:hAnsi="Times New Roman" w:cs="Times New Roman"/>
          <w:color w:val="auto"/>
        </w:rPr>
        <w:t xml:space="preserve">Форма Информация о цепочке собственников. </w:t>
      </w:r>
    </w:p>
    <w:p w:rsidR="00CB3E40" w:rsidRPr="006111ED" w:rsidRDefault="00CB3E40" w:rsidP="000816C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111ED">
        <w:rPr>
          <w:rFonts w:ascii="Times New Roman" w:hAnsi="Times New Roman" w:cs="Times New Roman"/>
          <w:color w:val="auto"/>
        </w:rPr>
        <w:t>Приложение №</w:t>
      </w:r>
      <w:r w:rsidR="005138CB" w:rsidRPr="006111ED">
        <w:rPr>
          <w:rFonts w:ascii="Times New Roman" w:hAnsi="Times New Roman" w:cs="Times New Roman"/>
          <w:color w:val="auto"/>
        </w:rPr>
        <w:t>3</w:t>
      </w:r>
      <w:r w:rsidRPr="006111ED">
        <w:rPr>
          <w:rFonts w:ascii="Times New Roman" w:hAnsi="Times New Roman" w:cs="Times New Roman"/>
          <w:color w:val="auto"/>
        </w:rPr>
        <w:t xml:space="preserve"> – Форма Подтверждения контрагентом наличия согласия на обработку персональных данных. </w:t>
      </w:r>
    </w:p>
    <w:p w:rsidR="005138CB" w:rsidRPr="000816C0" w:rsidRDefault="005138CB" w:rsidP="000816C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B3E40" w:rsidRPr="000816C0" w:rsidRDefault="00C14DC3" w:rsidP="000816C0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0816C0">
        <w:rPr>
          <w:rFonts w:ascii="Times New Roman" w:hAnsi="Times New Roman" w:cs="Times New Roman"/>
          <w:b/>
          <w:bCs/>
          <w:color w:val="auto"/>
        </w:rPr>
        <w:t>11</w:t>
      </w:r>
      <w:r w:rsidR="00CB3E40" w:rsidRPr="000816C0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0816C0">
        <w:rPr>
          <w:rFonts w:ascii="Times New Roman" w:hAnsi="Times New Roman" w:cs="Times New Roman"/>
          <w:b/>
          <w:bCs/>
          <w:color w:val="auto"/>
        </w:rPr>
        <w:t>АДРЕСА, РЕКВИЗИТЫ И ПОДПИСИ СТОРОН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49"/>
        <w:gridCol w:w="4549"/>
      </w:tblGrid>
      <w:tr w:rsidR="00CB3E40" w:rsidRPr="000816C0">
        <w:trPr>
          <w:trHeight w:val="383"/>
        </w:trPr>
        <w:tc>
          <w:tcPr>
            <w:tcW w:w="4549" w:type="dxa"/>
          </w:tcPr>
          <w:p w:rsidR="00CB3E40" w:rsidRPr="008E24E2" w:rsidRDefault="000D0E4C" w:rsidP="000816C0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8E24E2">
              <w:rPr>
                <w:rFonts w:ascii="Times New Roman" w:hAnsi="Times New Roman" w:cs="Times New Roman"/>
                <w:b/>
                <w:bCs/>
              </w:rPr>
              <w:t>ПРОДАВЕЦ</w:t>
            </w:r>
            <w:r w:rsidR="00CB3E40" w:rsidRPr="008E24E2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CB3E40" w:rsidRPr="008E24E2" w:rsidRDefault="00CB3E40" w:rsidP="008E24E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8E24E2">
              <w:rPr>
                <w:rFonts w:ascii="Times New Roman" w:hAnsi="Times New Roman" w:cs="Times New Roman"/>
                <w:b/>
                <w:bCs/>
              </w:rPr>
              <w:t>ООО «РН-Бункер»</w:t>
            </w:r>
          </w:p>
        </w:tc>
        <w:tc>
          <w:tcPr>
            <w:tcW w:w="4549" w:type="dxa"/>
          </w:tcPr>
          <w:p w:rsidR="00CB3E40" w:rsidRPr="008E24E2" w:rsidRDefault="00CB3E40" w:rsidP="000816C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8E24E2">
              <w:rPr>
                <w:rFonts w:ascii="Times New Roman" w:hAnsi="Times New Roman" w:cs="Times New Roman"/>
                <w:b/>
                <w:bCs/>
              </w:rPr>
              <w:t xml:space="preserve">ПОКУПАТЕЛЬ: </w:t>
            </w:r>
          </w:p>
          <w:p w:rsidR="00CB3E40" w:rsidRPr="000816C0" w:rsidRDefault="00CB3E40" w:rsidP="000816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816C0">
              <w:rPr>
                <w:rFonts w:ascii="Times New Roman" w:hAnsi="Times New Roman" w:cs="Times New Roman"/>
                <w:bCs/>
                <w:i/>
                <w:iCs/>
              </w:rPr>
              <w:t xml:space="preserve">Наименование контрагента </w:t>
            </w:r>
          </w:p>
        </w:tc>
      </w:tr>
      <w:tr w:rsidR="00CB3E40" w:rsidRPr="000816C0">
        <w:trPr>
          <w:trHeight w:val="2041"/>
        </w:trPr>
        <w:tc>
          <w:tcPr>
            <w:tcW w:w="4549" w:type="dxa"/>
          </w:tcPr>
          <w:p w:rsidR="00CB3E40" w:rsidRPr="000816C0" w:rsidRDefault="00CB3E40" w:rsidP="000816C0">
            <w:pPr>
              <w:pStyle w:val="Default"/>
              <w:ind w:right="364"/>
              <w:jc w:val="both"/>
              <w:rPr>
                <w:rFonts w:ascii="Times New Roman" w:hAnsi="Times New Roman" w:cs="Times New Roman"/>
              </w:rPr>
            </w:pPr>
            <w:r w:rsidRPr="000816C0">
              <w:rPr>
                <w:rFonts w:ascii="Times New Roman" w:hAnsi="Times New Roman" w:cs="Times New Roman"/>
              </w:rPr>
              <w:t xml:space="preserve">Юридический адрес: Российская Федерация, 117152, г. Москва, Загородное шоссе, д. 1, офис 1001 </w:t>
            </w:r>
          </w:p>
          <w:p w:rsidR="00CB3E40" w:rsidRPr="000816C0" w:rsidRDefault="00CB3E40" w:rsidP="000816C0">
            <w:pPr>
              <w:pStyle w:val="Default"/>
              <w:ind w:right="364"/>
              <w:jc w:val="both"/>
              <w:rPr>
                <w:rFonts w:ascii="Times New Roman" w:hAnsi="Times New Roman" w:cs="Times New Roman"/>
              </w:rPr>
            </w:pPr>
            <w:r w:rsidRPr="000816C0">
              <w:rPr>
                <w:rFonts w:ascii="Times New Roman" w:hAnsi="Times New Roman" w:cs="Times New Roman"/>
              </w:rPr>
              <w:t xml:space="preserve">Почтовый адрес: Российская Федерация, 117152, г. Москва, Загородное шоссе, д. 1, офис 1001 </w:t>
            </w:r>
          </w:p>
          <w:p w:rsidR="00CB3E40" w:rsidRPr="000816C0" w:rsidRDefault="00CB3E40" w:rsidP="000816C0">
            <w:pPr>
              <w:pStyle w:val="Default"/>
              <w:ind w:right="364"/>
              <w:jc w:val="both"/>
              <w:rPr>
                <w:rFonts w:ascii="Times New Roman" w:hAnsi="Times New Roman" w:cs="Times New Roman"/>
              </w:rPr>
            </w:pPr>
            <w:r w:rsidRPr="000816C0">
              <w:rPr>
                <w:rFonts w:ascii="Times New Roman" w:hAnsi="Times New Roman" w:cs="Times New Roman"/>
              </w:rPr>
              <w:t xml:space="preserve">ИНН / КПП 7705839398 / 772601001 </w:t>
            </w:r>
          </w:p>
          <w:p w:rsidR="00CB3E40" w:rsidRPr="000816C0" w:rsidRDefault="00CB3E40" w:rsidP="000816C0">
            <w:pPr>
              <w:pStyle w:val="Default"/>
              <w:ind w:right="364"/>
              <w:jc w:val="both"/>
              <w:rPr>
                <w:rFonts w:ascii="Times New Roman" w:hAnsi="Times New Roman" w:cs="Times New Roman"/>
              </w:rPr>
            </w:pPr>
            <w:r w:rsidRPr="000816C0">
              <w:rPr>
                <w:rFonts w:ascii="Times New Roman" w:hAnsi="Times New Roman" w:cs="Times New Roman"/>
              </w:rPr>
              <w:t xml:space="preserve">ОГРН 1087746526361 </w:t>
            </w:r>
          </w:p>
          <w:p w:rsidR="00CB3E40" w:rsidRPr="000816C0" w:rsidRDefault="00CB3E40" w:rsidP="000816C0">
            <w:pPr>
              <w:pStyle w:val="Default"/>
              <w:ind w:right="364"/>
              <w:jc w:val="both"/>
              <w:rPr>
                <w:rFonts w:ascii="Times New Roman" w:hAnsi="Times New Roman" w:cs="Times New Roman"/>
              </w:rPr>
            </w:pPr>
            <w:r w:rsidRPr="000816C0">
              <w:rPr>
                <w:rFonts w:ascii="Times New Roman" w:hAnsi="Times New Roman" w:cs="Times New Roman"/>
              </w:rPr>
              <w:t xml:space="preserve">Тел/факс: (495) 755-52-43 / 755-52-42 </w:t>
            </w:r>
          </w:p>
          <w:p w:rsidR="00CB3E40" w:rsidRPr="000816C0" w:rsidRDefault="00CB3E40" w:rsidP="000816C0">
            <w:pPr>
              <w:pStyle w:val="Default"/>
              <w:ind w:right="364"/>
              <w:jc w:val="both"/>
              <w:rPr>
                <w:rFonts w:ascii="Times New Roman" w:hAnsi="Times New Roman" w:cs="Times New Roman"/>
              </w:rPr>
            </w:pPr>
            <w:r w:rsidRPr="000816C0">
              <w:rPr>
                <w:rFonts w:ascii="Times New Roman" w:hAnsi="Times New Roman" w:cs="Times New Roman"/>
              </w:rPr>
              <w:t>E -</w:t>
            </w:r>
            <w:proofErr w:type="spellStart"/>
            <w:r w:rsidRPr="000816C0">
              <w:rPr>
                <w:rFonts w:ascii="Times New Roman" w:hAnsi="Times New Roman" w:cs="Times New Roman"/>
              </w:rPr>
              <w:t>mail</w:t>
            </w:r>
            <w:proofErr w:type="spellEnd"/>
            <w:r w:rsidRPr="000816C0">
              <w:rPr>
                <w:rFonts w:ascii="Times New Roman" w:hAnsi="Times New Roman" w:cs="Times New Roman"/>
              </w:rPr>
              <w:t xml:space="preserve">: rnbunker@rosneft.ru </w:t>
            </w:r>
          </w:p>
          <w:p w:rsidR="00CB3E40" w:rsidRPr="000816C0" w:rsidRDefault="00CB3E40" w:rsidP="000816C0">
            <w:pPr>
              <w:pStyle w:val="Default"/>
              <w:ind w:right="364"/>
              <w:jc w:val="both"/>
              <w:rPr>
                <w:rFonts w:ascii="Times New Roman" w:hAnsi="Times New Roman" w:cs="Times New Roman"/>
              </w:rPr>
            </w:pPr>
            <w:r w:rsidRPr="000816C0"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  <w:p w:rsidR="00CB3E40" w:rsidRPr="000816C0" w:rsidRDefault="00CB3E40" w:rsidP="000816C0">
            <w:pPr>
              <w:pStyle w:val="Default"/>
              <w:ind w:right="36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816C0">
              <w:rPr>
                <w:rFonts w:ascii="Times New Roman" w:hAnsi="Times New Roman" w:cs="Times New Roman"/>
              </w:rPr>
              <w:t>р</w:t>
            </w:r>
            <w:proofErr w:type="gramEnd"/>
            <w:r w:rsidRPr="000816C0">
              <w:rPr>
                <w:rFonts w:ascii="Times New Roman" w:hAnsi="Times New Roman" w:cs="Times New Roman"/>
              </w:rPr>
              <w:t xml:space="preserve">/с 40702810500000002502 </w:t>
            </w:r>
          </w:p>
          <w:p w:rsidR="00CB3E40" w:rsidRPr="000816C0" w:rsidRDefault="00CB3E40" w:rsidP="000816C0">
            <w:pPr>
              <w:pStyle w:val="Default"/>
              <w:ind w:right="364"/>
              <w:jc w:val="both"/>
              <w:rPr>
                <w:rFonts w:ascii="Times New Roman" w:hAnsi="Times New Roman" w:cs="Times New Roman"/>
              </w:rPr>
            </w:pPr>
            <w:r w:rsidRPr="000816C0">
              <w:rPr>
                <w:rFonts w:ascii="Times New Roman" w:hAnsi="Times New Roman" w:cs="Times New Roman"/>
              </w:rPr>
              <w:t xml:space="preserve">в Банк «ВБРР» (АО) г. Москва </w:t>
            </w:r>
          </w:p>
          <w:p w:rsidR="00CB3E40" w:rsidRPr="000816C0" w:rsidRDefault="00CB3E40" w:rsidP="000816C0">
            <w:pPr>
              <w:pStyle w:val="Default"/>
              <w:ind w:right="364"/>
              <w:jc w:val="both"/>
              <w:rPr>
                <w:rFonts w:ascii="Times New Roman" w:hAnsi="Times New Roman" w:cs="Times New Roman"/>
              </w:rPr>
            </w:pPr>
            <w:r w:rsidRPr="000816C0">
              <w:rPr>
                <w:rFonts w:ascii="Times New Roman" w:hAnsi="Times New Roman" w:cs="Times New Roman"/>
              </w:rPr>
              <w:t xml:space="preserve">БИК 044525880 </w:t>
            </w:r>
          </w:p>
          <w:p w:rsidR="00CB3E40" w:rsidRPr="000816C0" w:rsidRDefault="00CB3E40" w:rsidP="000816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816C0">
              <w:rPr>
                <w:rFonts w:ascii="Times New Roman" w:hAnsi="Times New Roman" w:cs="Times New Roman"/>
              </w:rPr>
              <w:t>к</w:t>
            </w:r>
            <w:proofErr w:type="gramEnd"/>
            <w:r w:rsidRPr="000816C0">
              <w:rPr>
                <w:rFonts w:ascii="Times New Roman" w:hAnsi="Times New Roman" w:cs="Times New Roman"/>
              </w:rPr>
              <w:t xml:space="preserve">/с 30101810900000000880 в ОПЕРУ Москва </w:t>
            </w:r>
          </w:p>
        </w:tc>
        <w:tc>
          <w:tcPr>
            <w:tcW w:w="4549" w:type="dxa"/>
          </w:tcPr>
          <w:p w:rsidR="00CB3E40" w:rsidRPr="000816C0" w:rsidRDefault="00CB3E40" w:rsidP="000816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816C0">
              <w:rPr>
                <w:rFonts w:ascii="Times New Roman" w:hAnsi="Times New Roman" w:cs="Times New Roman"/>
                <w:i/>
                <w:iCs/>
              </w:rPr>
              <w:t xml:space="preserve">Реквизиты контрагента </w:t>
            </w:r>
          </w:p>
        </w:tc>
      </w:tr>
      <w:tr w:rsidR="00CB3E40" w:rsidRPr="000816C0">
        <w:trPr>
          <w:trHeight w:val="935"/>
        </w:trPr>
        <w:tc>
          <w:tcPr>
            <w:tcW w:w="4549" w:type="dxa"/>
          </w:tcPr>
          <w:p w:rsidR="00CB3E40" w:rsidRPr="000816C0" w:rsidRDefault="000D0E4C" w:rsidP="000816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816C0">
              <w:rPr>
                <w:rFonts w:ascii="Times New Roman" w:hAnsi="Times New Roman" w:cs="Times New Roman"/>
                <w:bCs/>
              </w:rPr>
              <w:t>Продавец</w:t>
            </w:r>
            <w:r w:rsidR="00CB3E40" w:rsidRPr="000816C0">
              <w:rPr>
                <w:rFonts w:ascii="Times New Roman" w:hAnsi="Times New Roman" w:cs="Times New Roman"/>
                <w:bCs/>
              </w:rPr>
              <w:t xml:space="preserve">: </w:t>
            </w:r>
          </w:p>
          <w:p w:rsidR="00CB3E40" w:rsidRPr="000816C0" w:rsidRDefault="00CB3E40" w:rsidP="000816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816C0">
              <w:rPr>
                <w:rFonts w:ascii="Times New Roman" w:hAnsi="Times New Roman" w:cs="Times New Roman"/>
                <w:bCs/>
              </w:rPr>
              <w:t xml:space="preserve">ООО «РН-Бункер» </w:t>
            </w:r>
          </w:p>
          <w:p w:rsidR="00CB3E40" w:rsidRPr="000816C0" w:rsidRDefault="00CB3E40" w:rsidP="000816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816C0">
              <w:rPr>
                <w:rFonts w:ascii="Times New Roman" w:hAnsi="Times New Roman" w:cs="Times New Roman"/>
                <w:bCs/>
              </w:rPr>
              <w:t xml:space="preserve">________________ / ______________ </w:t>
            </w:r>
          </w:p>
          <w:p w:rsidR="00CB3E40" w:rsidRPr="000816C0" w:rsidRDefault="00CB3E40" w:rsidP="000816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816C0">
              <w:rPr>
                <w:rFonts w:ascii="Times New Roman" w:hAnsi="Times New Roman" w:cs="Times New Roman"/>
                <w:bCs/>
              </w:rPr>
              <w:t xml:space="preserve">м.п. </w:t>
            </w:r>
          </w:p>
        </w:tc>
        <w:tc>
          <w:tcPr>
            <w:tcW w:w="4549" w:type="dxa"/>
          </w:tcPr>
          <w:p w:rsidR="00CB3E40" w:rsidRPr="000816C0" w:rsidRDefault="00CB3E40" w:rsidP="000816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816C0">
              <w:rPr>
                <w:rFonts w:ascii="Times New Roman" w:hAnsi="Times New Roman" w:cs="Times New Roman"/>
                <w:bCs/>
              </w:rPr>
              <w:t xml:space="preserve">Покупатель: </w:t>
            </w:r>
          </w:p>
          <w:p w:rsidR="00CB3E40" w:rsidRPr="000816C0" w:rsidRDefault="00CB3E40" w:rsidP="000816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816C0">
              <w:rPr>
                <w:rFonts w:ascii="Times New Roman" w:hAnsi="Times New Roman" w:cs="Times New Roman"/>
                <w:bCs/>
              </w:rPr>
              <w:t xml:space="preserve">_______________ </w:t>
            </w:r>
          </w:p>
          <w:p w:rsidR="00CB3E40" w:rsidRPr="000816C0" w:rsidRDefault="00CB3E40" w:rsidP="000816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816C0">
              <w:rPr>
                <w:rFonts w:ascii="Times New Roman" w:hAnsi="Times New Roman" w:cs="Times New Roman"/>
                <w:bCs/>
              </w:rPr>
              <w:t xml:space="preserve">_________________ / _______________ </w:t>
            </w:r>
          </w:p>
          <w:p w:rsidR="00CB3E40" w:rsidRPr="000816C0" w:rsidRDefault="00CB3E40" w:rsidP="000816C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816C0">
              <w:rPr>
                <w:rFonts w:ascii="Times New Roman" w:hAnsi="Times New Roman" w:cs="Times New Roman"/>
                <w:bCs/>
              </w:rPr>
              <w:t xml:space="preserve">м.п. </w:t>
            </w:r>
          </w:p>
        </w:tc>
      </w:tr>
    </w:tbl>
    <w:p w:rsidR="008E24E2" w:rsidRDefault="008E24E2" w:rsidP="000816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669" w:rsidRDefault="00916669" w:rsidP="000816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24E2" w:rsidRDefault="008E24E2" w:rsidP="000816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8E24E2" w:rsidSect="007009C6">
          <w:footerReference w:type="default" r:id="rId7"/>
          <w:pgSz w:w="11909" w:h="16838"/>
          <w:pgMar w:top="567" w:right="567" w:bottom="567" w:left="851" w:header="0" w:footer="284" w:gutter="0"/>
          <w:cols w:space="708"/>
          <w:noEndnote/>
          <w:docGrid w:linePitch="360"/>
        </w:sectPr>
      </w:pPr>
    </w:p>
    <w:p w:rsidR="00F52D00" w:rsidRPr="008E24E2" w:rsidRDefault="00F52D00" w:rsidP="000816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24E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8E24E2" w:rsidRDefault="00F52D00" w:rsidP="000816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24E2">
        <w:rPr>
          <w:rFonts w:ascii="Times New Roman" w:hAnsi="Times New Roman" w:cs="Times New Roman"/>
          <w:b/>
          <w:sz w:val="24"/>
          <w:szCs w:val="24"/>
        </w:rPr>
        <w:t>к Договору</w:t>
      </w:r>
      <w:r w:rsidR="008E24E2">
        <w:rPr>
          <w:rFonts w:ascii="Times New Roman" w:hAnsi="Times New Roman" w:cs="Times New Roman"/>
          <w:b/>
          <w:sz w:val="24"/>
          <w:szCs w:val="24"/>
        </w:rPr>
        <w:t xml:space="preserve"> поставки оборудования</w:t>
      </w:r>
    </w:p>
    <w:p w:rsidR="00F52D00" w:rsidRPr="008E24E2" w:rsidRDefault="008E24E2" w:rsidP="000816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24E2">
        <w:rPr>
          <w:rFonts w:ascii="Times New Roman" w:hAnsi="Times New Roman" w:cs="Times New Roman"/>
          <w:sz w:val="24"/>
          <w:szCs w:val="24"/>
        </w:rPr>
        <w:t xml:space="preserve">№ _________ </w:t>
      </w:r>
      <w:r w:rsidR="00F52D00" w:rsidRPr="008E24E2">
        <w:rPr>
          <w:rFonts w:ascii="Times New Roman" w:hAnsi="Times New Roman" w:cs="Times New Roman"/>
          <w:sz w:val="24"/>
          <w:szCs w:val="24"/>
        </w:rPr>
        <w:t>от ____________</w:t>
      </w:r>
    </w:p>
    <w:p w:rsidR="008E24E2" w:rsidRDefault="008E24E2" w:rsidP="00081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2D00" w:rsidRPr="000816C0" w:rsidRDefault="00F52D00" w:rsidP="00081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6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Спецификация.</w:t>
      </w:r>
    </w:p>
    <w:p w:rsidR="00F52D00" w:rsidRPr="000816C0" w:rsidRDefault="008E24E2" w:rsidP="008E24E2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  <w:r w:rsidR="00A75F14" w:rsidRPr="000816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«__» _</w:t>
      </w:r>
      <w:r w:rsidR="00F52D00" w:rsidRPr="000816C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52D00" w:rsidRPr="000816C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D00" w:rsidRPr="000816C0">
        <w:rPr>
          <w:rFonts w:ascii="Times New Roman" w:eastAsia="Times New Roman" w:hAnsi="Times New Roman" w:cs="Times New Roman"/>
          <w:sz w:val="24"/>
          <w:szCs w:val="24"/>
          <w:lang w:eastAsia="ru-RU"/>
        </w:rPr>
        <w:t>20__ г.</w:t>
      </w:r>
    </w:p>
    <w:p w:rsidR="00F52D00" w:rsidRPr="000816C0" w:rsidRDefault="00F52D00" w:rsidP="000816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3C28" w:rsidRDefault="004F3C28" w:rsidP="00877E6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«РН-Бункер»</w:t>
      </w:r>
      <w:r w:rsidRPr="0008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E6B8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</w:t>
      </w:r>
      <w:r w:rsidR="00E31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</w:t>
      </w:r>
      <w:r w:rsidR="007E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08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="00530F83" w:rsidRPr="0008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</w:t>
      </w:r>
      <w:r w:rsidRPr="000816C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Синюхиной С.Л., действующе</w:t>
      </w:r>
      <w:r w:rsidR="00877E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08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Устава, с одной стороны, и ___________, </w:t>
      </w:r>
      <w:r w:rsidR="007E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</w:t>
      </w:r>
      <w:r w:rsidRPr="0008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_______________, действующего на основании </w:t>
      </w:r>
      <w:r w:rsidR="00877E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816C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</w:t>
      </w:r>
      <w:r w:rsidR="007E6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совместно именуемые «Стороны»,</w:t>
      </w:r>
      <w:r w:rsidRPr="0008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6B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</w:t>
      </w:r>
      <w:r w:rsidR="007E6B88" w:rsidRPr="0008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настоящую </w:t>
      </w:r>
      <w:r w:rsidRPr="0008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Спецификацию к </w:t>
      </w:r>
      <w:r w:rsidR="00877E64" w:rsidRPr="0008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</w:t>
      </w:r>
      <w:r w:rsidRPr="000816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</w:t>
      </w:r>
      <w:r w:rsidR="0087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</w:t>
      </w:r>
      <w:r w:rsidRPr="0008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 </w:t>
      </w:r>
      <w:proofErr w:type="gramStart"/>
      <w:r w:rsidRPr="000816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81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(далее – Договор) о нижеследующем:</w:t>
      </w:r>
    </w:p>
    <w:p w:rsidR="005F4C15" w:rsidRPr="000816C0" w:rsidRDefault="005F4C15" w:rsidP="000816C0">
      <w:pPr>
        <w:widowControl w:val="0"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00" w:rsidRPr="00877E64" w:rsidRDefault="005D35A7" w:rsidP="005D35A7">
      <w:pPr>
        <w:pStyle w:val="a4"/>
        <w:widowControl w:val="0"/>
        <w:numPr>
          <w:ilvl w:val="0"/>
          <w:numId w:val="39"/>
        </w:numPr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условиями Договора </w:t>
      </w:r>
      <w:r w:rsidRPr="000816C0">
        <w:rPr>
          <w:rFonts w:ascii="Times New Roman" w:hAnsi="Times New Roman" w:cs="Times New Roman"/>
          <w:sz w:val="24"/>
          <w:szCs w:val="24"/>
        </w:rPr>
        <w:t>Продавец передает в собственность Покупател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816C0">
        <w:rPr>
          <w:rFonts w:ascii="Times New Roman" w:hAnsi="Times New Roman" w:cs="Times New Roman"/>
          <w:sz w:val="24"/>
          <w:szCs w:val="24"/>
        </w:rPr>
        <w:t>, а Покупатель принимает и оплачивает</w:t>
      </w:r>
      <w:r w:rsidR="00995EF4">
        <w:rPr>
          <w:rFonts w:ascii="Times New Roman" w:hAnsi="Times New Roman" w:cs="Times New Roman"/>
          <w:sz w:val="24"/>
          <w:szCs w:val="24"/>
        </w:rPr>
        <w:t xml:space="preserve"> по </w:t>
      </w:r>
      <w:r w:rsidR="0035068C">
        <w:rPr>
          <w:rFonts w:ascii="Times New Roman" w:hAnsi="Times New Roman" w:cs="Times New Roman"/>
          <w:sz w:val="24"/>
          <w:szCs w:val="24"/>
        </w:rPr>
        <w:t>указанной ниже</w:t>
      </w:r>
      <w:r w:rsidR="00995EF4">
        <w:rPr>
          <w:rFonts w:ascii="Times New Roman" w:hAnsi="Times New Roman" w:cs="Times New Roman"/>
          <w:sz w:val="24"/>
          <w:szCs w:val="24"/>
        </w:rPr>
        <w:t xml:space="preserve"> стоимости</w:t>
      </w:r>
      <w:r>
        <w:rPr>
          <w:rFonts w:ascii="Times New Roman" w:hAnsi="Times New Roman" w:cs="Times New Roman"/>
          <w:sz w:val="24"/>
          <w:szCs w:val="24"/>
        </w:rPr>
        <w:t xml:space="preserve"> следующее Оборудование</w:t>
      </w:r>
      <w:r w:rsidR="004F3C28" w:rsidRPr="00877E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7E64" w:rsidRPr="00877E64" w:rsidRDefault="00877E64" w:rsidP="00877E6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47" w:type="dxa"/>
        <w:jc w:val="center"/>
        <w:tblInd w:w="93" w:type="dxa"/>
        <w:tblLayout w:type="fixed"/>
        <w:tblLook w:val="04A0"/>
      </w:tblPr>
      <w:tblGrid>
        <w:gridCol w:w="426"/>
        <w:gridCol w:w="3275"/>
        <w:gridCol w:w="992"/>
        <w:gridCol w:w="1134"/>
        <w:gridCol w:w="1276"/>
        <w:gridCol w:w="1701"/>
        <w:gridCol w:w="1843"/>
      </w:tblGrid>
      <w:tr w:rsidR="00A92762" w:rsidRPr="003D21A4" w:rsidTr="005F4C15">
        <w:trPr>
          <w:trHeight w:val="7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8DF" w:rsidRPr="003D21A4" w:rsidRDefault="004778DF" w:rsidP="0008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DF" w:rsidRPr="003D21A4" w:rsidRDefault="004778DF" w:rsidP="0008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DF" w:rsidRPr="003D21A4" w:rsidRDefault="004778DF" w:rsidP="0008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DF" w:rsidRPr="003D21A4" w:rsidRDefault="00A92762" w:rsidP="0008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="004778DF" w:rsidRPr="003D2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1A4" w:rsidRDefault="004778DF" w:rsidP="003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за ед. (без НДС)</w:t>
            </w:r>
          </w:p>
          <w:p w:rsidR="004778DF" w:rsidRPr="003D21A4" w:rsidRDefault="003D21A4" w:rsidP="003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="004778DF" w:rsidRPr="003D2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1A4" w:rsidRDefault="003D21A4" w:rsidP="003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  <w:p w:rsidR="003D21A4" w:rsidRDefault="004778DF" w:rsidP="003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(без НДС)</w:t>
            </w:r>
          </w:p>
          <w:p w:rsidR="004778DF" w:rsidRPr="003D21A4" w:rsidRDefault="004778DF" w:rsidP="003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1A4" w:rsidRDefault="003D21A4" w:rsidP="0008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  <w:p w:rsidR="003D21A4" w:rsidRDefault="004778DF" w:rsidP="003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(с НДС 18%)</w:t>
            </w:r>
          </w:p>
          <w:p w:rsidR="004778DF" w:rsidRPr="003D21A4" w:rsidRDefault="004778DF" w:rsidP="003D2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21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A92762" w:rsidRPr="003D21A4" w:rsidTr="003D21A4">
        <w:trPr>
          <w:trHeight w:val="179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8DF" w:rsidRPr="003D21A4" w:rsidRDefault="004778DF" w:rsidP="0008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DF" w:rsidRPr="003D21A4" w:rsidRDefault="004778DF" w:rsidP="0008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DF" w:rsidRPr="003D21A4" w:rsidRDefault="004778DF" w:rsidP="0008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8DF" w:rsidRPr="003D21A4" w:rsidRDefault="004778DF" w:rsidP="0008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8DF" w:rsidRPr="003D21A4" w:rsidRDefault="004778DF" w:rsidP="0008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8DF" w:rsidRPr="003D21A4" w:rsidRDefault="004778DF" w:rsidP="0008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8DF" w:rsidRPr="003D21A4" w:rsidRDefault="004778DF" w:rsidP="0008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762" w:rsidRPr="003D21A4" w:rsidTr="003D21A4">
        <w:trPr>
          <w:trHeight w:val="226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78DF" w:rsidRPr="003D21A4" w:rsidRDefault="004778DF" w:rsidP="0008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DF" w:rsidRPr="003D21A4" w:rsidRDefault="004778DF" w:rsidP="00081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DF" w:rsidRPr="003D21A4" w:rsidRDefault="004778DF" w:rsidP="0008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8DF" w:rsidRPr="003D21A4" w:rsidRDefault="004778DF" w:rsidP="0008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8DF" w:rsidRPr="003D21A4" w:rsidRDefault="004778DF" w:rsidP="0008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8DF" w:rsidRPr="003D21A4" w:rsidRDefault="004778DF" w:rsidP="0008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8DF" w:rsidRPr="003D21A4" w:rsidRDefault="004778DF" w:rsidP="0008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79D" w:rsidRPr="003D21A4" w:rsidTr="003D21A4">
        <w:trPr>
          <w:trHeight w:val="13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779D" w:rsidRPr="003D21A4" w:rsidRDefault="00A56661" w:rsidP="0008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79D" w:rsidRPr="003D21A4" w:rsidRDefault="0033779D" w:rsidP="00081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79D" w:rsidRPr="003D21A4" w:rsidRDefault="0033779D" w:rsidP="0008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9D" w:rsidRPr="003D21A4" w:rsidRDefault="0033779D" w:rsidP="0008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9D" w:rsidRPr="003D21A4" w:rsidRDefault="0033779D" w:rsidP="0008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9D" w:rsidRPr="003D21A4" w:rsidRDefault="0033779D" w:rsidP="0008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79D" w:rsidRPr="003D21A4" w:rsidRDefault="0033779D" w:rsidP="0008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2762" w:rsidRPr="003D21A4" w:rsidTr="005F4C15">
        <w:trPr>
          <w:trHeight w:val="255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8DF" w:rsidRPr="003D21A4" w:rsidRDefault="004778DF" w:rsidP="0008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DF" w:rsidRPr="003D21A4" w:rsidRDefault="004778DF" w:rsidP="0008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8DF" w:rsidRPr="003D21A4" w:rsidRDefault="004778DF" w:rsidP="0008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1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DF" w:rsidRPr="003D21A4" w:rsidRDefault="004778DF" w:rsidP="0008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8DF" w:rsidRPr="003D21A4" w:rsidRDefault="004778DF" w:rsidP="0008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8DF" w:rsidRPr="003D21A4" w:rsidRDefault="004778DF" w:rsidP="0008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8DF" w:rsidRPr="003D21A4" w:rsidRDefault="004778DF" w:rsidP="0008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52D00" w:rsidRDefault="00F52D00" w:rsidP="0008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E" w:rsidRPr="00687ADE" w:rsidRDefault="00687ADE" w:rsidP="00687ADE">
      <w:pPr>
        <w:pStyle w:val="a4"/>
        <w:widowControl w:val="0"/>
        <w:numPr>
          <w:ilvl w:val="0"/>
          <w:numId w:val="39"/>
        </w:numPr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Спецификация составлена в двух экземплярах имеющих равную юридическую силу по одному для Продавца и Покупателя, и является неотъемлемой частью Договора.</w:t>
      </w:r>
    </w:p>
    <w:p w:rsidR="00687ADE" w:rsidRDefault="00687ADE" w:rsidP="0008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E" w:rsidRDefault="00687ADE" w:rsidP="0008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ADE" w:rsidRPr="000816C0" w:rsidRDefault="00687ADE" w:rsidP="00081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49"/>
        <w:gridCol w:w="4549"/>
      </w:tblGrid>
      <w:tr w:rsidR="00894996" w:rsidRPr="000816C0" w:rsidTr="00FC719F">
        <w:trPr>
          <w:trHeight w:val="935"/>
        </w:trPr>
        <w:tc>
          <w:tcPr>
            <w:tcW w:w="4549" w:type="dxa"/>
          </w:tcPr>
          <w:p w:rsidR="00894996" w:rsidRPr="000816C0" w:rsidRDefault="00894996" w:rsidP="00081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16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ПРОДАВЕЦ: </w:t>
            </w:r>
          </w:p>
          <w:p w:rsidR="00894996" w:rsidRPr="00877E64" w:rsidRDefault="00894996" w:rsidP="00081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7E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«РН-Бункер»</w:t>
            </w:r>
          </w:p>
          <w:p w:rsidR="00877E64" w:rsidRDefault="00877E64" w:rsidP="00081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7E64" w:rsidRPr="000816C0" w:rsidRDefault="00877E64" w:rsidP="00081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4996" w:rsidRPr="000816C0" w:rsidRDefault="00894996" w:rsidP="00081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6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</w:t>
            </w:r>
            <w:r w:rsidR="00877E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 / Синюхина С.Л.</w:t>
            </w:r>
          </w:p>
          <w:p w:rsidR="00894996" w:rsidRPr="000816C0" w:rsidRDefault="00894996" w:rsidP="00081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6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м.п. </w:t>
            </w:r>
          </w:p>
        </w:tc>
        <w:tc>
          <w:tcPr>
            <w:tcW w:w="4549" w:type="dxa"/>
          </w:tcPr>
          <w:p w:rsidR="00894996" w:rsidRPr="000816C0" w:rsidRDefault="00877E64" w:rsidP="00081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ПОКУПАТЕЛЬ:</w:t>
            </w:r>
          </w:p>
          <w:p w:rsidR="00894996" w:rsidRPr="00877E64" w:rsidRDefault="00877E64" w:rsidP="00081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7E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</w:t>
            </w:r>
          </w:p>
          <w:p w:rsidR="00877E64" w:rsidRDefault="00877E64" w:rsidP="00081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7E64" w:rsidRPr="000816C0" w:rsidRDefault="00877E64" w:rsidP="00081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4996" w:rsidRPr="000816C0" w:rsidRDefault="00894996" w:rsidP="00081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6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_________________ / _______________ </w:t>
            </w:r>
          </w:p>
          <w:p w:rsidR="00894996" w:rsidRPr="000816C0" w:rsidRDefault="00894996" w:rsidP="00081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6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м.п. </w:t>
            </w:r>
          </w:p>
        </w:tc>
      </w:tr>
    </w:tbl>
    <w:p w:rsidR="00F52D00" w:rsidRPr="000816C0" w:rsidRDefault="00F52D00" w:rsidP="00081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434" w:rsidRPr="000816C0" w:rsidRDefault="00EF4434" w:rsidP="000816C0">
      <w:pPr>
        <w:spacing w:after="0" w:line="240" w:lineRule="auto"/>
        <w:ind w:left="1119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F4434" w:rsidRPr="000816C0" w:rsidSect="005F4C15">
          <w:pgSz w:w="11909" w:h="16838"/>
          <w:pgMar w:top="567" w:right="851" w:bottom="567" w:left="1134" w:header="0" w:footer="6" w:gutter="0"/>
          <w:cols w:space="708"/>
          <w:noEndnote/>
          <w:docGrid w:linePitch="360"/>
        </w:sectPr>
      </w:pPr>
    </w:p>
    <w:p w:rsidR="00EF4434" w:rsidRPr="0082690A" w:rsidRDefault="00EF4434" w:rsidP="0082690A">
      <w:pPr>
        <w:spacing w:after="0" w:line="240" w:lineRule="auto"/>
        <w:ind w:left="1049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6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№</w:t>
      </w:r>
      <w:r w:rsidR="00A75F14" w:rsidRPr="00826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</w:p>
    <w:p w:rsidR="005F4C15" w:rsidRPr="0082690A" w:rsidRDefault="005F4C15" w:rsidP="0082690A">
      <w:pPr>
        <w:spacing w:after="0" w:line="240" w:lineRule="auto"/>
        <w:ind w:left="1049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6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Договору</w:t>
      </w:r>
      <w:r w:rsidR="0082690A" w:rsidRPr="00826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поставки оборудования</w:t>
      </w:r>
    </w:p>
    <w:p w:rsidR="00EF4434" w:rsidRPr="0082690A" w:rsidRDefault="005F4C15" w:rsidP="0082690A">
      <w:pPr>
        <w:spacing w:after="0" w:line="240" w:lineRule="auto"/>
        <w:ind w:left="1049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6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EF4434" w:rsidRPr="00826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</w:t>
      </w:r>
      <w:r w:rsidRPr="00826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F4434" w:rsidRPr="00826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__________ </w:t>
      </w:r>
    </w:p>
    <w:p w:rsidR="00EF4434" w:rsidRPr="000816C0" w:rsidRDefault="00EF4434" w:rsidP="000816C0">
      <w:pPr>
        <w:spacing w:after="0" w:line="240" w:lineRule="auto"/>
        <w:ind w:left="120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434" w:rsidRPr="000816C0" w:rsidRDefault="00EF4434" w:rsidP="000816C0">
      <w:pPr>
        <w:spacing w:after="0" w:line="240" w:lineRule="auto"/>
        <w:ind w:left="120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434" w:rsidRPr="000816C0" w:rsidRDefault="00EF4434" w:rsidP="000816C0">
      <w:pPr>
        <w:spacing w:after="0" w:line="240" w:lineRule="auto"/>
        <w:ind w:left="12049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F4434" w:rsidRPr="000816C0" w:rsidRDefault="00EF4434" w:rsidP="000816C0">
      <w:pPr>
        <w:tabs>
          <w:tab w:val="left" w:pos="9923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16C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УТВЕРЖДАЮ: </w:t>
      </w:r>
      <w:r w:rsidRPr="000816C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ab/>
        <w:t>УТВЕРЖДАЮ:</w:t>
      </w:r>
    </w:p>
    <w:p w:rsidR="00EF4434" w:rsidRPr="00BD5AF6" w:rsidRDefault="00EF4434" w:rsidP="000816C0">
      <w:pPr>
        <w:tabs>
          <w:tab w:val="left" w:pos="9923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F4C1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ООО «РН-Бункер»</w:t>
      </w:r>
      <w:r w:rsidRPr="000816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5F4C15" w:rsidRPr="00BD5AF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_________________</w:t>
      </w:r>
    </w:p>
    <w:p w:rsidR="00EF4434" w:rsidRPr="000816C0" w:rsidRDefault="00EF4434" w:rsidP="000816C0">
      <w:pPr>
        <w:tabs>
          <w:tab w:val="left" w:pos="11482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F4434" w:rsidRPr="000816C0" w:rsidRDefault="00EF4434" w:rsidP="000816C0">
      <w:pPr>
        <w:tabs>
          <w:tab w:val="left" w:pos="992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16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  <w:r w:rsidRPr="000816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_____________________________________</w:t>
      </w:r>
    </w:p>
    <w:p w:rsidR="00EF4434" w:rsidRPr="000816C0" w:rsidRDefault="00EF4434" w:rsidP="000816C0">
      <w:pPr>
        <w:tabs>
          <w:tab w:val="left" w:pos="1560"/>
          <w:tab w:val="left" w:pos="1105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16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0816C0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ru-RU"/>
        </w:rPr>
        <w:t>М.П, подпись</w:t>
      </w:r>
      <w:r w:rsidRPr="000816C0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ru-RU"/>
        </w:rPr>
        <w:tab/>
        <w:t>М.П, подпись</w:t>
      </w:r>
    </w:p>
    <w:p w:rsidR="00EF4434" w:rsidRPr="000816C0" w:rsidRDefault="00BD5AF6" w:rsidP="00BD5AF6">
      <w:pPr>
        <w:tabs>
          <w:tab w:val="left" w:pos="1560"/>
          <w:tab w:val="left" w:pos="9923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Генеральный директор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______________________</w:t>
      </w:r>
    </w:p>
    <w:p w:rsidR="00EF4434" w:rsidRPr="000816C0" w:rsidRDefault="00EF4434" w:rsidP="00BD5AF6">
      <w:pPr>
        <w:tabs>
          <w:tab w:val="left" w:pos="9923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816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С.Л. Синюхина</w:t>
      </w:r>
      <w:r w:rsidR="00BD5AF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______________________</w:t>
      </w:r>
    </w:p>
    <w:p w:rsidR="00EF4434" w:rsidRPr="000816C0" w:rsidRDefault="00EF4434" w:rsidP="000816C0">
      <w:pPr>
        <w:tabs>
          <w:tab w:val="left" w:pos="11482"/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2607"/>
        <w:gridCol w:w="3543"/>
        <w:gridCol w:w="4315"/>
        <w:gridCol w:w="3765"/>
      </w:tblGrid>
      <w:tr w:rsidR="00EF4434" w:rsidRPr="000816C0" w:rsidTr="00FC719F">
        <w:trPr>
          <w:trHeight w:val="276"/>
        </w:trPr>
        <w:tc>
          <w:tcPr>
            <w:tcW w:w="14884" w:type="dxa"/>
            <w:gridSpan w:val="5"/>
            <w:vMerge w:val="restart"/>
            <w:shd w:val="clear" w:color="auto" w:fill="auto"/>
            <w:vAlign w:val="center"/>
            <w:hideMark/>
          </w:tcPr>
          <w:p w:rsidR="00EF4434" w:rsidRPr="000816C0" w:rsidRDefault="00EF4434" w:rsidP="0008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цепочке собственников</w:t>
            </w:r>
          </w:p>
          <w:p w:rsidR="00EF4434" w:rsidRPr="000816C0" w:rsidRDefault="00EF4434" w:rsidP="0008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_________________________________________________________, включая бенефициаров (в том числе, конечных)</w:t>
            </w:r>
          </w:p>
          <w:p w:rsidR="00EF4434" w:rsidRPr="000816C0" w:rsidRDefault="00EF4434" w:rsidP="0008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состоянию на «___» ________ 20__ г.</w:t>
            </w:r>
          </w:p>
          <w:p w:rsidR="00EF4434" w:rsidRPr="000816C0" w:rsidRDefault="00EF4434" w:rsidP="0008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4434" w:rsidRPr="000816C0" w:rsidTr="00FC719F">
        <w:trPr>
          <w:trHeight w:val="818"/>
        </w:trPr>
        <w:tc>
          <w:tcPr>
            <w:tcW w:w="14884" w:type="dxa"/>
            <w:gridSpan w:val="5"/>
            <w:vMerge/>
            <w:shd w:val="clear" w:color="auto" w:fill="auto"/>
            <w:vAlign w:val="bottom"/>
            <w:hideMark/>
          </w:tcPr>
          <w:p w:rsidR="00EF4434" w:rsidRPr="000816C0" w:rsidRDefault="00EF4434" w:rsidP="0008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4434" w:rsidRPr="000816C0" w:rsidTr="00FC719F">
        <w:trPr>
          <w:trHeight w:val="1228"/>
        </w:trPr>
        <w:tc>
          <w:tcPr>
            <w:tcW w:w="654" w:type="dxa"/>
            <w:shd w:val="clear" w:color="auto" w:fill="auto"/>
            <w:hideMark/>
          </w:tcPr>
          <w:p w:rsidR="00EF4434" w:rsidRPr="000816C0" w:rsidRDefault="00EF4434" w:rsidP="0008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8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07" w:type="dxa"/>
            <w:shd w:val="clear" w:color="auto" w:fill="auto"/>
            <w:hideMark/>
          </w:tcPr>
          <w:p w:rsidR="00EF4434" w:rsidRPr="000816C0" w:rsidRDefault="00EF4434" w:rsidP="0008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контрагента</w:t>
            </w:r>
          </w:p>
          <w:p w:rsidR="00EF4434" w:rsidRPr="000816C0" w:rsidRDefault="00EF4434" w:rsidP="0008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6C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(ОГРН, ИНН и вид деятельности)</w:t>
            </w:r>
          </w:p>
        </w:tc>
        <w:tc>
          <w:tcPr>
            <w:tcW w:w="3543" w:type="dxa"/>
            <w:shd w:val="clear" w:color="auto" w:fill="auto"/>
            <w:hideMark/>
          </w:tcPr>
          <w:p w:rsidR="00EF4434" w:rsidRPr="000816C0" w:rsidRDefault="00EF4434" w:rsidP="0008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Договор//Контракт (реквизиты, предмет, цена, срок действия и иные существенные условия)</w:t>
            </w:r>
          </w:p>
        </w:tc>
        <w:tc>
          <w:tcPr>
            <w:tcW w:w="4315" w:type="dxa"/>
            <w:shd w:val="clear" w:color="auto" w:fill="auto"/>
            <w:hideMark/>
          </w:tcPr>
          <w:p w:rsidR="00EF4434" w:rsidRPr="000816C0" w:rsidRDefault="00EF4434" w:rsidP="0008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цепочке собственников контрагента, включая бенефициаров (в том числе конечных)</w:t>
            </w:r>
          </w:p>
          <w:p w:rsidR="00EF4434" w:rsidRPr="000816C0" w:rsidRDefault="00EF4434" w:rsidP="0008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6C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(ФИО, паспортные данные, ИНН, ОГРН)</w:t>
            </w:r>
          </w:p>
        </w:tc>
        <w:tc>
          <w:tcPr>
            <w:tcW w:w="3765" w:type="dxa"/>
            <w:shd w:val="clear" w:color="auto" w:fill="auto"/>
            <w:hideMark/>
          </w:tcPr>
          <w:p w:rsidR="00EF4434" w:rsidRPr="000816C0" w:rsidRDefault="00EF4434" w:rsidP="0008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Подтверждающие документы</w:t>
            </w:r>
          </w:p>
          <w:p w:rsidR="00EF4434" w:rsidRPr="000816C0" w:rsidRDefault="00EF4434" w:rsidP="0008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6C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(наименование, реквизиты)</w:t>
            </w:r>
          </w:p>
        </w:tc>
      </w:tr>
      <w:tr w:rsidR="00EF4434" w:rsidRPr="000816C0" w:rsidTr="00FC719F">
        <w:trPr>
          <w:trHeight w:val="272"/>
        </w:trPr>
        <w:tc>
          <w:tcPr>
            <w:tcW w:w="654" w:type="dxa"/>
            <w:shd w:val="clear" w:color="auto" w:fill="auto"/>
            <w:vAlign w:val="bottom"/>
            <w:hideMark/>
          </w:tcPr>
          <w:p w:rsidR="00EF4434" w:rsidRPr="000816C0" w:rsidRDefault="00EF4434" w:rsidP="0008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7" w:type="dxa"/>
            <w:shd w:val="clear" w:color="auto" w:fill="auto"/>
            <w:vAlign w:val="bottom"/>
            <w:hideMark/>
          </w:tcPr>
          <w:p w:rsidR="00EF4434" w:rsidRPr="000816C0" w:rsidRDefault="00EF4434" w:rsidP="0008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EF4434" w:rsidRPr="000816C0" w:rsidRDefault="00EF4434" w:rsidP="0008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5" w:type="dxa"/>
            <w:shd w:val="clear" w:color="auto" w:fill="auto"/>
            <w:vAlign w:val="bottom"/>
            <w:hideMark/>
          </w:tcPr>
          <w:p w:rsidR="00EF4434" w:rsidRPr="000816C0" w:rsidRDefault="00EF4434" w:rsidP="0008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5" w:type="dxa"/>
            <w:shd w:val="clear" w:color="auto" w:fill="auto"/>
            <w:vAlign w:val="bottom"/>
            <w:hideMark/>
          </w:tcPr>
          <w:p w:rsidR="00EF4434" w:rsidRPr="000816C0" w:rsidRDefault="00EF4434" w:rsidP="0008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F4434" w:rsidRPr="000816C0" w:rsidTr="00FC719F">
        <w:trPr>
          <w:trHeight w:val="437"/>
        </w:trPr>
        <w:tc>
          <w:tcPr>
            <w:tcW w:w="654" w:type="dxa"/>
            <w:shd w:val="clear" w:color="auto" w:fill="auto"/>
            <w:vAlign w:val="bottom"/>
            <w:hideMark/>
          </w:tcPr>
          <w:p w:rsidR="00EF4434" w:rsidRPr="000816C0" w:rsidRDefault="00EF4434" w:rsidP="0008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7" w:type="dxa"/>
            <w:shd w:val="clear" w:color="auto" w:fill="auto"/>
            <w:vAlign w:val="bottom"/>
            <w:hideMark/>
          </w:tcPr>
          <w:p w:rsidR="00EF4434" w:rsidRPr="000816C0" w:rsidRDefault="00EF4434" w:rsidP="0008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EF4434" w:rsidRPr="000816C0" w:rsidRDefault="00EF4434" w:rsidP="0008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5" w:type="dxa"/>
            <w:shd w:val="clear" w:color="auto" w:fill="auto"/>
            <w:vAlign w:val="bottom"/>
            <w:hideMark/>
          </w:tcPr>
          <w:p w:rsidR="00EF4434" w:rsidRPr="000816C0" w:rsidRDefault="00EF4434" w:rsidP="0008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auto"/>
            <w:vAlign w:val="bottom"/>
            <w:hideMark/>
          </w:tcPr>
          <w:p w:rsidR="00EF4434" w:rsidRPr="000816C0" w:rsidRDefault="00EF4434" w:rsidP="0008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4434" w:rsidRPr="000816C0" w:rsidTr="00FC719F">
        <w:trPr>
          <w:trHeight w:val="437"/>
        </w:trPr>
        <w:tc>
          <w:tcPr>
            <w:tcW w:w="654" w:type="dxa"/>
            <w:shd w:val="clear" w:color="auto" w:fill="auto"/>
            <w:vAlign w:val="bottom"/>
            <w:hideMark/>
          </w:tcPr>
          <w:p w:rsidR="00EF4434" w:rsidRPr="000816C0" w:rsidRDefault="00EF4434" w:rsidP="0008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7" w:type="dxa"/>
            <w:shd w:val="clear" w:color="auto" w:fill="auto"/>
            <w:vAlign w:val="bottom"/>
            <w:hideMark/>
          </w:tcPr>
          <w:p w:rsidR="00EF4434" w:rsidRPr="000816C0" w:rsidRDefault="00EF4434" w:rsidP="0008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vAlign w:val="bottom"/>
            <w:hideMark/>
          </w:tcPr>
          <w:p w:rsidR="00EF4434" w:rsidRPr="000816C0" w:rsidRDefault="00EF4434" w:rsidP="0008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5" w:type="dxa"/>
            <w:shd w:val="clear" w:color="auto" w:fill="auto"/>
            <w:vAlign w:val="bottom"/>
            <w:hideMark/>
          </w:tcPr>
          <w:p w:rsidR="00EF4434" w:rsidRPr="000816C0" w:rsidRDefault="00EF4434" w:rsidP="0008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5" w:type="dxa"/>
            <w:shd w:val="clear" w:color="auto" w:fill="auto"/>
            <w:vAlign w:val="bottom"/>
            <w:hideMark/>
          </w:tcPr>
          <w:p w:rsidR="00EF4434" w:rsidRPr="000816C0" w:rsidRDefault="00EF4434" w:rsidP="0008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F4434" w:rsidRPr="000816C0" w:rsidRDefault="00EF4434" w:rsidP="000816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434" w:rsidRPr="000816C0" w:rsidRDefault="00EF4434" w:rsidP="000816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и полноту настоящих сведений подтверждаю.</w:t>
      </w:r>
    </w:p>
    <w:p w:rsidR="00EF4434" w:rsidRPr="000816C0" w:rsidRDefault="00EF4434" w:rsidP="000816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434" w:rsidRPr="000816C0" w:rsidRDefault="00EF4434" w:rsidP="000816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«___» ________20___ г. </w:t>
      </w:r>
    </w:p>
    <w:p w:rsidR="00EF4434" w:rsidRPr="000816C0" w:rsidRDefault="00EF4434" w:rsidP="000816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4434" w:rsidRPr="000816C0" w:rsidRDefault="00EF4434" w:rsidP="000816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F4434" w:rsidRPr="000816C0" w:rsidSect="00EF4434">
          <w:pgSz w:w="16838" w:h="11909" w:orient="landscape"/>
          <w:pgMar w:top="851" w:right="1191" w:bottom="851" w:left="1247" w:header="0" w:footer="6" w:gutter="0"/>
          <w:cols w:space="708"/>
          <w:noEndnote/>
          <w:docGrid w:linePitch="360"/>
        </w:sectPr>
      </w:pPr>
      <w:r w:rsidRPr="00081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______________________/__________________</w:t>
      </w:r>
    </w:p>
    <w:p w:rsidR="00EF4434" w:rsidRPr="005F4C15" w:rsidRDefault="00EF4434" w:rsidP="008511F2">
      <w:pPr>
        <w:widowControl w:val="0"/>
        <w:spacing w:after="0" w:line="240" w:lineRule="auto"/>
        <w:ind w:left="5954"/>
        <w:rPr>
          <w:rFonts w:ascii="Times New Roman" w:eastAsia="Calibri" w:hAnsi="Times New Roman" w:cs="Times New Roman"/>
          <w:b/>
          <w:color w:val="231F20"/>
          <w:sz w:val="24"/>
          <w:szCs w:val="24"/>
        </w:rPr>
      </w:pPr>
      <w:r w:rsidRPr="005F4C15">
        <w:rPr>
          <w:rFonts w:ascii="Times New Roman" w:eastAsia="Calibri" w:hAnsi="Times New Roman" w:cs="Times New Roman"/>
          <w:b/>
          <w:color w:val="231F20"/>
          <w:sz w:val="24"/>
          <w:szCs w:val="24"/>
        </w:rPr>
        <w:lastRenderedPageBreak/>
        <w:t xml:space="preserve">Приложение № </w:t>
      </w:r>
      <w:r w:rsidR="00A75F14" w:rsidRPr="005F4C15">
        <w:rPr>
          <w:rFonts w:ascii="Times New Roman" w:eastAsia="Calibri" w:hAnsi="Times New Roman" w:cs="Times New Roman"/>
          <w:b/>
          <w:color w:val="231F20"/>
          <w:sz w:val="24"/>
          <w:szCs w:val="24"/>
        </w:rPr>
        <w:t>3</w:t>
      </w:r>
      <w:r w:rsidRPr="005F4C15">
        <w:rPr>
          <w:rFonts w:ascii="Times New Roman" w:eastAsia="Calibri" w:hAnsi="Times New Roman" w:cs="Times New Roman"/>
          <w:b/>
          <w:color w:val="231F20"/>
          <w:sz w:val="24"/>
          <w:szCs w:val="24"/>
        </w:rPr>
        <w:t xml:space="preserve"> </w:t>
      </w:r>
    </w:p>
    <w:p w:rsidR="005F4C15" w:rsidRPr="005F4C15" w:rsidRDefault="00EF4434" w:rsidP="008511F2">
      <w:pPr>
        <w:widowControl w:val="0"/>
        <w:tabs>
          <w:tab w:val="left" w:pos="0"/>
        </w:tabs>
        <w:spacing w:after="0" w:line="240" w:lineRule="auto"/>
        <w:ind w:left="5954"/>
        <w:rPr>
          <w:rFonts w:ascii="Times New Roman" w:eastAsia="Calibri" w:hAnsi="Times New Roman" w:cs="Times New Roman"/>
          <w:b/>
          <w:color w:val="231F20"/>
          <w:sz w:val="24"/>
          <w:szCs w:val="24"/>
        </w:rPr>
      </w:pPr>
      <w:r w:rsidRPr="005F4C15">
        <w:rPr>
          <w:rFonts w:ascii="Times New Roman" w:eastAsia="Calibri" w:hAnsi="Times New Roman" w:cs="Times New Roman"/>
          <w:b/>
          <w:color w:val="231F20"/>
          <w:sz w:val="24"/>
          <w:szCs w:val="24"/>
        </w:rPr>
        <w:t xml:space="preserve">к Договору </w:t>
      </w:r>
      <w:r w:rsidR="008511F2">
        <w:rPr>
          <w:rFonts w:ascii="Times New Roman" w:eastAsia="Calibri" w:hAnsi="Times New Roman" w:cs="Times New Roman"/>
          <w:b/>
          <w:color w:val="231F20"/>
          <w:sz w:val="24"/>
          <w:szCs w:val="24"/>
        </w:rPr>
        <w:t>поставки оборудования</w:t>
      </w:r>
    </w:p>
    <w:p w:rsidR="00EF4434" w:rsidRPr="005F4C15" w:rsidRDefault="005F4C15" w:rsidP="008511F2">
      <w:pPr>
        <w:widowControl w:val="0"/>
        <w:tabs>
          <w:tab w:val="left" w:pos="0"/>
        </w:tabs>
        <w:spacing w:after="0" w:line="240" w:lineRule="auto"/>
        <w:ind w:left="5954"/>
        <w:rPr>
          <w:rFonts w:ascii="Times New Roman" w:eastAsia="Calibri" w:hAnsi="Times New Roman" w:cs="Times New Roman"/>
          <w:b/>
          <w:color w:val="231F20"/>
          <w:sz w:val="24"/>
          <w:szCs w:val="24"/>
        </w:rPr>
      </w:pPr>
      <w:r w:rsidRPr="005F4C15">
        <w:rPr>
          <w:rFonts w:ascii="Times New Roman" w:eastAsia="Calibri" w:hAnsi="Times New Roman" w:cs="Times New Roman"/>
          <w:b/>
          <w:color w:val="231F20"/>
          <w:sz w:val="24"/>
          <w:szCs w:val="24"/>
        </w:rPr>
        <w:t xml:space="preserve">№ ___________ </w:t>
      </w:r>
      <w:r w:rsidR="00EF4434" w:rsidRPr="005F4C15">
        <w:rPr>
          <w:rFonts w:ascii="Times New Roman" w:eastAsia="Calibri" w:hAnsi="Times New Roman" w:cs="Times New Roman"/>
          <w:b/>
          <w:color w:val="231F20"/>
          <w:sz w:val="24"/>
          <w:szCs w:val="24"/>
        </w:rPr>
        <w:t xml:space="preserve">от </w:t>
      </w:r>
      <w:r w:rsidRPr="005F4C15">
        <w:rPr>
          <w:rFonts w:ascii="Times New Roman" w:eastAsia="Calibri" w:hAnsi="Times New Roman" w:cs="Times New Roman"/>
          <w:b/>
          <w:color w:val="231F20"/>
          <w:sz w:val="24"/>
          <w:szCs w:val="24"/>
        </w:rPr>
        <w:t>_________</w:t>
      </w:r>
    </w:p>
    <w:p w:rsidR="00EF4434" w:rsidRPr="000816C0" w:rsidRDefault="00EF4434" w:rsidP="000816C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</w:p>
    <w:p w:rsidR="00EF4434" w:rsidRPr="000816C0" w:rsidRDefault="00EF4434" w:rsidP="000816C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</w:p>
    <w:p w:rsidR="00EF4434" w:rsidRPr="000816C0" w:rsidRDefault="00EF4434" w:rsidP="000816C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</w:p>
    <w:p w:rsidR="00EF4434" w:rsidRPr="000816C0" w:rsidRDefault="00EF4434" w:rsidP="000816C0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231F20"/>
          <w:sz w:val="24"/>
          <w:szCs w:val="24"/>
        </w:rPr>
      </w:pPr>
      <w:r w:rsidRPr="000816C0">
        <w:rPr>
          <w:rFonts w:ascii="Times New Roman" w:eastAsia="Calibri" w:hAnsi="Times New Roman" w:cs="Times New Roman"/>
          <w:b/>
          <w:color w:val="231F20"/>
          <w:sz w:val="24"/>
          <w:szCs w:val="24"/>
        </w:rPr>
        <w:t>ФОРМА</w:t>
      </w:r>
    </w:p>
    <w:p w:rsidR="00EF4434" w:rsidRPr="000816C0" w:rsidRDefault="00EF4434" w:rsidP="000816C0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231F20"/>
          <w:sz w:val="24"/>
          <w:szCs w:val="24"/>
        </w:rPr>
      </w:pPr>
      <w:r w:rsidRPr="000816C0">
        <w:rPr>
          <w:rFonts w:ascii="Times New Roman" w:eastAsia="Calibri" w:hAnsi="Times New Roman" w:cs="Times New Roman"/>
          <w:b/>
          <w:color w:val="231F20"/>
          <w:sz w:val="24"/>
          <w:szCs w:val="24"/>
        </w:rPr>
        <w:t>подтверждения контрагентом наличия согласия на обработку персональных данных</w:t>
      </w:r>
    </w:p>
    <w:p w:rsidR="00EF4434" w:rsidRPr="000816C0" w:rsidRDefault="00EF4434" w:rsidP="000816C0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231F20"/>
          <w:sz w:val="24"/>
          <w:szCs w:val="24"/>
        </w:rPr>
      </w:pPr>
      <w:r w:rsidRPr="000816C0">
        <w:rPr>
          <w:rFonts w:ascii="Times New Roman" w:eastAsia="Calibri" w:hAnsi="Times New Roman" w:cs="Times New Roman"/>
          <w:b/>
          <w:color w:val="231F20"/>
          <w:sz w:val="24"/>
          <w:szCs w:val="24"/>
        </w:rPr>
        <w:t>и направления уведомлений об осуществлении обработки персональных данных</w:t>
      </w:r>
    </w:p>
    <w:p w:rsidR="00EF4434" w:rsidRPr="000816C0" w:rsidRDefault="00EF4434" w:rsidP="000816C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231F20"/>
          <w:sz w:val="24"/>
          <w:szCs w:val="24"/>
        </w:rPr>
      </w:pPr>
      <w:r w:rsidRPr="000816C0">
        <w:rPr>
          <w:rFonts w:ascii="Times New Roman" w:eastAsia="Calibri" w:hAnsi="Times New Roman" w:cs="Times New Roman"/>
          <w:b/>
          <w:color w:val="231F20"/>
          <w:sz w:val="24"/>
          <w:szCs w:val="24"/>
        </w:rPr>
        <w:t>_________________________________________________________________________________</w:t>
      </w:r>
    </w:p>
    <w:p w:rsidR="00EF4434" w:rsidRPr="000816C0" w:rsidRDefault="00EF4434" w:rsidP="000816C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231F20"/>
          <w:sz w:val="24"/>
          <w:szCs w:val="24"/>
        </w:rPr>
      </w:pPr>
      <w:r w:rsidRPr="000816C0">
        <w:rPr>
          <w:rFonts w:ascii="Times New Roman" w:eastAsia="Calibri" w:hAnsi="Times New Roman" w:cs="Times New Roman"/>
          <w:b/>
          <w:color w:val="231F20"/>
          <w:sz w:val="24"/>
          <w:szCs w:val="24"/>
        </w:rPr>
        <w:t>начало формы</w:t>
      </w:r>
    </w:p>
    <w:p w:rsidR="00EF4434" w:rsidRPr="000816C0" w:rsidRDefault="00EF4434" w:rsidP="000816C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</w:p>
    <w:p w:rsidR="00EF4434" w:rsidRPr="000816C0" w:rsidRDefault="00EF4434" w:rsidP="000816C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0816C0">
        <w:rPr>
          <w:rFonts w:ascii="Times New Roman" w:eastAsia="Calibri" w:hAnsi="Times New Roman" w:cs="Times New Roman"/>
          <w:color w:val="231F20"/>
          <w:sz w:val="24"/>
          <w:szCs w:val="24"/>
        </w:rPr>
        <w:t>(фирменный бланк контрагента)</w:t>
      </w:r>
    </w:p>
    <w:p w:rsidR="00EF4434" w:rsidRPr="000816C0" w:rsidRDefault="00EF4434" w:rsidP="000816C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</w:p>
    <w:p w:rsidR="00EF4434" w:rsidRPr="000816C0" w:rsidRDefault="00EF4434" w:rsidP="000816C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</w:p>
    <w:p w:rsidR="00EF4434" w:rsidRPr="000816C0" w:rsidRDefault="00EF4434" w:rsidP="000816C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231F20"/>
          <w:sz w:val="24"/>
          <w:szCs w:val="24"/>
        </w:rPr>
      </w:pPr>
      <w:r w:rsidRPr="000816C0">
        <w:rPr>
          <w:rFonts w:ascii="Times New Roman" w:eastAsia="Calibri" w:hAnsi="Times New Roman" w:cs="Times New Roman"/>
          <w:b/>
          <w:color w:val="231F20"/>
          <w:sz w:val="24"/>
          <w:szCs w:val="24"/>
        </w:rPr>
        <w:t>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</w:t>
      </w:r>
    </w:p>
    <w:p w:rsidR="00EF4434" w:rsidRPr="000816C0" w:rsidRDefault="00EF4434" w:rsidP="000816C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0816C0">
        <w:rPr>
          <w:rFonts w:ascii="Times New Roman" w:eastAsia="Calibri" w:hAnsi="Times New Roman" w:cs="Times New Roman"/>
          <w:color w:val="231F20"/>
          <w:sz w:val="24"/>
          <w:szCs w:val="24"/>
        </w:rPr>
        <w:t>Настоящим, ______________________________________________________________________</w:t>
      </w:r>
      <w:r w:rsidRPr="000816C0">
        <w:rPr>
          <w:rFonts w:ascii="Times New Roman" w:eastAsia="Calibri" w:hAnsi="Times New Roman" w:cs="Times New Roman"/>
          <w:color w:val="231F20"/>
          <w:sz w:val="24"/>
          <w:szCs w:val="24"/>
        </w:rPr>
        <w:tab/>
      </w:r>
      <w:r w:rsidRPr="000816C0">
        <w:rPr>
          <w:rFonts w:ascii="Times New Roman" w:eastAsia="Calibri" w:hAnsi="Times New Roman" w:cs="Times New Roman"/>
          <w:color w:val="231F20"/>
          <w:sz w:val="24"/>
          <w:szCs w:val="24"/>
        </w:rPr>
        <w:tab/>
      </w:r>
      <w:r w:rsidRPr="000816C0">
        <w:rPr>
          <w:rFonts w:ascii="Times New Roman" w:eastAsia="Calibri" w:hAnsi="Times New Roman" w:cs="Times New Roman"/>
          <w:color w:val="231F20"/>
          <w:sz w:val="24"/>
          <w:szCs w:val="24"/>
        </w:rPr>
        <w:tab/>
      </w:r>
      <w:r w:rsidRPr="000816C0">
        <w:rPr>
          <w:rFonts w:ascii="Times New Roman" w:eastAsia="Calibri" w:hAnsi="Times New Roman" w:cs="Times New Roman"/>
          <w:color w:val="231F20"/>
          <w:sz w:val="24"/>
          <w:szCs w:val="24"/>
        </w:rPr>
        <w:tab/>
      </w:r>
      <w:r w:rsidRPr="000816C0">
        <w:rPr>
          <w:rFonts w:ascii="Times New Roman" w:eastAsia="Calibri" w:hAnsi="Times New Roman" w:cs="Times New Roman"/>
          <w:color w:val="231F20"/>
          <w:sz w:val="24"/>
          <w:szCs w:val="24"/>
        </w:rPr>
        <w:tab/>
      </w:r>
      <w:r w:rsidRPr="000816C0">
        <w:rPr>
          <w:rFonts w:ascii="Times New Roman" w:eastAsia="Calibri" w:hAnsi="Times New Roman" w:cs="Times New Roman"/>
          <w:color w:val="231F20"/>
          <w:sz w:val="24"/>
          <w:szCs w:val="24"/>
        </w:rPr>
        <w:tab/>
        <w:t>(наименование контрагента)</w:t>
      </w:r>
    </w:p>
    <w:p w:rsidR="00EF4434" w:rsidRPr="000816C0" w:rsidRDefault="00EF4434" w:rsidP="000816C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</w:p>
    <w:p w:rsidR="00EF4434" w:rsidRPr="000816C0" w:rsidRDefault="00EF4434" w:rsidP="000816C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0816C0">
        <w:rPr>
          <w:rFonts w:ascii="Times New Roman" w:eastAsia="Calibri" w:hAnsi="Times New Roman" w:cs="Times New Roman"/>
          <w:color w:val="231F20"/>
          <w:sz w:val="24"/>
          <w:szCs w:val="24"/>
        </w:rPr>
        <w:t>Адрес местонахождения (юридический адрес):__________________________________________,</w:t>
      </w:r>
    </w:p>
    <w:p w:rsidR="00EF4434" w:rsidRPr="000816C0" w:rsidRDefault="00EF4434" w:rsidP="000816C0">
      <w:pPr>
        <w:widowControl w:val="0"/>
        <w:tabs>
          <w:tab w:val="left" w:pos="0"/>
          <w:tab w:val="left" w:pos="2127"/>
        </w:tabs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0816C0">
        <w:rPr>
          <w:rFonts w:ascii="Times New Roman" w:eastAsia="Calibri" w:hAnsi="Times New Roman" w:cs="Times New Roman"/>
          <w:color w:val="231F20"/>
          <w:sz w:val="24"/>
          <w:szCs w:val="24"/>
        </w:rPr>
        <w:t>Фактический адрес:</w:t>
      </w:r>
      <w:r w:rsidRPr="000816C0">
        <w:rPr>
          <w:rFonts w:ascii="Times New Roman" w:eastAsia="Calibri" w:hAnsi="Times New Roman" w:cs="Times New Roman"/>
          <w:color w:val="231F20"/>
          <w:sz w:val="24"/>
          <w:szCs w:val="24"/>
        </w:rPr>
        <w:tab/>
        <w:t>________________________________________________________________,</w:t>
      </w:r>
    </w:p>
    <w:p w:rsidR="00EF4434" w:rsidRPr="000816C0" w:rsidRDefault="00EF4434" w:rsidP="000816C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0816C0">
        <w:rPr>
          <w:rFonts w:ascii="Times New Roman" w:eastAsia="Calibri" w:hAnsi="Times New Roman" w:cs="Times New Roman"/>
          <w:color w:val="231F20"/>
          <w:sz w:val="24"/>
          <w:szCs w:val="24"/>
        </w:rPr>
        <w:t>Свидетельство о регистрации: ________________________________________________________</w:t>
      </w:r>
    </w:p>
    <w:p w:rsidR="00EF4434" w:rsidRPr="000816C0" w:rsidRDefault="00EF4434" w:rsidP="000816C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0816C0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                                                                          (наименование документа, №, сведения о дате выдачи документа и выдавшем его органе)</w:t>
      </w:r>
    </w:p>
    <w:p w:rsidR="00EF4434" w:rsidRPr="000816C0" w:rsidRDefault="00EF4434" w:rsidP="000816C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proofErr w:type="gramStart"/>
      <w:r w:rsidRPr="000816C0">
        <w:rPr>
          <w:rFonts w:ascii="Times New Roman" w:eastAsia="Calibri" w:hAnsi="Times New Roman" w:cs="Times New Roman"/>
          <w:color w:val="231F20"/>
          <w:sz w:val="24"/>
          <w:szCs w:val="24"/>
        </w:rPr>
        <w:t>в соответствии с Федеральным законом РФ от 27.07.2006 № 152-ФЗ «О персональных данных» (далее – Закон 152-ФЗ), подтверждает получение им в целях предоставления в соответствии с условиями заключенного с Обществом с ограниченной ответственностью «РН-Бункер» договора от _____________ № _______________ для всех требуемых в соответствии с действующим законодательством Российской</w:t>
      </w:r>
      <w:r w:rsidRPr="000816C0">
        <w:rPr>
          <w:rFonts w:ascii="Times New Roman" w:eastAsia="Calibri" w:hAnsi="Times New Roman" w:cs="Times New Roman"/>
          <w:color w:val="231F20"/>
          <w:sz w:val="24"/>
          <w:szCs w:val="24"/>
        </w:rPr>
        <w:tab/>
        <w:t xml:space="preserve"> Федерации (в том числе о персональных данных) согласий на передачу и обработку персональных данных субъектов персональных данных</w:t>
      </w:r>
      <w:proofErr w:type="gramEnd"/>
      <w:r w:rsidRPr="000816C0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, упомянутых в Информации о цепочке собственников контрагента, включая бенефициаров (в том числе конечных), по состоянию на «___»________ 20____г., а также направление в адрес таких субъектов персональных данных уведомлений об осуществлении обработки их персональных данных в Общество с ограниченной ответственностью «РН-Бункер», адрес местонахождения: </w:t>
      </w:r>
      <w:proofErr w:type="gramStart"/>
      <w:r w:rsidRPr="000816C0">
        <w:rPr>
          <w:rFonts w:ascii="Times New Roman" w:eastAsia="Calibri" w:hAnsi="Times New Roman" w:cs="Times New Roman"/>
          <w:color w:val="231F20"/>
          <w:sz w:val="24"/>
          <w:szCs w:val="24"/>
        </w:rPr>
        <w:t>Российская Федерация, 117152, г. Москва, Загородное шоссе, д. 1, офис 1001 в целях обеспечения прозрачности финансово-хозяйственной деятельности ПАО «НК «Роснефть» и Обществ, прямо или косвенно контролируемых ПАО «НК «Роснефть», в том числе исключения случаев конфликта интересов и злоупотреблений,  связанных с выполнением менеджментом ПАО «НК «Роснефть» и Обществ, прямо или косвенно контролируемых ПАО «НК «Роснефть», своих должностных обязанностей, и недопущения его</w:t>
      </w:r>
      <w:proofErr w:type="gramEnd"/>
      <w:r w:rsidRPr="000816C0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вовлечения в коррупционную деятельность, т.е. на совершение действий, предусмотренных п.3.ст.3. Закона 152-ФЗ.</w:t>
      </w:r>
    </w:p>
    <w:p w:rsidR="00EF4434" w:rsidRPr="000816C0" w:rsidRDefault="00EF4434" w:rsidP="000816C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0816C0">
        <w:rPr>
          <w:rFonts w:ascii="Times New Roman" w:eastAsia="Calibri" w:hAnsi="Times New Roman" w:cs="Times New Roman"/>
          <w:color w:val="231F20"/>
          <w:sz w:val="24"/>
          <w:szCs w:val="24"/>
        </w:rPr>
        <w:tab/>
        <w:t>Перечень сведений, составляющих персональные данные, в отношении которых получено согласие субъекта персональных данных и направлено уведомление об осуществлении Обществом с ограниченной ответственностью «РН-Бункер»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указанные в Информации о цепочке собственников контрагента, включая бенефициаров (в том числе конечных).</w:t>
      </w:r>
    </w:p>
    <w:p w:rsidR="00EF4434" w:rsidRPr="000816C0" w:rsidRDefault="00EF4434" w:rsidP="000816C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0816C0">
        <w:rPr>
          <w:rFonts w:ascii="Times New Roman" w:eastAsia="Calibri" w:hAnsi="Times New Roman" w:cs="Times New Roman"/>
          <w:color w:val="231F20"/>
          <w:sz w:val="24"/>
          <w:szCs w:val="24"/>
        </w:rPr>
        <w:tab/>
      </w:r>
      <w:proofErr w:type="gramStart"/>
      <w:r w:rsidRPr="000816C0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Перечень действий с персональными данными, в отношении которых получены согласия субъектов персональных данных, упомянутых в Информации о цепочке собственников контрагента, включает: обработку (включая сбор, систематизацию, накопление, хранение, </w:t>
      </w:r>
      <w:r w:rsidRPr="000816C0">
        <w:rPr>
          <w:rFonts w:ascii="Times New Roman" w:eastAsia="Calibri" w:hAnsi="Times New Roman" w:cs="Times New Roman"/>
          <w:color w:val="231F20"/>
          <w:sz w:val="24"/>
          <w:szCs w:val="24"/>
        </w:rPr>
        <w:lastRenderedPageBreak/>
        <w:t>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</w:t>
      </w:r>
      <w:proofErr w:type="gramEnd"/>
      <w:r w:rsidRPr="000816C0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законодательством.</w:t>
      </w:r>
    </w:p>
    <w:p w:rsidR="00EF4434" w:rsidRPr="000816C0" w:rsidRDefault="00EF4434" w:rsidP="000816C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0816C0">
        <w:rPr>
          <w:rFonts w:ascii="Times New Roman" w:eastAsia="Calibri" w:hAnsi="Times New Roman" w:cs="Times New Roman"/>
          <w:color w:val="231F20"/>
          <w:sz w:val="24"/>
          <w:szCs w:val="24"/>
        </w:rPr>
        <w:tab/>
        <w:t>Условием прекращения обработки персональных данных является получение Обществом с ограниченной ответственностью «РН-Бункер» письменного уведомления об отзыве согласия на обработку персональных данных.</w:t>
      </w:r>
    </w:p>
    <w:p w:rsidR="00EF4434" w:rsidRPr="000816C0" w:rsidRDefault="00EF4434" w:rsidP="000816C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0816C0">
        <w:rPr>
          <w:rFonts w:ascii="Times New Roman" w:eastAsia="Calibri" w:hAnsi="Times New Roman" w:cs="Times New Roman"/>
          <w:color w:val="231F20"/>
          <w:sz w:val="24"/>
          <w:szCs w:val="24"/>
        </w:rPr>
        <w:tab/>
        <w:t>Настоящее подтверждение действует со дня его подписания в течение 5 лет (либо до дня его отзыва субъектом персональных данных в письменной форме).</w:t>
      </w:r>
    </w:p>
    <w:p w:rsidR="00EF4434" w:rsidRPr="000816C0" w:rsidRDefault="00EF4434" w:rsidP="000816C0">
      <w:pPr>
        <w:spacing w:after="0" w:line="240" w:lineRule="auto"/>
        <w:rPr>
          <w:rFonts w:ascii="Times New Roman" w:eastAsia="Calibri" w:hAnsi="Times New Roman" w:cs="Times New Roman"/>
          <w:color w:val="231F20"/>
          <w:sz w:val="24"/>
          <w:szCs w:val="24"/>
        </w:rPr>
      </w:pPr>
    </w:p>
    <w:p w:rsidR="00EF4434" w:rsidRPr="000816C0" w:rsidRDefault="00EF4434" w:rsidP="000816C0">
      <w:pPr>
        <w:spacing w:after="0" w:line="240" w:lineRule="auto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0816C0">
        <w:rPr>
          <w:rFonts w:ascii="Times New Roman" w:eastAsia="Calibri" w:hAnsi="Times New Roman" w:cs="Times New Roman"/>
          <w:color w:val="231F20"/>
          <w:sz w:val="24"/>
          <w:szCs w:val="24"/>
        </w:rPr>
        <w:t>«___»_____________201_____г</w:t>
      </w:r>
      <w:proofErr w:type="gramStart"/>
      <w:r w:rsidRPr="000816C0">
        <w:rPr>
          <w:rFonts w:ascii="Times New Roman" w:eastAsia="Calibri" w:hAnsi="Times New Roman" w:cs="Times New Roman"/>
          <w:color w:val="231F20"/>
          <w:sz w:val="24"/>
          <w:szCs w:val="24"/>
        </w:rPr>
        <w:t>. _____________ (__________________________________)</w:t>
      </w:r>
      <w:proofErr w:type="gramEnd"/>
    </w:p>
    <w:p w:rsidR="00EF4434" w:rsidRPr="000816C0" w:rsidRDefault="00EF4434" w:rsidP="000816C0">
      <w:pPr>
        <w:tabs>
          <w:tab w:val="left" w:pos="3402"/>
        </w:tabs>
        <w:spacing w:after="0" w:line="240" w:lineRule="auto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0816C0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М.П.                                                  </w:t>
      </w:r>
      <w:r w:rsidRPr="000816C0">
        <w:rPr>
          <w:rFonts w:ascii="Times New Roman" w:eastAsia="Calibri" w:hAnsi="Times New Roman" w:cs="Times New Roman"/>
          <w:color w:val="231F20"/>
          <w:sz w:val="24"/>
          <w:szCs w:val="24"/>
        </w:rPr>
        <w:tab/>
        <w:t xml:space="preserve">  (подпись) </w:t>
      </w:r>
      <w:r w:rsidRPr="000816C0">
        <w:rPr>
          <w:rFonts w:ascii="Times New Roman" w:eastAsia="Calibri" w:hAnsi="Times New Roman" w:cs="Times New Roman"/>
          <w:color w:val="231F20"/>
          <w:sz w:val="24"/>
          <w:szCs w:val="24"/>
        </w:rPr>
        <w:tab/>
        <w:t>Должность, ФИО</w:t>
      </w:r>
    </w:p>
    <w:p w:rsidR="00EF4434" w:rsidRPr="000816C0" w:rsidRDefault="00EF4434" w:rsidP="000816C0">
      <w:pPr>
        <w:spacing w:after="0" w:line="240" w:lineRule="auto"/>
        <w:rPr>
          <w:rFonts w:ascii="Times New Roman" w:eastAsia="Calibri" w:hAnsi="Times New Roman" w:cs="Times New Roman"/>
          <w:color w:val="231F20"/>
          <w:sz w:val="24"/>
          <w:szCs w:val="24"/>
        </w:rPr>
      </w:pPr>
    </w:p>
    <w:p w:rsidR="00EF4434" w:rsidRPr="000816C0" w:rsidRDefault="00EF4434" w:rsidP="000816C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231F20"/>
          <w:sz w:val="24"/>
          <w:szCs w:val="24"/>
        </w:rPr>
      </w:pPr>
      <w:r w:rsidRPr="000816C0">
        <w:rPr>
          <w:rFonts w:ascii="Times New Roman" w:eastAsia="Calibri" w:hAnsi="Times New Roman" w:cs="Times New Roman"/>
          <w:b/>
          <w:color w:val="231F20"/>
          <w:sz w:val="24"/>
          <w:szCs w:val="24"/>
        </w:rPr>
        <w:t>конец формы___________________________________________________________________</w:t>
      </w:r>
    </w:p>
    <w:p w:rsidR="00EF4434" w:rsidRPr="000816C0" w:rsidRDefault="00EF4434" w:rsidP="000816C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231F20"/>
          <w:sz w:val="24"/>
          <w:szCs w:val="24"/>
        </w:rPr>
      </w:pPr>
    </w:p>
    <w:p w:rsidR="00EF4434" w:rsidRPr="000816C0" w:rsidRDefault="00EF4434" w:rsidP="000816C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231F20"/>
          <w:sz w:val="24"/>
          <w:szCs w:val="24"/>
        </w:rPr>
      </w:pPr>
      <w:r w:rsidRPr="000816C0">
        <w:rPr>
          <w:rFonts w:ascii="Times New Roman" w:eastAsia="Calibri" w:hAnsi="Times New Roman" w:cs="Times New Roman"/>
          <w:b/>
          <w:color w:val="231F20"/>
          <w:sz w:val="24"/>
          <w:szCs w:val="24"/>
        </w:rPr>
        <w:t>Согласовано в качестве формы</w:t>
      </w:r>
    </w:p>
    <w:p w:rsidR="00EF4434" w:rsidRPr="000816C0" w:rsidRDefault="00EF4434" w:rsidP="000816C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231F20"/>
          <w:sz w:val="24"/>
          <w:szCs w:val="24"/>
        </w:rPr>
      </w:pPr>
    </w:p>
    <w:p w:rsidR="00EF4434" w:rsidRPr="000816C0" w:rsidRDefault="00EF4434" w:rsidP="000816C0">
      <w:pPr>
        <w:spacing w:after="0" w:line="240" w:lineRule="auto"/>
        <w:rPr>
          <w:rFonts w:ascii="Times New Roman" w:eastAsia="Calibri" w:hAnsi="Times New Roman" w:cs="Times New Roman"/>
          <w:color w:val="231F20"/>
          <w:sz w:val="24"/>
          <w:szCs w:val="24"/>
        </w:rPr>
      </w:pPr>
    </w:p>
    <w:tbl>
      <w:tblPr>
        <w:tblW w:w="9856" w:type="dxa"/>
        <w:tblLook w:val="04A0"/>
      </w:tblPr>
      <w:tblGrid>
        <w:gridCol w:w="5211"/>
        <w:gridCol w:w="4645"/>
      </w:tblGrid>
      <w:tr w:rsidR="00EF4434" w:rsidRPr="000816C0" w:rsidTr="00FC719F">
        <w:trPr>
          <w:trHeight w:val="1379"/>
        </w:trPr>
        <w:tc>
          <w:tcPr>
            <w:tcW w:w="5211" w:type="dxa"/>
          </w:tcPr>
          <w:p w:rsidR="00EF4434" w:rsidRPr="008511F2" w:rsidRDefault="008511F2" w:rsidP="000816C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  <w:r w:rsidRPr="008511F2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ООО «РН-Бункер»</w:t>
            </w:r>
          </w:p>
          <w:p w:rsidR="00EF4434" w:rsidRPr="008511F2" w:rsidRDefault="008511F2" w:rsidP="000816C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  <w:r w:rsidRPr="008511F2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Генеральный директор</w:t>
            </w:r>
          </w:p>
          <w:p w:rsidR="00EF4434" w:rsidRPr="000816C0" w:rsidRDefault="00EF4434" w:rsidP="000816C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EF4434" w:rsidRPr="000816C0" w:rsidRDefault="00EF4434" w:rsidP="000816C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</w:p>
          <w:p w:rsidR="00EF4434" w:rsidRPr="000816C0" w:rsidRDefault="00EF4434" w:rsidP="000816C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0816C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_____________________/</w:t>
            </w:r>
            <w:r w:rsidR="008511F2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Синюхина С.Л.</w:t>
            </w:r>
            <w:r w:rsidRPr="000816C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/</w:t>
            </w:r>
          </w:p>
          <w:p w:rsidR="00EF4434" w:rsidRPr="000816C0" w:rsidRDefault="00EF4434" w:rsidP="000816C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</w:pPr>
            <w:r w:rsidRPr="000816C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М.П.</w:t>
            </w:r>
          </w:p>
        </w:tc>
        <w:tc>
          <w:tcPr>
            <w:tcW w:w="4645" w:type="dxa"/>
          </w:tcPr>
          <w:p w:rsidR="00EF4434" w:rsidRPr="008511F2" w:rsidRDefault="008511F2" w:rsidP="000816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</w:pPr>
            <w:r w:rsidRPr="008511F2">
              <w:rPr>
                <w:rFonts w:ascii="Times New Roman" w:eastAsia="Calibri" w:hAnsi="Times New Roman" w:cs="Times New Roman"/>
                <w:b/>
                <w:color w:val="231F20"/>
                <w:sz w:val="24"/>
                <w:szCs w:val="24"/>
              </w:rPr>
              <w:t>______________</w:t>
            </w:r>
          </w:p>
          <w:p w:rsidR="00EF4434" w:rsidRPr="008511F2" w:rsidRDefault="008511F2" w:rsidP="000816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11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</w:t>
            </w:r>
          </w:p>
          <w:p w:rsidR="00EF4434" w:rsidRPr="000816C0" w:rsidRDefault="00EF4434" w:rsidP="000816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4434" w:rsidRPr="000816C0" w:rsidRDefault="00EF4434" w:rsidP="000816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4434" w:rsidRPr="000816C0" w:rsidRDefault="00EF4434" w:rsidP="000816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6C0">
              <w:rPr>
                <w:rFonts w:ascii="Times New Roman" w:eastAsia="Calibri" w:hAnsi="Times New Roman" w:cs="Times New Roman"/>
                <w:sz w:val="24"/>
                <w:szCs w:val="24"/>
              </w:rPr>
              <w:t>_______________/</w:t>
            </w:r>
            <w:r w:rsidRPr="000816C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="008511F2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_____________</w:t>
            </w:r>
            <w:r w:rsidRPr="000816C0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0816C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EF4434" w:rsidRPr="000816C0" w:rsidRDefault="00EF4434" w:rsidP="000816C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6C0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F4434" w:rsidRPr="000816C0" w:rsidRDefault="00EF4434" w:rsidP="00081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E40" w:rsidRPr="000816C0" w:rsidRDefault="00CB3E40" w:rsidP="00081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3E40" w:rsidRPr="000816C0" w:rsidSect="008511F2">
      <w:pgSz w:w="11909" w:h="16838"/>
      <w:pgMar w:top="567" w:right="851" w:bottom="567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51C" w:rsidRDefault="00E2251C" w:rsidP="004E79B1">
      <w:pPr>
        <w:spacing w:after="0" w:line="240" w:lineRule="auto"/>
      </w:pPr>
      <w:r>
        <w:separator/>
      </w:r>
    </w:p>
  </w:endnote>
  <w:endnote w:type="continuationSeparator" w:id="0">
    <w:p w:rsidR="00E2251C" w:rsidRDefault="00E2251C" w:rsidP="004E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6578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C719F" w:rsidRPr="006F2274" w:rsidRDefault="00017CEF" w:rsidP="006F2274">
        <w:pPr>
          <w:pStyle w:val="a7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</w:rPr>
        </w:pPr>
        <w:r w:rsidRPr="004E79B1">
          <w:rPr>
            <w:rFonts w:ascii="Times New Roman" w:hAnsi="Times New Roman" w:cs="Times New Roman"/>
          </w:rPr>
          <w:fldChar w:fldCharType="begin"/>
        </w:r>
        <w:r w:rsidR="00FC719F" w:rsidRPr="004E79B1">
          <w:rPr>
            <w:rFonts w:ascii="Times New Roman" w:hAnsi="Times New Roman" w:cs="Times New Roman"/>
          </w:rPr>
          <w:instrText>PAGE   \* MERGEFORMAT</w:instrText>
        </w:r>
        <w:r w:rsidRPr="004E79B1">
          <w:rPr>
            <w:rFonts w:ascii="Times New Roman" w:hAnsi="Times New Roman" w:cs="Times New Roman"/>
          </w:rPr>
          <w:fldChar w:fldCharType="separate"/>
        </w:r>
        <w:r w:rsidR="00DC7D2D">
          <w:rPr>
            <w:rFonts w:ascii="Times New Roman" w:hAnsi="Times New Roman" w:cs="Times New Roman"/>
            <w:noProof/>
          </w:rPr>
          <w:t>10</w:t>
        </w:r>
        <w:r w:rsidRPr="004E79B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51C" w:rsidRDefault="00E2251C" w:rsidP="004E79B1">
      <w:pPr>
        <w:spacing w:after="0" w:line="240" w:lineRule="auto"/>
      </w:pPr>
      <w:r>
        <w:separator/>
      </w:r>
    </w:p>
  </w:footnote>
  <w:footnote w:type="continuationSeparator" w:id="0">
    <w:p w:rsidR="00E2251C" w:rsidRDefault="00E2251C" w:rsidP="004E7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4C6F25"/>
    <w:multiLevelType w:val="hybridMultilevel"/>
    <w:tmpl w:val="419135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4416A96"/>
    <w:multiLevelType w:val="hybridMultilevel"/>
    <w:tmpl w:val="2C2B29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8B2B3BB"/>
    <w:multiLevelType w:val="hybridMultilevel"/>
    <w:tmpl w:val="DB4725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20C4159"/>
    <w:multiLevelType w:val="hybridMultilevel"/>
    <w:tmpl w:val="A80027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4BFD486"/>
    <w:multiLevelType w:val="hybridMultilevel"/>
    <w:tmpl w:val="EF462B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C139AE4"/>
    <w:multiLevelType w:val="hybridMultilevel"/>
    <w:tmpl w:val="D58256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6F22D11"/>
    <w:multiLevelType w:val="hybridMultilevel"/>
    <w:tmpl w:val="A4D627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BB281AE"/>
    <w:multiLevelType w:val="hybridMultilevel"/>
    <w:tmpl w:val="1C8561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11B3E3A"/>
    <w:multiLevelType w:val="hybridMultilevel"/>
    <w:tmpl w:val="745B46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2A3A2E6"/>
    <w:multiLevelType w:val="hybridMultilevel"/>
    <w:tmpl w:val="E0F779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32A2FC1"/>
    <w:multiLevelType w:val="hybridMultilevel"/>
    <w:tmpl w:val="95AA90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B3CE151"/>
    <w:multiLevelType w:val="hybridMultilevel"/>
    <w:tmpl w:val="85F3F4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CBF797BE"/>
    <w:multiLevelType w:val="hybridMultilevel"/>
    <w:tmpl w:val="7734B8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E3367C45"/>
    <w:multiLevelType w:val="hybridMultilevel"/>
    <w:tmpl w:val="538E0B2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E6B214E1"/>
    <w:multiLevelType w:val="hybridMultilevel"/>
    <w:tmpl w:val="CF7059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E7684EC3"/>
    <w:multiLevelType w:val="hybridMultilevel"/>
    <w:tmpl w:val="7A35A2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EE302D78"/>
    <w:multiLevelType w:val="hybridMultilevel"/>
    <w:tmpl w:val="93456A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EFAC86FF"/>
    <w:multiLevelType w:val="hybridMultilevel"/>
    <w:tmpl w:val="484CE8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EFE2AD50"/>
    <w:multiLevelType w:val="hybridMultilevel"/>
    <w:tmpl w:val="97D5A4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FA1BB1DE"/>
    <w:multiLevelType w:val="hybridMultilevel"/>
    <w:tmpl w:val="5E7F06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FFFFFF89"/>
    <w:multiLevelType w:val="singleLevel"/>
    <w:tmpl w:val="4B2675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00759F23"/>
    <w:multiLevelType w:val="hybridMultilevel"/>
    <w:tmpl w:val="457B4D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1EAB3176"/>
    <w:multiLevelType w:val="hybridMultilevel"/>
    <w:tmpl w:val="4DB44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0E0514"/>
    <w:multiLevelType w:val="hybridMultilevel"/>
    <w:tmpl w:val="F4502CEC"/>
    <w:lvl w:ilvl="0" w:tplc="4C6EA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5469F4"/>
    <w:multiLevelType w:val="multilevel"/>
    <w:tmpl w:val="7F241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48DE5DC"/>
    <w:multiLevelType w:val="hybridMultilevel"/>
    <w:tmpl w:val="3BF62F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5EA9B96"/>
    <w:multiLevelType w:val="hybridMultilevel"/>
    <w:tmpl w:val="11D18FB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B0F5C60"/>
    <w:multiLevelType w:val="multilevel"/>
    <w:tmpl w:val="7F241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013A375"/>
    <w:multiLevelType w:val="hybridMultilevel"/>
    <w:tmpl w:val="9C99B6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48122335"/>
    <w:multiLevelType w:val="hybridMultilevel"/>
    <w:tmpl w:val="69F4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654463"/>
    <w:multiLevelType w:val="hybridMultilevel"/>
    <w:tmpl w:val="B184A84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>
    <w:nsid w:val="4E6CAA8A"/>
    <w:multiLevelType w:val="hybridMultilevel"/>
    <w:tmpl w:val="2B4A6D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5543C4E0"/>
    <w:multiLevelType w:val="hybridMultilevel"/>
    <w:tmpl w:val="C4C406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A082055"/>
    <w:multiLevelType w:val="hybridMultilevel"/>
    <w:tmpl w:val="157EE64A"/>
    <w:lvl w:ilvl="0" w:tplc="FFFFFFFF">
      <w:start w:val="1"/>
      <w:numFmt w:val="ideographDigital"/>
      <w:lvlText w:val="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1C3694"/>
    <w:multiLevelType w:val="hybridMultilevel"/>
    <w:tmpl w:val="145577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2A64C85"/>
    <w:multiLevelType w:val="multilevel"/>
    <w:tmpl w:val="7F241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A07DDC0"/>
    <w:multiLevelType w:val="hybridMultilevel"/>
    <w:tmpl w:val="3513FD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71B869D8"/>
    <w:multiLevelType w:val="hybridMultilevel"/>
    <w:tmpl w:val="D90DD19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2F4FF07"/>
    <w:multiLevelType w:val="hybridMultilevel"/>
    <w:tmpl w:val="48C752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797725EB"/>
    <w:multiLevelType w:val="hybridMultilevel"/>
    <w:tmpl w:val="B06C8F7C"/>
    <w:lvl w:ilvl="0" w:tplc="7E3098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020DFB"/>
    <w:multiLevelType w:val="hybridMultilevel"/>
    <w:tmpl w:val="1875EC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8"/>
  </w:num>
  <w:num w:numId="2">
    <w:abstractNumId w:val="15"/>
  </w:num>
  <w:num w:numId="3">
    <w:abstractNumId w:val="8"/>
  </w:num>
  <w:num w:numId="4">
    <w:abstractNumId w:val="3"/>
  </w:num>
  <w:num w:numId="5">
    <w:abstractNumId w:val="17"/>
  </w:num>
  <w:num w:numId="6">
    <w:abstractNumId w:val="2"/>
  </w:num>
  <w:num w:numId="7">
    <w:abstractNumId w:val="34"/>
  </w:num>
  <w:num w:numId="8">
    <w:abstractNumId w:val="21"/>
  </w:num>
  <w:num w:numId="9">
    <w:abstractNumId w:val="13"/>
  </w:num>
  <w:num w:numId="10">
    <w:abstractNumId w:val="10"/>
  </w:num>
  <w:num w:numId="11">
    <w:abstractNumId w:val="6"/>
  </w:num>
  <w:num w:numId="12">
    <w:abstractNumId w:val="11"/>
  </w:num>
  <w:num w:numId="13">
    <w:abstractNumId w:val="18"/>
  </w:num>
  <w:num w:numId="14">
    <w:abstractNumId w:val="26"/>
  </w:num>
  <w:num w:numId="15">
    <w:abstractNumId w:val="4"/>
  </w:num>
  <w:num w:numId="16">
    <w:abstractNumId w:val="9"/>
  </w:num>
  <w:num w:numId="17">
    <w:abstractNumId w:val="31"/>
  </w:num>
  <w:num w:numId="18">
    <w:abstractNumId w:val="40"/>
  </w:num>
  <w:num w:numId="19">
    <w:abstractNumId w:val="19"/>
  </w:num>
  <w:num w:numId="20">
    <w:abstractNumId w:val="5"/>
  </w:num>
  <w:num w:numId="21">
    <w:abstractNumId w:val="37"/>
  </w:num>
  <w:num w:numId="22">
    <w:abstractNumId w:val="12"/>
  </w:num>
  <w:num w:numId="23">
    <w:abstractNumId w:val="36"/>
  </w:num>
  <w:num w:numId="24">
    <w:abstractNumId w:val="25"/>
  </w:num>
  <w:num w:numId="25">
    <w:abstractNumId w:val="32"/>
  </w:num>
  <w:num w:numId="26">
    <w:abstractNumId w:val="16"/>
  </w:num>
  <w:num w:numId="27">
    <w:abstractNumId w:val="14"/>
  </w:num>
  <w:num w:numId="28">
    <w:abstractNumId w:val="28"/>
  </w:num>
  <w:num w:numId="29">
    <w:abstractNumId w:val="0"/>
  </w:num>
  <w:num w:numId="30">
    <w:abstractNumId w:val="1"/>
  </w:num>
  <w:num w:numId="31">
    <w:abstractNumId w:val="7"/>
  </w:num>
  <w:num w:numId="32">
    <w:abstractNumId w:val="22"/>
  </w:num>
  <w:num w:numId="33">
    <w:abstractNumId w:val="33"/>
  </w:num>
  <w:num w:numId="34">
    <w:abstractNumId w:val="35"/>
  </w:num>
  <w:num w:numId="35">
    <w:abstractNumId w:val="39"/>
  </w:num>
  <w:num w:numId="36">
    <w:abstractNumId w:val="23"/>
  </w:num>
  <w:num w:numId="37">
    <w:abstractNumId w:val="24"/>
  </w:num>
  <w:num w:numId="38">
    <w:abstractNumId w:val="27"/>
  </w:num>
  <w:num w:numId="39">
    <w:abstractNumId w:val="29"/>
  </w:num>
  <w:num w:numId="40">
    <w:abstractNumId w:val="30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B3F09"/>
    <w:rsid w:val="00017CEF"/>
    <w:rsid w:val="0007575A"/>
    <w:rsid w:val="000816C0"/>
    <w:rsid w:val="00096ED2"/>
    <w:rsid w:val="000D0E4C"/>
    <w:rsid w:val="000D1D26"/>
    <w:rsid w:val="000F7A54"/>
    <w:rsid w:val="0011095B"/>
    <w:rsid w:val="00152512"/>
    <w:rsid w:val="00154E3C"/>
    <w:rsid w:val="00176520"/>
    <w:rsid w:val="00176A24"/>
    <w:rsid w:val="00192AB9"/>
    <w:rsid w:val="00195658"/>
    <w:rsid w:val="001A3757"/>
    <w:rsid w:val="001B33B9"/>
    <w:rsid w:val="001C5BFD"/>
    <w:rsid w:val="002111E5"/>
    <w:rsid w:val="002148F5"/>
    <w:rsid w:val="002250FB"/>
    <w:rsid w:val="00260725"/>
    <w:rsid w:val="00260F1D"/>
    <w:rsid w:val="002E4BA4"/>
    <w:rsid w:val="00331E04"/>
    <w:rsid w:val="0033779D"/>
    <w:rsid w:val="0035068C"/>
    <w:rsid w:val="003507DD"/>
    <w:rsid w:val="00386D51"/>
    <w:rsid w:val="003929F6"/>
    <w:rsid w:val="003A47EB"/>
    <w:rsid w:val="003D21A4"/>
    <w:rsid w:val="003E52D8"/>
    <w:rsid w:val="003F1A88"/>
    <w:rsid w:val="00416A1A"/>
    <w:rsid w:val="00426E4A"/>
    <w:rsid w:val="00433E11"/>
    <w:rsid w:val="00442F3E"/>
    <w:rsid w:val="004778DF"/>
    <w:rsid w:val="004A0743"/>
    <w:rsid w:val="004C1856"/>
    <w:rsid w:val="004D723B"/>
    <w:rsid w:val="004E79B1"/>
    <w:rsid w:val="004E7F23"/>
    <w:rsid w:val="004F3C28"/>
    <w:rsid w:val="005138CB"/>
    <w:rsid w:val="00530F83"/>
    <w:rsid w:val="00534165"/>
    <w:rsid w:val="005474D0"/>
    <w:rsid w:val="00595AC3"/>
    <w:rsid w:val="005B548D"/>
    <w:rsid w:val="005D35A7"/>
    <w:rsid w:val="005E27C0"/>
    <w:rsid w:val="005E49F4"/>
    <w:rsid w:val="005F4C15"/>
    <w:rsid w:val="0060649C"/>
    <w:rsid w:val="006111ED"/>
    <w:rsid w:val="00631FAD"/>
    <w:rsid w:val="00636712"/>
    <w:rsid w:val="00687ADE"/>
    <w:rsid w:val="006B44EC"/>
    <w:rsid w:val="006D4F49"/>
    <w:rsid w:val="006F2274"/>
    <w:rsid w:val="007009C6"/>
    <w:rsid w:val="00733C3F"/>
    <w:rsid w:val="00736657"/>
    <w:rsid w:val="007D05F0"/>
    <w:rsid w:val="007E6B88"/>
    <w:rsid w:val="00820415"/>
    <w:rsid w:val="0082227C"/>
    <w:rsid w:val="0082618E"/>
    <w:rsid w:val="0082690A"/>
    <w:rsid w:val="008511F2"/>
    <w:rsid w:val="0085333A"/>
    <w:rsid w:val="0086084E"/>
    <w:rsid w:val="00877E64"/>
    <w:rsid w:val="00886A17"/>
    <w:rsid w:val="00894996"/>
    <w:rsid w:val="008A21DE"/>
    <w:rsid w:val="008E204D"/>
    <w:rsid w:val="008E24E2"/>
    <w:rsid w:val="00916669"/>
    <w:rsid w:val="00950EE1"/>
    <w:rsid w:val="00954259"/>
    <w:rsid w:val="00995EF4"/>
    <w:rsid w:val="009A71FC"/>
    <w:rsid w:val="00A275DB"/>
    <w:rsid w:val="00A4075E"/>
    <w:rsid w:val="00A43422"/>
    <w:rsid w:val="00A50DE9"/>
    <w:rsid w:val="00A56661"/>
    <w:rsid w:val="00A75F14"/>
    <w:rsid w:val="00A92762"/>
    <w:rsid w:val="00AB3AB3"/>
    <w:rsid w:val="00AE5F57"/>
    <w:rsid w:val="00AF416E"/>
    <w:rsid w:val="00B8514D"/>
    <w:rsid w:val="00BB102F"/>
    <w:rsid w:val="00BB21E8"/>
    <w:rsid w:val="00BB3F09"/>
    <w:rsid w:val="00BC1DDE"/>
    <w:rsid w:val="00BD3098"/>
    <w:rsid w:val="00BD5AF6"/>
    <w:rsid w:val="00BE748E"/>
    <w:rsid w:val="00C14DC3"/>
    <w:rsid w:val="00C20AD5"/>
    <w:rsid w:val="00C64ACF"/>
    <w:rsid w:val="00C87A9A"/>
    <w:rsid w:val="00C91F93"/>
    <w:rsid w:val="00CB3E40"/>
    <w:rsid w:val="00CC264D"/>
    <w:rsid w:val="00CE3E5A"/>
    <w:rsid w:val="00CF5777"/>
    <w:rsid w:val="00D14854"/>
    <w:rsid w:val="00D35809"/>
    <w:rsid w:val="00D86483"/>
    <w:rsid w:val="00DA0535"/>
    <w:rsid w:val="00DA16AF"/>
    <w:rsid w:val="00DA7791"/>
    <w:rsid w:val="00DC7D2D"/>
    <w:rsid w:val="00DE49FA"/>
    <w:rsid w:val="00E0090E"/>
    <w:rsid w:val="00E04EA7"/>
    <w:rsid w:val="00E2251C"/>
    <w:rsid w:val="00E22615"/>
    <w:rsid w:val="00E30C7D"/>
    <w:rsid w:val="00E316D9"/>
    <w:rsid w:val="00E40BD9"/>
    <w:rsid w:val="00E56EB3"/>
    <w:rsid w:val="00E71E6F"/>
    <w:rsid w:val="00EA1F7F"/>
    <w:rsid w:val="00EA2BF4"/>
    <w:rsid w:val="00EA78A2"/>
    <w:rsid w:val="00EB6000"/>
    <w:rsid w:val="00EC6B07"/>
    <w:rsid w:val="00EF4434"/>
    <w:rsid w:val="00F166FA"/>
    <w:rsid w:val="00F21D83"/>
    <w:rsid w:val="00F52D00"/>
    <w:rsid w:val="00FC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7CE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B3E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0"/>
    <w:uiPriority w:val="34"/>
    <w:qFormat/>
    <w:rsid w:val="00EA78A2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4E7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E79B1"/>
  </w:style>
  <w:style w:type="paragraph" w:styleId="a7">
    <w:name w:val="footer"/>
    <w:basedOn w:val="a0"/>
    <w:link w:val="a8"/>
    <w:uiPriority w:val="99"/>
    <w:unhideWhenUsed/>
    <w:rsid w:val="004E7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4E79B1"/>
  </w:style>
  <w:style w:type="paragraph" w:styleId="a">
    <w:name w:val="List Bullet"/>
    <w:basedOn w:val="a0"/>
    <w:uiPriority w:val="99"/>
    <w:unhideWhenUsed/>
    <w:rsid w:val="0007575A"/>
    <w:pPr>
      <w:numPr>
        <w:numId w:val="4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B3E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 Paragraph"/>
    <w:basedOn w:val="a0"/>
    <w:uiPriority w:val="34"/>
    <w:qFormat/>
    <w:rsid w:val="00EA78A2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4E7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E79B1"/>
  </w:style>
  <w:style w:type="paragraph" w:styleId="a7">
    <w:name w:val="footer"/>
    <w:basedOn w:val="a0"/>
    <w:link w:val="a8"/>
    <w:uiPriority w:val="99"/>
    <w:unhideWhenUsed/>
    <w:rsid w:val="004E7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4E79B1"/>
  </w:style>
  <w:style w:type="paragraph" w:styleId="a">
    <w:name w:val="List Bullet"/>
    <w:basedOn w:val="a0"/>
    <w:uiPriority w:val="99"/>
    <w:unhideWhenUsed/>
    <w:rsid w:val="0007575A"/>
    <w:pPr>
      <w:numPr>
        <w:numId w:val="4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10</Pages>
  <Words>4401</Words>
  <Characters>25091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29434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vkpestsov</cp:lastModifiedBy>
  <cp:revision>40</cp:revision>
  <dcterms:created xsi:type="dcterms:W3CDTF">2017-03-28T06:27:00Z</dcterms:created>
  <dcterms:modified xsi:type="dcterms:W3CDTF">2019-02-11T06:43:00Z</dcterms:modified>
</cp:coreProperties>
</file>