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A35E80" w:rsidRPr="00A35E80">
        <w:rPr>
          <w:szCs w:val="24"/>
        </w:rPr>
        <w:t>легкового 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8" o:title=""/>
                      </v:shape>
                      <w:control r:id="rId9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10" o:title=""/>
                      </v:shape>
                      <w:control r:id="rId11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8" o:title=""/>
                      </v:shape>
                      <w:control r:id="rId12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A1D27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8" o:title=""/>
                      </v:shape>
                      <w:control r:id="rId13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8" o:title=""/>
                      </v:shape>
                      <w:control r:id="rId14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10" o:title=""/>
                      </v:shape>
                      <w:control r:id="rId15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8" o:title=""/>
                      </v:shape>
                      <w:control r:id="rId16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8" o:title=""/>
                      </v:shape>
                      <w:control r:id="rId17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10" o:title=""/>
                      </v:shape>
                      <w:control r:id="rId18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8" o:title=""/>
                      </v:shape>
                      <w:control r:id="rId19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10" o:title=""/>
                      </v:shape>
                      <w:control r:id="rId20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8" o:title=""/>
                      </v:shape>
                      <w:control r:id="rId21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 легкового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2" o:title=""/>
                      </v:shape>
                      <w:control r:id="rId23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4" o:title=""/>
                      </v:shape>
                      <w:control r:id="rId25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4" o:title=""/>
                      </v:shape>
                      <w:control r:id="rId26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2" o:title=""/>
                      </v:shape>
                      <w:control r:id="rId27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BE75C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28" w:history="1">
                    <w:r w:rsidR="00667267" w:rsidRPr="00FE19EC">
                      <w:rPr>
                        <w:rStyle w:val="aa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4" o:title=""/>
                      </v:shape>
                      <w:control r:id="rId29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4" o:title=""/>
                      </v:shape>
                      <w:control r:id="rId30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r w:rsidRPr="00FE19EC">
                    <w:rPr>
                      <w:b/>
                      <w:i/>
                      <w:szCs w:val="20"/>
                    </w:rPr>
                    <w:t xml:space="preserve"> </w:t>
                  </w: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4" o:title=""/>
                      </v:shape>
                      <w:control r:id="rId31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2" o:title=""/>
                      </v:shape>
                      <w:control r:id="rId32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4" o:title=""/>
                      </v:shape>
                      <w:control r:id="rId33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2" o:title=""/>
                      </v:shape>
                      <w:control r:id="rId34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4" o:title=""/>
                      </v:shape>
                      <w:control r:id="rId35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</w:t>
            </w:r>
            <w:proofErr w:type="gramStart"/>
            <w:r w:rsidRPr="00583660">
              <w:rPr>
                <w:b/>
                <w:i/>
              </w:rPr>
              <w:t>.М</w:t>
            </w:r>
            <w:proofErr w:type="gramEnd"/>
            <w:r w:rsidRPr="00583660">
              <w:rPr>
                <w:b/>
                <w:i/>
              </w:rPr>
              <w:t>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</w:t>
            </w:r>
            <w:proofErr w:type="gramStart"/>
            <w:r w:rsidRPr="00B42E32">
              <w:rPr>
                <w:b/>
                <w:i/>
              </w:rPr>
              <w:t>.М</w:t>
            </w:r>
            <w:proofErr w:type="gramEnd"/>
            <w:r w:rsidRPr="00B42E32">
              <w:rPr>
                <w:b/>
                <w:i/>
              </w:rPr>
              <w:t>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2" o:title=""/>
                      </v:shape>
                      <w:control r:id="rId36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4" o:title=""/>
                      </v:shape>
                      <w:control r:id="rId37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191" type="#_x0000_t75" style="width:13.5pt;height:18.75pt" o:ole="">
                        <v:imagedata r:id="rId24" o:title=""/>
                      </v:shape>
                      <w:control r:id="rId38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4" o:title=""/>
                      </v:shape>
                      <w:control r:id="rId39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2" o:title=""/>
                      </v:shape>
                      <w:control r:id="rId40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(495) 780-52-</w:t>
                  </w:r>
                  <w:r w:rsidR="00583660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01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, доб. 5082.,</w:t>
                  </w:r>
                  <w:r w:rsidR="00667267" w:rsidRPr="00C67638">
                    <w:rPr>
                      <w:b/>
                    </w:rPr>
                    <w:t xml:space="preserve"> </w:t>
                  </w:r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e-</w:t>
                  </w:r>
                  <w:proofErr w:type="spellStart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mail</w:t>
                  </w:r>
                  <w:proofErr w:type="spellEnd"/>
                  <w:r w:rsidR="00667267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: AleksushinaYuV@rn-msk.ru.</w:t>
                  </w:r>
                  <w:r w:rsidR="00667267" w:rsidRPr="00C67638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667267">
                    <w:rPr>
                      <w:rStyle w:val="af1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060FC2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060FC2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05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060FC2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>сентября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221D94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4" o:title=""/>
                      </v:shape>
                      <w:control r:id="rId41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2" o:title=""/>
                      </v:shape>
                      <w:control r:id="rId42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060FC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05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060FC2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060FC2">
                    <w:rPr>
                      <w:rStyle w:val="af1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 w:rsidR="00060FC2" w:rsidRPr="00F8795F">
                    <w:rPr>
                      <w:rStyle w:val="af1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3" o:title=""/>
                            </v:shape>
                            <w:control r:id="rId44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5" o:title=""/>
                            </v:shape>
                            <w:control r:id="rId46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7" o:title=""/>
                            </v:shape>
                            <w:control r:id="rId48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7" type="#_x0000_t75" style="width:12.75pt;height:18.75pt" o:ole="">
                        <v:imagedata r:id="rId49" o:title=""/>
                      </v:shape>
                      <w:control r:id="rId50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 xml:space="preserve">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209" type="#_x0000_t75" style="width:12.75pt;height:18.75pt" o:ole="">
                        <v:imagedata r:id="rId51" o:title=""/>
                      </v:shape>
                      <w:control r:id="rId52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203244">
                    <w:rPr>
                      <w:szCs w:val="20"/>
                    </w:rPr>
                    <w:t>с даты</w:t>
                  </w:r>
                  <w:proofErr w:type="gramEnd"/>
                  <w:r w:rsidRPr="00203244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4" o:title=""/>
                      </v:shape>
                      <w:control r:id="rId53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2" o:title=""/>
                      </v:shape>
                      <w:control r:id="rId54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060FC2">
                    <w:rPr>
                      <w:rStyle w:val="af1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сентября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55" o:title=""/>
                            </v:shape>
                            <w:control r:id="rId56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57" o:title=""/>
                            </v:shape>
                            <w:control r:id="rId58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59" o:title=""/>
                            </v:shape>
                            <w:control r:id="rId60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4" o:title=""/>
                      </v:shape>
                      <w:control r:id="rId61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4" o:title=""/>
                            </v:shape>
                            <w:control r:id="rId62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117152, Российская Федерация, город </w:t>
                        </w: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>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2" o:title=""/>
                            </v:shape>
                            <w:control r:id="rId63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4" o:title=""/>
                            </v:shape>
                            <w:control r:id="rId64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4" o:title=""/>
                      </v:shape>
                      <w:control r:id="rId65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2" o:title=""/>
                      </v:shape>
                      <w:control r:id="rId66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04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060FC2">
                    <w:rPr>
                      <w:rStyle w:val="af1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060FC2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45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67" o:title=""/>
                            </v:shape>
                            <w:control r:id="rId68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69" o:title=""/>
                            </v:shape>
                            <w:control r:id="rId70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71" o:title=""/>
                            </v:shape>
                            <w:control r:id="rId7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4" o:title=""/>
                      </v:shape>
                      <w:control r:id="rId73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2" o:title=""/>
                      </v:shape>
                      <w:control r:id="rId74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4" o:title=""/>
                      </v:shape>
                      <w:control r:id="rId75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2" o:title=""/>
                      </v:shape>
                      <w:control r:id="rId76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060FC2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060FC2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25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060FC2">
                    <w:rPr>
                      <w:rStyle w:val="af1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</w:t>
                  </w:r>
                  <w:r w:rsidR="00060FC2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6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060FC2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45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2" o:title=""/>
                      </v:shape>
                      <w:control r:id="rId77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4" o:title=""/>
                      </v:shape>
                      <w:control r:id="rId78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79" o:title=""/>
                            </v:shape>
                            <w:control r:id="rId80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81" o:title=""/>
                            </v:shape>
                            <w:control r:id="rId82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2" o:title=""/>
                      </v:shape>
                      <w:control r:id="rId83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4" o:title=""/>
                      </v:shape>
                      <w:control r:id="rId84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85" o:title=""/>
                            </v:shape>
                            <w:control r:id="rId86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87" o:title=""/>
                            </v:shape>
                            <w:control r:id="rId88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2" o:title=""/>
                      </v:shape>
                      <w:control r:id="rId89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4" o:title=""/>
                      </v:shape>
                      <w:control r:id="rId90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221D94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91" o:title=""/>
                            </v:shape>
                            <w:control r:id="rId92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93" o:title=""/>
                            </v:shape>
                            <w:control r:id="rId94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2" o:title=""/>
                      </v:shape>
                      <w:control r:id="rId95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4" o:title=""/>
                      </v:shape>
                      <w:control r:id="rId96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2" o:title=""/>
                      </v:shape>
                      <w:control r:id="rId97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4" o:title=""/>
                      </v:shape>
                      <w:control r:id="rId98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2" o:title=""/>
                      </v:shape>
                      <w:control r:id="rId99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4" o:title=""/>
                      </v:shape>
                      <w:control r:id="rId100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2" o:title=""/>
                      </v:shape>
                      <w:control r:id="rId101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4" o:title=""/>
                      </v:shape>
                      <w:control r:id="rId102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103" o:title=""/>
                            </v:shape>
                            <w:control r:id="rId104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105" o:title=""/>
                            </v:shape>
                            <w:control r:id="rId106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2" o:title=""/>
                      </v:shape>
                      <w:control r:id="rId107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4" o:title=""/>
                      </v:shape>
                      <w:control r:id="rId108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109" o:title=""/>
                            </v:shape>
                            <w:control r:id="rId110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111" o:title=""/>
                            </v:shape>
                            <w:control r:id="rId112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2" o:title=""/>
                      </v:shape>
                      <w:control r:id="rId113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4" o:title=""/>
                      </v:shape>
                      <w:control r:id="rId114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115" o:title=""/>
                            </v:shape>
                            <w:control r:id="rId116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117" o:title=""/>
                            </v:shape>
                            <w:control r:id="rId118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2" o:title=""/>
                      </v:shape>
                      <w:control r:id="rId119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4" o:title=""/>
                      </v:shape>
                      <w:control r:id="rId120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2" o:title=""/>
                      </v:shape>
                      <w:control r:id="rId121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4" o:title=""/>
                      </v:shape>
                      <w:control r:id="rId122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2" o:title=""/>
                      </v:shape>
                      <w:control r:id="rId123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4" o:title=""/>
                      </v:shape>
                      <w:control r:id="rId124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2" o:title=""/>
                      </v:shape>
                      <w:control r:id="rId125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2" o:title=""/>
                      </v:shape>
                      <w:control r:id="rId126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27" o:title=""/>
                            </v:shape>
                            <w:control r:id="rId128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29" o:title=""/>
                            </v:shape>
                            <w:control r:id="rId130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4" o:title=""/>
                      </v:shape>
                      <w:control r:id="rId131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132" o:title=""/>
                      </v:shape>
                      <w:control r:id="rId133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34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135" o:title=""/>
                      </v:shape>
                      <w:control r:id="rId136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BE75C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37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138" o:title=""/>
                      </v:shape>
                      <w:control r:id="rId139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BE75C7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40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141" o:title=""/>
                      </v:shape>
                      <w:control r:id="rId142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BE75C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hyperlink r:id="rId143" w:history="1">
                    <w:r w:rsidR="00667267" w:rsidRPr="002C6495">
                      <w:rPr>
                        <w:rStyle w:val="aa"/>
                      </w:rPr>
                      <w:t>http://rn.tektorg.ru</w:t>
                    </w:r>
                  </w:hyperlink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 w:rsidR="00667267" w:rsidRPr="001A650D">
                    <w:rPr>
                      <w:szCs w:val="20"/>
                    </w:rPr>
                    <w:t xml:space="preserve">ТЭК-Торг» секция </w:t>
                  </w:r>
                  <w:r w:rsidR="00667267">
                    <w:rPr>
                      <w:szCs w:val="20"/>
                    </w:rPr>
                    <w:t>ПАО</w:t>
                  </w:r>
                  <w:r w:rsidR="00667267" w:rsidRPr="001A650D">
                    <w:rPr>
                      <w:szCs w:val="20"/>
                    </w:rPr>
                    <w:t> «НК «Роснефть»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144" o:title=""/>
                      </v:shape>
                      <w:control r:id="rId145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146" o:title=""/>
                      </v:shape>
                      <w:control r:id="rId147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48" o:title=""/>
                      </v:shape>
                      <w:control r:id="rId149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150" o:title=""/>
                      </v:shape>
                      <w:control r:id="rId151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152" o:title=""/>
                      </v:shape>
                      <w:control r:id="rId153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154" o:title=""/>
                      </v:shape>
                      <w:control r:id="rId155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56" o:title=""/>
                      </v:shape>
                      <w:control r:id="rId157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158" o:title=""/>
                      </v:shape>
                      <w:control r:id="rId159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</w:t>
            </w:r>
            <w:proofErr w:type="gramEnd"/>
            <w:r w:rsidRPr="00DD4EEB">
              <w:rPr>
                <w:sz w:val="20"/>
                <w:szCs w:val="20"/>
              </w:rPr>
              <w:t xml:space="preserve">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2" o:title=""/>
                      </v:shape>
                      <w:control r:id="rId160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4" o:title=""/>
                      </v:shape>
                      <w:control r:id="rId161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</w:t>
                  </w:r>
                  <w:proofErr w:type="gramStart"/>
                  <w:r w:rsidRPr="00203244">
                    <w:rPr>
                      <w:szCs w:val="20"/>
                    </w:rPr>
                    <w:t>подавать</w:t>
                  </w:r>
                  <w:proofErr w:type="gramEnd"/>
                  <w:r w:rsidRPr="00203244">
                    <w:rPr>
                      <w:szCs w:val="20"/>
                    </w:rPr>
                    <w:t xml:space="preserve">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BD56BB" w:rsidRDefault="00BD56BB" w:rsidP="00BD56BB">
      <w:pPr>
        <w:ind w:firstLine="0"/>
      </w:pPr>
      <w:bookmarkStart w:id="4" w:name="_GoBack"/>
      <w:bookmarkEnd w:id="4"/>
    </w:p>
    <w:sectPr w:rsidR="00BD56BB" w:rsidRPr="00BD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67" w:rsidRDefault="00667267" w:rsidP="00667267">
      <w:r>
        <w:separator/>
      </w:r>
    </w:p>
  </w:endnote>
  <w:endnote w:type="continuationSeparator" w:id="0">
    <w:p w:rsidR="00667267" w:rsidRDefault="00667267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67" w:rsidRDefault="00667267" w:rsidP="00667267">
      <w:r>
        <w:separator/>
      </w:r>
    </w:p>
  </w:footnote>
  <w:footnote w:type="continuationSeparator" w:id="0">
    <w:p w:rsidR="00667267" w:rsidRDefault="00667267" w:rsidP="00667267">
      <w:r>
        <w:continuationSeparator/>
      </w:r>
    </w:p>
  </w:footnote>
  <w:footnote w:id="1">
    <w:p w:rsidR="00667267" w:rsidRPr="00D71EA3" w:rsidRDefault="00667267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667267" w:rsidRPr="00D71EA3" w:rsidRDefault="0066726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667267" w:rsidRPr="00D71EA3" w:rsidRDefault="0066726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667267" w:rsidRPr="00D71EA3" w:rsidRDefault="00667267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60FC2"/>
    <w:rsid w:val="00136A53"/>
    <w:rsid w:val="00221D94"/>
    <w:rsid w:val="002C109A"/>
    <w:rsid w:val="002E77FF"/>
    <w:rsid w:val="00381585"/>
    <w:rsid w:val="004E61C9"/>
    <w:rsid w:val="00561E08"/>
    <w:rsid w:val="005736DA"/>
    <w:rsid w:val="00583660"/>
    <w:rsid w:val="005D54F0"/>
    <w:rsid w:val="005E36A1"/>
    <w:rsid w:val="00667267"/>
    <w:rsid w:val="006E21F2"/>
    <w:rsid w:val="0075469A"/>
    <w:rsid w:val="007B6EDC"/>
    <w:rsid w:val="008F5EB2"/>
    <w:rsid w:val="00A35E80"/>
    <w:rsid w:val="00AF4700"/>
    <w:rsid w:val="00BD56BB"/>
    <w:rsid w:val="00BE75C7"/>
    <w:rsid w:val="00D15207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image" Target="media/image27.wmf"/><Relationship Id="rId21" Type="http://schemas.openxmlformats.org/officeDocument/2006/relationships/control" Target="activeX/activeX12.xml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63" Type="http://schemas.openxmlformats.org/officeDocument/2006/relationships/control" Target="activeX/activeX43.xml"/><Relationship Id="rId68" Type="http://schemas.openxmlformats.org/officeDocument/2006/relationships/control" Target="activeX/activeX47.xml"/><Relationship Id="rId84" Type="http://schemas.openxmlformats.org/officeDocument/2006/relationships/control" Target="activeX/activeX59.xml"/><Relationship Id="rId89" Type="http://schemas.openxmlformats.org/officeDocument/2006/relationships/control" Target="activeX/activeX62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95.xml"/><Relationship Id="rId138" Type="http://schemas.openxmlformats.org/officeDocument/2006/relationships/image" Target="media/image32.wmf"/><Relationship Id="rId154" Type="http://schemas.openxmlformats.org/officeDocument/2006/relationships/image" Target="media/image39.wmf"/><Relationship Id="rId159" Type="http://schemas.openxmlformats.org/officeDocument/2006/relationships/control" Target="activeX/activeX106.xml"/><Relationship Id="rId16" Type="http://schemas.openxmlformats.org/officeDocument/2006/relationships/control" Target="activeX/activeX7.xml"/><Relationship Id="rId107" Type="http://schemas.openxmlformats.org/officeDocument/2006/relationships/control" Target="activeX/activeX76.xml"/><Relationship Id="rId11" Type="http://schemas.openxmlformats.org/officeDocument/2006/relationships/control" Target="activeX/activeX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74" Type="http://schemas.openxmlformats.org/officeDocument/2006/relationships/control" Target="activeX/activeX51.xml"/><Relationship Id="rId79" Type="http://schemas.openxmlformats.org/officeDocument/2006/relationships/image" Target="media/image16.wmf"/><Relationship Id="rId102" Type="http://schemas.openxmlformats.org/officeDocument/2006/relationships/control" Target="activeX/activeX73.xml"/><Relationship Id="rId123" Type="http://schemas.openxmlformats.org/officeDocument/2006/relationships/control" Target="activeX/activeX88.xml"/><Relationship Id="rId128" Type="http://schemas.openxmlformats.org/officeDocument/2006/relationships/control" Target="activeX/activeX92.xml"/><Relationship Id="rId144" Type="http://schemas.openxmlformats.org/officeDocument/2006/relationships/image" Target="media/image34.wmf"/><Relationship Id="rId149" Type="http://schemas.openxmlformats.org/officeDocument/2006/relationships/control" Target="activeX/activeX101.xml"/><Relationship Id="rId5" Type="http://schemas.openxmlformats.org/officeDocument/2006/relationships/webSettings" Target="webSettings.xml"/><Relationship Id="rId90" Type="http://schemas.openxmlformats.org/officeDocument/2006/relationships/control" Target="activeX/activeX63.xml"/><Relationship Id="rId95" Type="http://schemas.openxmlformats.org/officeDocument/2006/relationships/control" Target="activeX/activeX66.xml"/><Relationship Id="rId160" Type="http://schemas.openxmlformats.org/officeDocument/2006/relationships/control" Target="activeX/activeX107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43" Type="http://schemas.openxmlformats.org/officeDocument/2006/relationships/image" Target="media/image5.wmf"/><Relationship Id="rId48" Type="http://schemas.openxmlformats.org/officeDocument/2006/relationships/control" Target="activeX/activeX33.xml"/><Relationship Id="rId64" Type="http://schemas.openxmlformats.org/officeDocument/2006/relationships/control" Target="activeX/activeX44.xml"/><Relationship Id="rId69" Type="http://schemas.openxmlformats.org/officeDocument/2006/relationships/image" Target="media/image14.wmf"/><Relationship Id="rId113" Type="http://schemas.openxmlformats.org/officeDocument/2006/relationships/control" Target="activeX/activeX80.xml"/><Relationship Id="rId118" Type="http://schemas.openxmlformats.org/officeDocument/2006/relationships/control" Target="activeX/activeX83.xml"/><Relationship Id="rId134" Type="http://schemas.openxmlformats.org/officeDocument/2006/relationships/hyperlink" Target="http://www.zakupki.gov.ru" TargetMode="External"/><Relationship Id="rId139" Type="http://schemas.openxmlformats.org/officeDocument/2006/relationships/control" Target="activeX/activeX97.xml"/><Relationship Id="rId80" Type="http://schemas.openxmlformats.org/officeDocument/2006/relationships/control" Target="activeX/activeX56.xml"/><Relationship Id="rId85" Type="http://schemas.openxmlformats.org/officeDocument/2006/relationships/image" Target="media/image18.wmf"/><Relationship Id="rId150" Type="http://schemas.openxmlformats.org/officeDocument/2006/relationships/image" Target="media/image37.wmf"/><Relationship Id="rId155" Type="http://schemas.openxmlformats.org/officeDocument/2006/relationships/control" Target="activeX/activeX104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image" Target="media/image12.wmf"/><Relationship Id="rId103" Type="http://schemas.openxmlformats.org/officeDocument/2006/relationships/image" Target="media/image22.wmf"/><Relationship Id="rId108" Type="http://schemas.openxmlformats.org/officeDocument/2006/relationships/control" Target="activeX/activeX77.xml"/><Relationship Id="rId124" Type="http://schemas.openxmlformats.org/officeDocument/2006/relationships/control" Target="activeX/activeX89.xml"/><Relationship Id="rId129" Type="http://schemas.openxmlformats.org/officeDocument/2006/relationships/image" Target="media/image29.wmf"/><Relationship Id="rId54" Type="http://schemas.openxmlformats.org/officeDocument/2006/relationships/control" Target="activeX/activeX37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91" Type="http://schemas.openxmlformats.org/officeDocument/2006/relationships/image" Target="media/image20.wmf"/><Relationship Id="rId96" Type="http://schemas.openxmlformats.org/officeDocument/2006/relationships/control" Target="activeX/activeX67.xml"/><Relationship Id="rId140" Type="http://schemas.openxmlformats.org/officeDocument/2006/relationships/hyperlink" Target="http://tender.rosneft.ru" TargetMode="External"/><Relationship Id="rId145" Type="http://schemas.openxmlformats.org/officeDocument/2006/relationships/control" Target="activeX/activeX99.xml"/><Relationship Id="rId161" Type="http://schemas.openxmlformats.org/officeDocument/2006/relationships/control" Target="activeX/activeX10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hyperlink" Target="http://rn.tektorg.ru" TargetMode="External"/><Relationship Id="rId36" Type="http://schemas.openxmlformats.org/officeDocument/2006/relationships/control" Target="activeX/activeX24.xml"/><Relationship Id="rId49" Type="http://schemas.openxmlformats.org/officeDocument/2006/relationships/image" Target="media/image8.wmf"/><Relationship Id="rId57" Type="http://schemas.openxmlformats.org/officeDocument/2006/relationships/image" Target="media/image11.wmf"/><Relationship Id="rId106" Type="http://schemas.openxmlformats.org/officeDocument/2006/relationships/control" Target="activeX/activeX75.xml"/><Relationship Id="rId114" Type="http://schemas.openxmlformats.org/officeDocument/2006/relationships/control" Target="activeX/activeX81.xml"/><Relationship Id="rId119" Type="http://schemas.openxmlformats.org/officeDocument/2006/relationships/control" Target="activeX/activeX84.xml"/><Relationship Id="rId127" Type="http://schemas.openxmlformats.org/officeDocument/2006/relationships/image" Target="media/image28.wmf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image" Target="media/image17.wmf"/><Relationship Id="rId86" Type="http://schemas.openxmlformats.org/officeDocument/2006/relationships/control" Target="activeX/activeX60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87.xml"/><Relationship Id="rId130" Type="http://schemas.openxmlformats.org/officeDocument/2006/relationships/control" Target="activeX/activeX93.xml"/><Relationship Id="rId135" Type="http://schemas.openxmlformats.org/officeDocument/2006/relationships/image" Target="media/image31.wmf"/><Relationship Id="rId143" Type="http://schemas.openxmlformats.org/officeDocument/2006/relationships/hyperlink" Target="http://rn.tektorg.ru" TargetMode="External"/><Relationship Id="rId148" Type="http://schemas.openxmlformats.org/officeDocument/2006/relationships/image" Target="media/image36.wmf"/><Relationship Id="rId151" Type="http://schemas.openxmlformats.org/officeDocument/2006/relationships/control" Target="activeX/activeX102.xml"/><Relationship Id="rId15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7.xml"/><Relationship Id="rId109" Type="http://schemas.openxmlformats.org/officeDocument/2006/relationships/image" Target="media/image24.wmf"/><Relationship Id="rId34" Type="http://schemas.openxmlformats.org/officeDocument/2006/relationships/control" Target="activeX/activeX22.xml"/><Relationship Id="rId50" Type="http://schemas.openxmlformats.org/officeDocument/2006/relationships/control" Target="activeX/activeX34.xml"/><Relationship Id="rId55" Type="http://schemas.openxmlformats.org/officeDocument/2006/relationships/image" Target="media/image10.wmf"/><Relationship Id="rId76" Type="http://schemas.openxmlformats.org/officeDocument/2006/relationships/control" Target="activeX/activeX53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4.xml"/><Relationship Id="rId120" Type="http://schemas.openxmlformats.org/officeDocument/2006/relationships/control" Target="activeX/activeX85.xml"/><Relationship Id="rId125" Type="http://schemas.openxmlformats.org/officeDocument/2006/relationships/control" Target="activeX/activeX90.xml"/><Relationship Id="rId141" Type="http://schemas.openxmlformats.org/officeDocument/2006/relationships/image" Target="media/image33.wmf"/><Relationship Id="rId14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92" Type="http://schemas.openxmlformats.org/officeDocument/2006/relationships/control" Target="activeX/activeX64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image" Target="media/image4.wmf"/><Relationship Id="rId40" Type="http://schemas.openxmlformats.org/officeDocument/2006/relationships/control" Target="activeX/activeX28.xml"/><Relationship Id="rId45" Type="http://schemas.openxmlformats.org/officeDocument/2006/relationships/image" Target="media/image6.wmf"/><Relationship Id="rId66" Type="http://schemas.openxmlformats.org/officeDocument/2006/relationships/control" Target="activeX/activeX46.xml"/><Relationship Id="rId87" Type="http://schemas.openxmlformats.org/officeDocument/2006/relationships/image" Target="media/image19.wmf"/><Relationship Id="rId110" Type="http://schemas.openxmlformats.org/officeDocument/2006/relationships/control" Target="activeX/activeX78.xml"/><Relationship Id="rId115" Type="http://schemas.openxmlformats.org/officeDocument/2006/relationships/image" Target="media/image26.wmf"/><Relationship Id="rId131" Type="http://schemas.openxmlformats.org/officeDocument/2006/relationships/control" Target="activeX/activeX94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05.xml"/><Relationship Id="rId61" Type="http://schemas.openxmlformats.org/officeDocument/2006/relationships/control" Target="activeX/activeX41.xml"/><Relationship Id="rId82" Type="http://schemas.openxmlformats.org/officeDocument/2006/relationships/control" Target="activeX/activeX57.xml"/><Relationship Id="rId152" Type="http://schemas.openxmlformats.org/officeDocument/2006/relationships/image" Target="media/image38.wmf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38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1.xml"/><Relationship Id="rId105" Type="http://schemas.openxmlformats.org/officeDocument/2006/relationships/image" Target="media/image23.wmf"/><Relationship Id="rId126" Type="http://schemas.openxmlformats.org/officeDocument/2006/relationships/control" Target="activeX/activeX91.xml"/><Relationship Id="rId147" Type="http://schemas.openxmlformats.org/officeDocument/2006/relationships/control" Target="activeX/activeX100.xml"/><Relationship Id="rId8" Type="http://schemas.openxmlformats.org/officeDocument/2006/relationships/image" Target="media/image1.wmf"/><Relationship Id="rId51" Type="http://schemas.openxmlformats.org/officeDocument/2006/relationships/image" Target="media/image9.wmf"/><Relationship Id="rId72" Type="http://schemas.openxmlformats.org/officeDocument/2006/relationships/control" Target="activeX/activeX49.xml"/><Relationship Id="rId93" Type="http://schemas.openxmlformats.org/officeDocument/2006/relationships/image" Target="media/image21.wmf"/><Relationship Id="rId98" Type="http://schemas.openxmlformats.org/officeDocument/2006/relationships/control" Target="activeX/activeX69.xml"/><Relationship Id="rId121" Type="http://schemas.openxmlformats.org/officeDocument/2006/relationships/control" Target="activeX/activeX86.xml"/><Relationship Id="rId142" Type="http://schemas.openxmlformats.org/officeDocument/2006/relationships/control" Target="activeX/activeX98.xm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2.xml"/><Relationship Id="rId67" Type="http://schemas.openxmlformats.org/officeDocument/2006/relationships/image" Target="media/image13.wmf"/><Relationship Id="rId116" Type="http://schemas.openxmlformats.org/officeDocument/2006/relationships/control" Target="activeX/activeX82.xml"/><Relationship Id="rId137" Type="http://schemas.openxmlformats.org/officeDocument/2006/relationships/hyperlink" Target="http://zakupki.rosneft.ru/" TargetMode="External"/><Relationship Id="rId158" Type="http://schemas.openxmlformats.org/officeDocument/2006/relationships/image" Target="media/image41.wmf"/><Relationship Id="rId20" Type="http://schemas.openxmlformats.org/officeDocument/2006/relationships/control" Target="activeX/activeX11.xml"/><Relationship Id="rId41" Type="http://schemas.openxmlformats.org/officeDocument/2006/relationships/control" Target="activeX/activeX29.xml"/><Relationship Id="rId62" Type="http://schemas.openxmlformats.org/officeDocument/2006/relationships/control" Target="activeX/activeX42.xml"/><Relationship Id="rId83" Type="http://schemas.openxmlformats.org/officeDocument/2006/relationships/control" Target="activeX/activeX58.xml"/><Relationship Id="rId88" Type="http://schemas.openxmlformats.org/officeDocument/2006/relationships/control" Target="activeX/activeX61.xml"/><Relationship Id="rId111" Type="http://schemas.openxmlformats.org/officeDocument/2006/relationships/image" Target="media/image25.wmf"/><Relationship Id="rId132" Type="http://schemas.openxmlformats.org/officeDocument/2006/relationships/image" Target="media/image30.wmf"/><Relationship Id="rId153" Type="http://schemas.openxmlformats.org/officeDocument/2006/relationships/control" Target="activeX/activeX10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Staff</cp:lastModifiedBy>
  <cp:revision>7</cp:revision>
  <cp:lastPrinted>2019-08-26T12:40:00Z</cp:lastPrinted>
  <dcterms:created xsi:type="dcterms:W3CDTF">2019-08-23T10:08:00Z</dcterms:created>
  <dcterms:modified xsi:type="dcterms:W3CDTF">2019-09-05T09:57:00Z</dcterms:modified>
</cp:coreProperties>
</file>