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543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</w:tblGrid>
      <w:tr w:rsidR="00F80A6B" w:rsidTr="009615F0">
        <w:trPr>
          <w:trHeight w:val="249"/>
        </w:trPr>
        <w:tc>
          <w:tcPr>
            <w:tcW w:w="0" w:type="auto"/>
          </w:tcPr>
          <w:p w:rsidR="00F80A6B" w:rsidRDefault="00F80A6B" w:rsidP="009615F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F44C12" wp14:editId="111711D4">
                  <wp:extent cx="371475" cy="514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р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" cy="51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A6B" w:rsidRPr="00EE72D4" w:rsidTr="009615F0">
        <w:trPr>
          <w:trHeight w:val="79"/>
        </w:trPr>
        <w:tc>
          <w:tcPr>
            <w:tcW w:w="0" w:type="auto"/>
          </w:tcPr>
          <w:p w:rsidR="00F80A6B" w:rsidRPr="00EE72D4" w:rsidRDefault="00F80A6B" w:rsidP="009615F0">
            <w:pPr>
              <w:jc w:val="center"/>
              <w:rPr>
                <w:rFonts w:ascii="EuropeCondensedC" w:hAnsi="EuropeCondensedC"/>
                <w:b/>
                <w:spacing w:val="-2"/>
                <w:sz w:val="26"/>
                <w:szCs w:val="26"/>
                <w14:textOutline w14:w="9525" w14:cap="rnd" w14:cmpd="sng" w14:algn="ctr">
                  <w14:solidFill>
                    <w14:schemeClr w14:val="tx1">
                      <w14:alpha w14:val="95000"/>
                    </w14:schemeClr>
                  </w14:solidFill>
                  <w14:prstDash w14:val="solid"/>
                  <w14:bevel/>
                </w14:textOutline>
              </w:rPr>
            </w:pPr>
            <w:r w:rsidRPr="00EE72D4">
              <w:rPr>
                <w:rFonts w:ascii="EuropeCondensedC" w:hAnsi="EuropeCondensedC"/>
                <w:b/>
                <w:spacing w:val="-2"/>
                <w:sz w:val="26"/>
                <w:szCs w:val="26"/>
                <w14:textOutline w14:w="9525" w14:cap="rnd" w14:cmpd="sng" w14:algn="ctr">
                  <w14:solidFill>
                    <w14:schemeClr w14:val="tx1">
                      <w14:alpha w14:val="95000"/>
                    </w14:schemeClr>
                  </w14:solidFill>
                  <w14:prstDash w14:val="solid"/>
                  <w14:bevel/>
                </w14:textOutline>
              </w:rPr>
              <w:t>АКЦИОНЕРНОЕ ОБЩЕСТВО</w:t>
            </w:r>
          </w:p>
        </w:tc>
      </w:tr>
      <w:tr w:rsidR="00F80A6B" w:rsidRPr="00EE72D4" w:rsidTr="009615F0">
        <w:trPr>
          <w:trHeight w:val="111"/>
        </w:trPr>
        <w:tc>
          <w:tcPr>
            <w:tcW w:w="0" w:type="auto"/>
          </w:tcPr>
          <w:p w:rsidR="00F80A6B" w:rsidRPr="00EE72D4" w:rsidRDefault="00F80A6B" w:rsidP="009615F0">
            <w:pPr>
              <w:jc w:val="center"/>
              <w:rPr>
                <w:rFonts w:ascii="EuropeCondensedC" w:hAnsi="EuropeCondensedC"/>
                <w:b/>
                <w:spacing w:val="-2"/>
                <w:sz w:val="26"/>
                <w:szCs w:val="26"/>
                <w14:textOutline w14:w="9525" w14:cap="rnd" w14:cmpd="sng" w14:algn="ctr">
                  <w14:solidFill>
                    <w14:schemeClr w14:val="tx1">
                      <w14:alpha w14:val="95000"/>
                    </w14:schemeClr>
                  </w14:solidFill>
                  <w14:prstDash w14:val="solid"/>
                  <w14:bevel/>
                </w14:textOutline>
              </w:rPr>
            </w:pPr>
            <w:r w:rsidRPr="00EE72D4">
              <w:rPr>
                <w:rFonts w:ascii="EuropeCondensedC" w:hAnsi="EuropeCondensedC"/>
                <w:b/>
                <w:spacing w:val="-2"/>
                <w:sz w:val="26"/>
                <w:szCs w:val="26"/>
                <w14:textOutline w14:w="9525" w14:cap="rnd" w14:cmpd="sng" w14:algn="ctr">
                  <w14:solidFill>
                    <w14:schemeClr w14:val="tx1">
                      <w14:alpha w14:val="95000"/>
                    </w14:schemeClr>
                  </w14:solidFill>
                  <w14:prstDash w14:val="solid"/>
                  <w14:bevel/>
                </w14:textOutline>
              </w:rPr>
              <w:t>«КАРЕЛИЯНЕФТЕПРОДУКТ»</w:t>
            </w:r>
          </w:p>
        </w:tc>
      </w:tr>
      <w:tr w:rsidR="00F80A6B" w:rsidRPr="00EE72D4" w:rsidTr="009615F0">
        <w:trPr>
          <w:trHeight w:val="51"/>
        </w:trPr>
        <w:tc>
          <w:tcPr>
            <w:tcW w:w="0" w:type="auto"/>
          </w:tcPr>
          <w:p w:rsidR="00F80A6B" w:rsidRPr="00EE72D4" w:rsidRDefault="0061737C" w:rsidP="009615F0">
            <w:pPr>
              <w:jc w:val="center"/>
              <w:rPr>
                <w:rFonts w:ascii="EuropeCondensedC" w:hAnsi="EuropeCondensedC"/>
                <w:spacing w:val="-2"/>
                <w:sz w:val="19"/>
                <w:szCs w:val="19"/>
              </w:rPr>
            </w:pPr>
            <w:r>
              <w:rPr>
                <w:rFonts w:ascii="EuropeCondensedC" w:hAnsi="EuropeCondensedC"/>
                <w:spacing w:val="-2"/>
                <w:sz w:val="19"/>
                <w:szCs w:val="19"/>
                <w14:textOutline w14:w="9525" w14:cap="rnd" w14:cmpd="sng" w14:algn="ctr">
                  <w14:solidFill>
                    <w14:schemeClr w14:val="tx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(</w:t>
            </w:r>
            <w:r w:rsidR="00F80A6B" w:rsidRPr="00EE72D4">
              <w:rPr>
                <w:rFonts w:ascii="EuropeCondensedC" w:hAnsi="EuropeCondensedC"/>
                <w:spacing w:val="-2"/>
                <w:sz w:val="19"/>
                <w:szCs w:val="19"/>
                <w14:textOutline w14:w="9525" w14:cap="rnd" w14:cmpd="sng" w14:algn="ctr">
                  <w14:solidFill>
                    <w14:schemeClr w14:val="tx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АО «Карелиянефтепродукт»)</w:t>
            </w:r>
          </w:p>
        </w:tc>
      </w:tr>
    </w:tbl>
    <w:p w:rsidR="005235F1" w:rsidRPr="00EE72D4" w:rsidRDefault="005235F1">
      <w:pPr>
        <w:rPr>
          <w:rFonts w:ascii="EuropeCondensedC" w:hAnsi="EuropeCondensedC"/>
          <w:lang w:val="en-US"/>
        </w:rPr>
      </w:pPr>
    </w:p>
    <w:p w:rsidR="00A91995" w:rsidRDefault="00A91995">
      <w:pPr>
        <w:rPr>
          <w:lang w:val="en-US"/>
        </w:rPr>
      </w:pPr>
    </w:p>
    <w:p w:rsidR="00A91995" w:rsidRDefault="00A91995">
      <w:pPr>
        <w:rPr>
          <w:lang w:val="en-US"/>
        </w:rPr>
      </w:pPr>
    </w:p>
    <w:p w:rsidR="00FD6339" w:rsidRPr="00B92EEC" w:rsidRDefault="00FD6339" w:rsidP="00FD633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</w:t>
      </w:r>
    </w:p>
    <w:p w:rsidR="00FD6339" w:rsidRPr="00B92EEC" w:rsidRDefault="00FD6339" w:rsidP="00FD633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A0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в пользование</w:t>
      </w:r>
      <w:r w:rsidRPr="00B9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части </w:t>
      </w:r>
      <w:r w:rsidR="00A0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земельного участка для оказания услуг </w:t>
      </w:r>
      <w:proofErr w:type="spellStart"/>
      <w:r w:rsidR="00A04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шиномонтажа</w:t>
      </w:r>
      <w:proofErr w:type="spellEnd"/>
    </w:p>
    <w:p w:rsidR="00FD6339" w:rsidRPr="00B92EEC" w:rsidRDefault="00FD6339" w:rsidP="00FD6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39" w:rsidRPr="00B92EEC" w:rsidRDefault="00FD6339" w:rsidP="00FD6339">
      <w:pPr>
        <w:autoSpaceDE w:val="0"/>
        <w:autoSpaceDN w:val="0"/>
        <w:adjustRightInd w:val="0"/>
        <w:spacing w:before="58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Арендодатель: </w:t>
      </w:r>
      <w:r w:rsidRPr="00B9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«Карелиянефтепродукт»</w:t>
      </w:r>
    </w:p>
    <w:p w:rsidR="00FD6339" w:rsidRPr="00B92EEC" w:rsidRDefault="00FD6339" w:rsidP="00FD6339">
      <w:pPr>
        <w:autoSpaceDE w:val="0"/>
        <w:autoSpaceDN w:val="0"/>
        <w:adjustRightInd w:val="0"/>
        <w:spacing w:before="209" w:after="240" w:line="36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 w:rsidRPr="00B9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договора на предоставление во временное владение и пользование </w:t>
      </w:r>
      <w:r w:rsidR="0005756D" w:rsidRPr="00B9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земельного участка площадью 50 кв. м. земельного участка </w:t>
      </w:r>
      <w:r w:rsidR="00B92EEC" w:rsidRPr="00B92EEC">
        <w:rPr>
          <w:rFonts w:ascii="Times New Roman" w:hAnsi="Times New Roman" w:cs="Times New Roman"/>
          <w:sz w:val="24"/>
          <w:szCs w:val="24"/>
        </w:rPr>
        <w:t xml:space="preserve">общей площадью 4 178 кв. м. с кадастровым номером 10:01:0140163:54 под АЗС № 31 </w:t>
      </w:r>
      <w:proofErr w:type="gramStart"/>
      <w:r w:rsidR="00B92EEC" w:rsidRPr="00B92E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92EEC" w:rsidRPr="00B92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EEC" w:rsidRPr="00B92EEC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="00B92EEC" w:rsidRPr="00B92EEC">
        <w:rPr>
          <w:rFonts w:ascii="Times New Roman" w:hAnsi="Times New Roman" w:cs="Times New Roman"/>
          <w:sz w:val="24"/>
          <w:szCs w:val="24"/>
        </w:rPr>
        <w:t xml:space="preserve"> услуг </w:t>
      </w:r>
      <w:proofErr w:type="spellStart"/>
      <w:r w:rsidR="00B92EEC" w:rsidRPr="00B92EEC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="00B92EEC" w:rsidRPr="00B92EEC">
        <w:rPr>
          <w:rFonts w:ascii="Times New Roman" w:hAnsi="Times New Roman" w:cs="Times New Roman"/>
          <w:sz w:val="24"/>
          <w:szCs w:val="24"/>
        </w:rPr>
        <w:t>.</w:t>
      </w:r>
    </w:p>
    <w:p w:rsidR="00FD6339" w:rsidRPr="00FD6339" w:rsidRDefault="00FD6339" w:rsidP="00FD6339">
      <w:pPr>
        <w:autoSpaceDE w:val="0"/>
        <w:autoSpaceDN w:val="0"/>
        <w:adjustRightInd w:val="0"/>
        <w:spacing w:before="209" w:after="240" w:line="36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Планируемый срок </w:t>
      </w:r>
      <w:r w:rsidR="00B92E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договора</w:t>
      </w: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: </w:t>
      </w:r>
      <w:r w:rsidRPr="00FD63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заключение договора на срок 11 (одиннадцать) месяцев с возможной пролонгацией по соглашению Сторон. </w:t>
      </w:r>
    </w:p>
    <w:p w:rsidR="00FD6339" w:rsidRPr="00FD6339" w:rsidRDefault="00FD6339" w:rsidP="00FD6339">
      <w:pPr>
        <w:autoSpaceDE w:val="0"/>
        <w:autoSpaceDN w:val="0"/>
        <w:adjustRightInd w:val="0"/>
        <w:spacing w:before="26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Описание имущества: </w:t>
      </w:r>
      <w:r w:rsidR="00B92EEC" w:rsidRPr="00B9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 w:rsidR="00B9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92EEC" w:rsidRPr="00B9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площадью 50 кв. м. земельного участка </w:t>
      </w:r>
      <w:r w:rsidR="00B92EEC" w:rsidRPr="00B92EEC">
        <w:rPr>
          <w:rFonts w:ascii="Times New Roman" w:hAnsi="Times New Roman" w:cs="Times New Roman"/>
          <w:sz w:val="24"/>
          <w:szCs w:val="24"/>
        </w:rPr>
        <w:t>общей площадью 4 178 кв. м. с кадастровым номером 10:01:0140163:54 под АЗС № 31</w:t>
      </w:r>
      <w:r w:rsidRPr="00FD6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39" w:rsidRPr="00A04235" w:rsidRDefault="00FD6339" w:rsidP="00FD6339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Объект:</w:t>
      </w:r>
    </w:p>
    <w:p w:rsidR="00FD6339" w:rsidRPr="00FD6339" w:rsidRDefault="00FD6339" w:rsidP="00FD6339">
      <w:pPr>
        <w:tabs>
          <w:tab w:val="num" w:pos="1440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D6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(месторасположение, площадь)</w:t>
      </w:r>
    </w:p>
    <w:tbl>
      <w:tblPr>
        <w:tblStyle w:val="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820"/>
      </w:tblGrid>
      <w:tr w:rsidR="003746A2" w:rsidRPr="00FD6339" w:rsidTr="003746A2">
        <w:trPr>
          <w:trHeight w:val="1247"/>
        </w:trPr>
        <w:tc>
          <w:tcPr>
            <w:tcW w:w="709" w:type="dxa"/>
          </w:tcPr>
          <w:p w:rsidR="003746A2" w:rsidRPr="00FD6339" w:rsidRDefault="003746A2" w:rsidP="00FD6339">
            <w:pPr>
              <w:autoSpaceDE w:val="0"/>
              <w:autoSpaceDN w:val="0"/>
              <w:adjustRightInd w:val="0"/>
              <w:spacing w:before="14"/>
              <w:jc w:val="both"/>
              <w:rPr>
                <w:iCs/>
                <w:color w:val="000000"/>
                <w:sz w:val="26"/>
                <w:szCs w:val="26"/>
              </w:rPr>
            </w:pPr>
            <w:r w:rsidRPr="00FD6339">
              <w:rPr>
                <w:i/>
                <w:i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3746A2" w:rsidRPr="00FD6339" w:rsidRDefault="003746A2" w:rsidP="00FD6339">
            <w:pPr>
              <w:autoSpaceDE w:val="0"/>
              <w:autoSpaceDN w:val="0"/>
              <w:adjustRightInd w:val="0"/>
              <w:spacing w:before="14"/>
              <w:jc w:val="both"/>
              <w:rPr>
                <w:b/>
                <w:i/>
                <w:iCs/>
                <w:color w:val="000000"/>
                <w:sz w:val="26"/>
                <w:szCs w:val="26"/>
                <w:lang w:val="en-US"/>
              </w:rPr>
            </w:pPr>
            <w:r w:rsidRPr="00FD6339">
              <w:rPr>
                <w:b/>
                <w:i/>
                <w:iCs/>
                <w:color w:val="000000"/>
                <w:sz w:val="26"/>
                <w:szCs w:val="26"/>
              </w:rPr>
              <w:t>о</w:t>
            </w:r>
            <w:proofErr w:type="spellStart"/>
            <w:r w:rsidRPr="00FD6339">
              <w:rPr>
                <w:b/>
                <w:i/>
                <w:iCs/>
                <w:color w:val="000000"/>
                <w:sz w:val="26"/>
                <w:szCs w:val="26"/>
                <w:lang w:val="en-US"/>
              </w:rPr>
              <w:t>бъект</w:t>
            </w:r>
            <w:proofErr w:type="spellEnd"/>
          </w:p>
        </w:tc>
        <w:tc>
          <w:tcPr>
            <w:tcW w:w="4820" w:type="dxa"/>
          </w:tcPr>
          <w:p w:rsidR="003746A2" w:rsidRPr="00FD6339" w:rsidRDefault="003746A2" w:rsidP="00FD6339">
            <w:pPr>
              <w:autoSpaceDE w:val="0"/>
              <w:autoSpaceDN w:val="0"/>
              <w:adjustRightInd w:val="0"/>
              <w:spacing w:before="14"/>
              <w:jc w:val="both"/>
              <w:rPr>
                <w:b/>
                <w:i/>
                <w:iCs/>
                <w:color w:val="000000"/>
                <w:sz w:val="26"/>
                <w:szCs w:val="26"/>
                <w:lang w:val="en-US"/>
              </w:rPr>
            </w:pPr>
            <w:proofErr w:type="spellStart"/>
            <w:r w:rsidRPr="00FD6339">
              <w:rPr>
                <w:b/>
                <w:i/>
                <w:iCs/>
                <w:color w:val="000000"/>
                <w:sz w:val="26"/>
                <w:szCs w:val="26"/>
                <w:lang w:val="en-US"/>
              </w:rPr>
              <w:t>Адрес</w:t>
            </w:r>
            <w:proofErr w:type="spellEnd"/>
          </w:p>
        </w:tc>
      </w:tr>
      <w:tr w:rsidR="003746A2" w:rsidRPr="00FD6339" w:rsidTr="003746A2">
        <w:trPr>
          <w:trHeight w:val="327"/>
        </w:trPr>
        <w:tc>
          <w:tcPr>
            <w:tcW w:w="709" w:type="dxa"/>
          </w:tcPr>
          <w:p w:rsidR="003746A2" w:rsidRPr="00FD6339" w:rsidRDefault="003746A2" w:rsidP="00FD6339">
            <w:pPr>
              <w:autoSpaceDE w:val="0"/>
              <w:autoSpaceDN w:val="0"/>
              <w:adjustRightInd w:val="0"/>
              <w:spacing w:before="14"/>
              <w:jc w:val="both"/>
              <w:rPr>
                <w:iCs/>
                <w:color w:val="000000"/>
                <w:sz w:val="26"/>
                <w:szCs w:val="26"/>
              </w:rPr>
            </w:pPr>
            <w:r w:rsidRPr="00FD6339">
              <w:rPr>
                <w:i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3746A2" w:rsidRPr="00FD6339" w:rsidRDefault="003746A2" w:rsidP="00FD6339">
            <w:pPr>
              <w:autoSpaceDE w:val="0"/>
              <w:autoSpaceDN w:val="0"/>
              <w:adjustRightInd w:val="0"/>
              <w:spacing w:before="14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Часть земельного участка</w:t>
            </w:r>
            <w:r w:rsidRPr="00B92EEC">
              <w:rPr>
                <w:color w:val="000000"/>
                <w:sz w:val="24"/>
                <w:szCs w:val="24"/>
              </w:rPr>
              <w:t xml:space="preserve"> площадью 50 кв. м. земельного участка </w:t>
            </w:r>
            <w:r w:rsidRPr="00B92EEC">
              <w:rPr>
                <w:sz w:val="24"/>
                <w:szCs w:val="24"/>
              </w:rPr>
              <w:t>общей площадью 4 178 кв. м. с кадастровым номером 10:01:0140163:54</w:t>
            </w:r>
          </w:p>
        </w:tc>
        <w:tc>
          <w:tcPr>
            <w:tcW w:w="4820" w:type="dxa"/>
          </w:tcPr>
          <w:p w:rsidR="003746A2" w:rsidRPr="00FD6339" w:rsidRDefault="003746A2" w:rsidP="00B92EEC">
            <w:pPr>
              <w:autoSpaceDE w:val="0"/>
              <w:autoSpaceDN w:val="0"/>
              <w:adjustRightInd w:val="0"/>
              <w:spacing w:before="14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FD6339">
              <w:rPr>
                <w:iCs/>
                <w:color w:val="000000"/>
                <w:sz w:val="24"/>
                <w:szCs w:val="24"/>
              </w:rPr>
              <w:t xml:space="preserve">Республика Карелия, г. </w:t>
            </w:r>
            <w:r>
              <w:rPr>
                <w:iCs/>
                <w:color w:val="000000"/>
                <w:sz w:val="24"/>
                <w:szCs w:val="24"/>
              </w:rPr>
              <w:t>Петрозаводск</w:t>
            </w:r>
            <w:r w:rsidRPr="00FD6339">
              <w:rPr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Cs/>
                <w:color w:val="000000"/>
                <w:sz w:val="24"/>
                <w:szCs w:val="24"/>
              </w:rPr>
              <w:t>пересечение Карельского и Комсомольского проспектов</w:t>
            </w:r>
            <w:r w:rsidRPr="00FD6339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FD6339" w:rsidRPr="00FD6339" w:rsidRDefault="00FD6339" w:rsidP="00FD6339">
      <w:pPr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FD6339" w:rsidRDefault="00FD6339" w:rsidP="00FD6339">
      <w:pPr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</w:pP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* Схем</w:t>
      </w:r>
      <w:r w:rsidR="003746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</w:t>
      </w: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3746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участка</w:t>
      </w: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приведен</w:t>
      </w:r>
      <w:r w:rsidR="003746A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</w:t>
      </w: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в Приложении №1 к ТЗ</w:t>
      </w:r>
    </w:p>
    <w:p w:rsidR="00013D58" w:rsidRDefault="00013D58" w:rsidP="00013D58">
      <w:pPr>
        <w:pStyle w:val="Style4"/>
        <w:widowControl/>
        <w:spacing w:before="19" w:after="240"/>
        <w:jc w:val="both"/>
        <w:rPr>
          <w:rStyle w:val="FontStyle128"/>
          <w:lang w:val="en-US"/>
        </w:rPr>
      </w:pPr>
    </w:p>
    <w:p w:rsidR="00013D58" w:rsidRPr="00836804" w:rsidRDefault="00013D58" w:rsidP="00013D58">
      <w:pPr>
        <w:pStyle w:val="Style4"/>
        <w:widowControl/>
        <w:spacing w:before="19" w:after="240"/>
        <w:jc w:val="both"/>
        <w:rPr>
          <w:rStyle w:val="FontStyle130"/>
          <w:bCs/>
          <w:iCs/>
        </w:rPr>
      </w:pPr>
      <w:r w:rsidRPr="00836804">
        <w:rPr>
          <w:rStyle w:val="FontStyle128"/>
        </w:rPr>
        <w:t xml:space="preserve">Требования к Участникам: </w:t>
      </w:r>
      <w:r w:rsidRPr="00836804">
        <w:rPr>
          <w:rStyle w:val="FontStyle130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</w:t>
      </w:r>
      <w:r>
        <w:rPr>
          <w:rStyle w:val="FontStyle130"/>
        </w:rPr>
        <w:t xml:space="preserve">тала или любое физическое лицо - </w:t>
      </w:r>
      <w:r w:rsidRPr="00836804">
        <w:rPr>
          <w:rStyle w:val="FontStyle130"/>
        </w:rPr>
        <w:t xml:space="preserve">индивидуальный предприниматель, прошедший </w:t>
      </w:r>
      <w:r>
        <w:rPr>
          <w:rStyle w:val="FontStyle130"/>
        </w:rPr>
        <w:t>квалификационный отбор</w:t>
      </w:r>
      <w:r w:rsidRPr="00836804">
        <w:rPr>
          <w:rStyle w:val="FontStyle130"/>
        </w:rPr>
        <w:t>.</w:t>
      </w:r>
    </w:p>
    <w:p w:rsidR="00013D58" w:rsidRPr="00013D58" w:rsidRDefault="00013D58" w:rsidP="00FD6339">
      <w:pPr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FD6339" w:rsidRPr="00FD6339" w:rsidRDefault="00FD6339" w:rsidP="00FD6339">
      <w:pPr>
        <w:autoSpaceDE w:val="0"/>
        <w:autoSpaceDN w:val="0"/>
        <w:adjustRightInd w:val="0"/>
        <w:spacing w:before="14" w:after="0" w:line="240" w:lineRule="auto"/>
        <w:ind w:left="3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FD6339" w:rsidRPr="00FD6339" w:rsidRDefault="00FD6339" w:rsidP="00FD6339">
      <w:pPr>
        <w:autoSpaceDE w:val="0"/>
        <w:autoSpaceDN w:val="0"/>
        <w:adjustRightInd w:val="0"/>
        <w:spacing w:before="19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D6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Обязанности Арендатора:</w:t>
      </w:r>
    </w:p>
    <w:p w:rsidR="003746A2" w:rsidRPr="003746A2" w:rsidRDefault="003746A2" w:rsidP="003746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lastRenderedPageBreak/>
        <w:t xml:space="preserve">При первоначальной установке оборудования </w:t>
      </w:r>
      <w:proofErr w:type="spellStart"/>
      <w:r w:rsidRPr="003746A2">
        <w:rPr>
          <w:rFonts w:ascii="Times New Roman" w:hAnsi="Times New Roman" w:cs="Times New Roman"/>
          <w:sz w:val="24"/>
          <w:szCs w:val="24"/>
        </w:rPr>
        <w:t>шиномонтажа</w:t>
      </w:r>
      <w:proofErr w:type="spellEnd"/>
      <w:r w:rsidRPr="003746A2">
        <w:rPr>
          <w:rFonts w:ascii="Times New Roman" w:hAnsi="Times New Roman" w:cs="Times New Roman"/>
          <w:sz w:val="24"/>
          <w:szCs w:val="24"/>
        </w:rPr>
        <w:t xml:space="preserve"> после предварительного согласования с Обществом графика и объема установочных работ, а также внешнего вида оборудования, за свой счет установить оборудование на Земельном участке в исправном состоянии, комплектно в течение 3 (трех) календарных дней (при необходимости, подключение к электрическим сетям устанавливаются силами Общества за счет Фирмы).</w:t>
      </w:r>
    </w:p>
    <w:p w:rsidR="003746A2" w:rsidRPr="003746A2" w:rsidRDefault="003746A2" w:rsidP="003746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>Не позднее пяти банковских дней с момента окончания срока действия настоящего Договора демонтировать и вывезти Оборудование с земельного участка (если Договор не будет продлен);</w:t>
      </w:r>
    </w:p>
    <w:p w:rsidR="003746A2" w:rsidRPr="003746A2" w:rsidRDefault="003746A2" w:rsidP="003746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>Своевременно производить перечисление оплаты, предусмотренной в статье 3 настоящего Договора;</w:t>
      </w:r>
    </w:p>
    <w:p w:rsidR="003746A2" w:rsidRPr="003746A2" w:rsidRDefault="003746A2" w:rsidP="003746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 xml:space="preserve">В случае просрочки демонтажа и вывоза Оборудования, оплатить Обществу штраф в размере 0,1 % от ежемесячной стоимости предоставленного права установки и эксплуатации Оборудования в месяц, указанной в </w:t>
      </w:r>
      <w:r w:rsidRPr="003746A2">
        <w:rPr>
          <w:rFonts w:ascii="Times New Roman" w:hAnsi="Times New Roman" w:cs="Times New Roman"/>
          <w:b/>
          <w:sz w:val="24"/>
          <w:szCs w:val="24"/>
        </w:rPr>
        <w:t>Приложении №1</w:t>
      </w:r>
      <w:r w:rsidRPr="003746A2">
        <w:rPr>
          <w:rFonts w:ascii="Times New Roman" w:hAnsi="Times New Roman" w:cs="Times New Roman"/>
          <w:sz w:val="24"/>
          <w:szCs w:val="24"/>
        </w:rPr>
        <w:t xml:space="preserve"> к настоящему Договору, за каждый день просрочки;</w:t>
      </w:r>
    </w:p>
    <w:p w:rsidR="003746A2" w:rsidRPr="003746A2" w:rsidRDefault="003746A2" w:rsidP="003746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 xml:space="preserve">Демонтировать и вывезти Оборудование в течение </w:t>
      </w:r>
      <w:r w:rsidRPr="003746A2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Pr="003746A2">
        <w:rPr>
          <w:rFonts w:ascii="Times New Roman" w:hAnsi="Times New Roman" w:cs="Times New Roman"/>
          <w:sz w:val="24"/>
          <w:szCs w:val="24"/>
        </w:rPr>
        <w:t xml:space="preserve"> с момента получения письменного извещения от Общества о закрытии на реконструкцию Объекта АЗК, на котором установлено Оборудование.</w:t>
      </w:r>
    </w:p>
    <w:p w:rsidR="003746A2" w:rsidRPr="003746A2" w:rsidRDefault="003746A2" w:rsidP="003746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4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46A2">
        <w:rPr>
          <w:rFonts w:ascii="Times New Roman" w:hAnsi="Times New Roman" w:cs="Times New Roman"/>
          <w:sz w:val="24"/>
          <w:szCs w:val="24"/>
        </w:rPr>
        <w:t xml:space="preserve">В случае, предусмотренном в п. 2.2.1 настоящего Договора, возместить расходы Общества на подключение к электрическим сетям путем оплаты счета в течение </w:t>
      </w:r>
      <w:r w:rsidRPr="003746A2">
        <w:rPr>
          <w:rFonts w:ascii="Times New Roman" w:hAnsi="Times New Roman" w:cs="Times New Roman"/>
          <w:b/>
          <w:sz w:val="24"/>
          <w:szCs w:val="24"/>
        </w:rPr>
        <w:t>5 (пяти) рабочих дней</w:t>
      </w:r>
      <w:r w:rsidRPr="00374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6A2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Pr="003746A2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bookmarkStart w:id="0" w:name="_GoBack"/>
      <w:bookmarkEnd w:id="0"/>
      <w:r w:rsidRPr="00836804">
        <w:rPr>
          <w:rStyle w:val="FontStyle130"/>
        </w:rPr>
        <w:t>Своевременно и в порядке, установленном Договором, вносить арендную плату за пользование Имуществом.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 xml:space="preserve">Использовать Имущество исключительно в соответствии с его целевым назначением 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Получать и своевременно пролонгировать необходимые лицензии и разрешения на осуществление всех видов деятельности, связанных с эксплуатацией Имущества.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 xml:space="preserve">Соблюдать технические, санитарные, противопожарные и иные требования, предъявляемые к пользованию Имущества и прилегающей территории; эксплуатировать Имущество в соответствии с принятыми нормами эксплуатации. 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 xml:space="preserve">Соблюдать требования </w:t>
      </w:r>
      <w:r>
        <w:rPr>
          <w:rStyle w:val="FontStyle130"/>
        </w:rPr>
        <w:t xml:space="preserve">ПОБОТОС, </w:t>
      </w:r>
      <w:r w:rsidRPr="00836804">
        <w:rPr>
          <w:rStyle w:val="FontStyle130"/>
        </w:rPr>
        <w:t xml:space="preserve">техники безопасности и охраны окружающей среды, предъявляемые Арендодателем. 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 xml:space="preserve">Содержать Имущество в полной исправности до возврата его Арендодателю. 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Принимать дополнительные меры, направленные на сохранение переданного в аренду имущества Арендодателя, его безопасную эксплуатацию.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 xml:space="preserve">Незамедлительно предоставлять уполномоченным лицам Арендодателя возможность проведения </w:t>
      </w:r>
      <w:proofErr w:type="gramStart"/>
      <w:r w:rsidRPr="00836804">
        <w:rPr>
          <w:rStyle w:val="FontStyle130"/>
        </w:rPr>
        <w:t>контроля за</w:t>
      </w:r>
      <w:proofErr w:type="gramEnd"/>
      <w:r w:rsidRPr="00836804">
        <w:rPr>
          <w:rStyle w:val="FontStyle130"/>
        </w:rPr>
        <w:t xml:space="preserve"> использованием Имущества (допуск на территорию и в помещения, осмотр, предоставление документации и т.д.).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Обеспечить беспрепятственный допуск работников специализированных эксплуатационных и ремонтно-строительных служб для производства работ, носящих аварийный характер.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Своевременно и за свой счет производить текущий ремонт Имущества.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По истечении срока Договора, а также при досрочном расторжении договора передать в двухнедельный срок Имущество по акту приема - передачи Арендодателю.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Обеспечивать сохранность арендованного Имущества и за счет своих средств возмещать Арендодателю нанесенный ему ущерб от порчи третьими лицами принятого в аренду Имущества.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lastRenderedPageBreak/>
        <w:t>Осуществлять установку наружной рекламы, вывесок, размещение объявлений, информационных материалов только по согласованию с Арендодателем с соблюдением нормативных актов органов государственной власти. За счет своих сре</w:t>
      </w:r>
      <w:proofErr w:type="gramStart"/>
      <w:r w:rsidRPr="00836804">
        <w:rPr>
          <w:rStyle w:val="FontStyle130"/>
        </w:rPr>
        <w:t>дств пр</w:t>
      </w:r>
      <w:proofErr w:type="gramEnd"/>
      <w:r w:rsidRPr="00836804">
        <w:rPr>
          <w:rStyle w:val="FontStyle130"/>
        </w:rPr>
        <w:t>оизводить оформление наружной рекламы в соответствии с действующим законодательством.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Не допускать складирования мусора в помещении имущественного комплекса АЗС и на земельном участке.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 xml:space="preserve">Содержать в порядке прилегающую к Имуществу территорию – 5 метров, санитарно-защитную зону – 50 метров, осуществлять ее благоустройство, озеленение, покос травы и уборку от мусора, снега, в соответствии с требованиями действующего законодательства и правовыми актами органов местного самоуправления. 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 xml:space="preserve">Арендатор несет полную ответственность перед органами </w:t>
      </w:r>
      <w:proofErr w:type="spellStart"/>
      <w:r w:rsidRPr="00836804">
        <w:rPr>
          <w:rStyle w:val="FontStyle130"/>
        </w:rPr>
        <w:t>Госсанэпидемнадзора</w:t>
      </w:r>
      <w:proofErr w:type="spellEnd"/>
      <w:r w:rsidRPr="00836804">
        <w:rPr>
          <w:rStyle w:val="FontStyle130"/>
        </w:rPr>
        <w:t xml:space="preserve">, </w:t>
      </w:r>
      <w:proofErr w:type="spellStart"/>
      <w:r w:rsidRPr="00836804">
        <w:rPr>
          <w:rStyle w:val="FontStyle130"/>
        </w:rPr>
        <w:t>Госкомэкологии</w:t>
      </w:r>
      <w:proofErr w:type="spellEnd"/>
      <w:r w:rsidRPr="00836804">
        <w:rPr>
          <w:rStyle w:val="FontStyle130"/>
        </w:rPr>
        <w:t xml:space="preserve"> и другими органами за санитарное и экологическое состояние имущества переданного в аренду, и используемого земельного участка. 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proofErr w:type="gramStart"/>
      <w:r w:rsidRPr="00836804">
        <w:rPr>
          <w:rStyle w:val="FontStyle130"/>
        </w:rPr>
        <w:t xml:space="preserve">Арендатор обязуется в установленные законом сроки производить за свой счет оплату штрафов наложенных на Арендатора и/или Арендодателя государственными контролирующими и надзорными органами за выявленные нарушения природоохранного законодательства, норм </w:t>
      </w:r>
      <w:proofErr w:type="spellStart"/>
      <w:r w:rsidRPr="00836804">
        <w:rPr>
          <w:rStyle w:val="FontStyle130"/>
        </w:rPr>
        <w:t>Госсанэпидемнадзора</w:t>
      </w:r>
      <w:proofErr w:type="spellEnd"/>
      <w:r w:rsidRPr="00836804">
        <w:rPr>
          <w:rStyle w:val="FontStyle130"/>
        </w:rPr>
        <w:t xml:space="preserve"> и ОГПС, а также оплату платежей за загрязнение окружающей среды, за  содержание, уборку и благоустройство территории, на которой расположен имущественный комплекс автозаправочной станции (план земельного участка – Приложение № 5) прилегающей к</w:t>
      </w:r>
      <w:proofErr w:type="gramEnd"/>
      <w:r w:rsidRPr="00836804">
        <w:rPr>
          <w:rStyle w:val="FontStyle130"/>
        </w:rPr>
        <w:t xml:space="preserve"> ней территории и санитарно-защитной зоны. Выполнять законные предписания контролирующих и надзорных органов. </w:t>
      </w:r>
    </w:p>
    <w:p w:rsidR="00013D58" w:rsidRPr="00836804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В течение десяти дней поместить в доступном для обозрения месте, вывеску с указанием организационно – правовой формы, наименования, адреса и телефонов своего постоянно действующего органа.</w:t>
      </w:r>
    </w:p>
    <w:p w:rsidR="00013D58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836804">
        <w:rPr>
          <w:rStyle w:val="FontStyle130"/>
        </w:rPr>
        <w:t>Арендатор обязуется нести полную материальную ответственность за оказываемые услуги.</w:t>
      </w:r>
    </w:p>
    <w:p w:rsidR="00013D58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r w:rsidRPr="007E2BA7">
        <w:rPr>
          <w:rStyle w:val="FontStyle130"/>
        </w:rPr>
        <w:t>Самостоятельно за свой счет осуществлять охрану Имущества, в том числе с привлечением охранных предприятий;</w:t>
      </w:r>
    </w:p>
    <w:p w:rsidR="00013D58" w:rsidRDefault="00013D58" w:rsidP="00013D58">
      <w:pPr>
        <w:pStyle w:val="Style19"/>
        <w:widowControl/>
        <w:numPr>
          <w:ilvl w:val="0"/>
          <w:numId w:val="1"/>
        </w:numPr>
        <w:tabs>
          <w:tab w:val="left" w:pos="338"/>
        </w:tabs>
        <w:spacing w:line="240" w:lineRule="auto"/>
        <w:rPr>
          <w:rStyle w:val="FontStyle130"/>
        </w:rPr>
      </w:pPr>
      <w:proofErr w:type="gramStart"/>
      <w:r w:rsidRPr="007E2BA7">
        <w:rPr>
          <w:rStyle w:val="FontStyle130"/>
        </w:rPr>
        <w:t>Расходы на  электроэнергию, отпуск питьевой воды и прием сточных вод, плату за негативное воздействие на окружающую среду, получение разрешения на сброс загрязняющих веществ в окружающую среду со сточными водами, разрешения на выброс загрязняющих веществ в атмосферу и другие аналогичные эксплуатационные расходы не входят в стоимость арендной платы и оплачиваются Арендатором дополнительно по договорам заключёнными им с третьими лицами;</w:t>
      </w:r>
      <w:proofErr w:type="gramEnd"/>
    </w:p>
    <w:p w:rsidR="00FD6339" w:rsidRPr="0005756D" w:rsidRDefault="00FD6339" w:rsidP="00640555">
      <w:pPr>
        <w:tabs>
          <w:tab w:val="left" w:pos="1440"/>
        </w:tabs>
      </w:pPr>
    </w:p>
    <w:p w:rsidR="003746A2" w:rsidRDefault="003746A2" w:rsidP="00640555">
      <w:pPr>
        <w:tabs>
          <w:tab w:val="left" w:pos="1440"/>
        </w:tabs>
      </w:pPr>
      <w:r>
        <w:br w:type="page"/>
      </w:r>
    </w:p>
    <w:p w:rsidR="00FD6339" w:rsidRPr="00FD6339" w:rsidRDefault="00FD6339" w:rsidP="00FD6339">
      <w:pPr>
        <w:tabs>
          <w:tab w:val="left" w:pos="1440"/>
        </w:tabs>
        <w:jc w:val="right"/>
        <w:rPr>
          <w:rFonts w:ascii="Times New Roman" w:hAnsi="Times New Roman" w:cs="Times New Roman"/>
          <w:b/>
        </w:rPr>
      </w:pPr>
      <w:r w:rsidRPr="00FD6339">
        <w:rPr>
          <w:rFonts w:ascii="Times New Roman" w:hAnsi="Times New Roman" w:cs="Times New Roman"/>
          <w:b/>
        </w:rPr>
        <w:lastRenderedPageBreak/>
        <w:t>ПРИЛОЖЕНИЕ № 1</w:t>
      </w:r>
    </w:p>
    <w:p w:rsidR="00FD6339" w:rsidRDefault="00FD6339" w:rsidP="00640555">
      <w:pPr>
        <w:tabs>
          <w:tab w:val="left" w:pos="1440"/>
        </w:tabs>
      </w:pPr>
    </w:p>
    <w:p w:rsidR="00FD6339" w:rsidRPr="00FD6339" w:rsidRDefault="00224033" w:rsidP="00640555">
      <w:pPr>
        <w:tabs>
          <w:tab w:val="left" w:pos="1440"/>
        </w:tabs>
      </w:pPr>
      <w:r>
        <w:rPr>
          <w:noProof/>
          <w:lang w:eastAsia="ru-RU"/>
        </w:rPr>
        <w:drawing>
          <wp:inline distT="0" distB="0" distL="0" distR="0">
            <wp:extent cx="5705475" cy="2739162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339" w:rsidRPr="00FD6339" w:rsidSect="0055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81" w:rsidRDefault="00ED3881" w:rsidP="005235F1">
      <w:pPr>
        <w:spacing w:after="0" w:line="240" w:lineRule="auto"/>
      </w:pPr>
      <w:r>
        <w:separator/>
      </w:r>
    </w:p>
  </w:endnote>
  <w:endnote w:type="continuationSeparator" w:id="0">
    <w:p w:rsidR="00ED3881" w:rsidRDefault="00ED3881" w:rsidP="0052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ensedC"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81" w:rsidRDefault="00ED3881" w:rsidP="005235F1">
      <w:pPr>
        <w:spacing w:after="0" w:line="240" w:lineRule="auto"/>
      </w:pPr>
      <w:r>
        <w:separator/>
      </w:r>
    </w:p>
  </w:footnote>
  <w:footnote w:type="continuationSeparator" w:id="0">
    <w:p w:rsidR="00ED3881" w:rsidRDefault="00ED3881" w:rsidP="0052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9E3B88"/>
    <w:lvl w:ilvl="0">
      <w:numFmt w:val="bullet"/>
      <w:lvlText w:val="*"/>
      <w:lvlJc w:val="left"/>
    </w:lvl>
  </w:abstractNum>
  <w:abstractNum w:abstractNumId="1">
    <w:nsid w:val="071F52D7"/>
    <w:multiLevelType w:val="multilevel"/>
    <w:tmpl w:val="7DA6C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9"/>
    <w:rsid w:val="00013D58"/>
    <w:rsid w:val="0005756D"/>
    <w:rsid w:val="000E28CE"/>
    <w:rsid w:val="00224033"/>
    <w:rsid w:val="00265C1D"/>
    <w:rsid w:val="00270BC2"/>
    <w:rsid w:val="002E1A4F"/>
    <w:rsid w:val="003746A2"/>
    <w:rsid w:val="00520F83"/>
    <w:rsid w:val="005235F1"/>
    <w:rsid w:val="0055031B"/>
    <w:rsid w:val="00587F68"/>
    <w:rsid w:val="0061737C"/>
    <w:rsid w:val="00640555"/>
    <w:rsid w:val="009615F0"/>
    <w:rsid w:val="009A5286"/>
    <w:rsid w:val="00A04235"/>
    <w:rsid w:val="00A0513C"/>
    <w:rsid w:val="00A91995"/>
    <w:rsid w:val="00A9543C"/>
    <w:rsid w:val="00AE63EF"/>
    <w:rsid w:val="00AF703D"/>
    <w:rsid w:val="00B92EEC"/>
    <w:rsid w:val="00C26B6B"/>
    <w:rsid w:val="00D146ED"/>
    <w:rsid w:val="00D279EE"/>
    <w:rsid w:val="00D71A6A"/>
    <w:rsid w:val="00D9437E"/>
    <w:rsid w:val="00DA3C56"/>
    <w:rsid w:val="00E573CB"/>
    <w:rsid w:val="00ED3881"/>
    <w:rsid w:val="00EE72D4"/>
    <w:rsid w:val="00F75C22"/>
    <w:rsid w:val="00F80A6B"/>
    <w:rsid w:val="00F86BF9"/>
    <w:rsid w:val="00FC47AE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5F1"/>
  </w:style>
  <w:style w:type="paragraph" w:styleId="a8">
    <w:name w:val="footer"/>
    <w:basedOn w:val="a"/>
    <w:link w:val="a9"/>
    <w:uiPriority w:val="99"/>
    <w:unhideWhenUsed/>
    <w:rsid w:val="0052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5F1"/>
  </w:style>
  <w:style w:type="table" w:customStyle="1" w:styleId="1">
    <w:name w:val="Сетка таблицы1"/>
    <w:basedOn w:val="a1"/>
    <w:next w:val="a3"/>
    <w:uiPriority w:val="59"/>
    <w:rsid w:val="00FD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01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3D58"/>
    <w:pPr>
      <w:widowControl w:val="0"/>
      <w:autoSpaceDE w:val="0"/>
      <w:autoSpaceDN w:val="0"/>
      <w:adjustRightInd w:val="0"/>
      <w:spacing w:after="0" w:line="32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013D5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30">
    <w:name w:val="Font Style130"/>
    <w:basedOn w:val="a0"/>
    <w:uiPriority w:val="99"/>
    <w:rsid w:val="00013D5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5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5F1"/>
  </w:style>
  <w:style w:type="paragraph" w:styleId="a8">
    <w:name w:val="footer"/>
    <w:basedOn w:val="a"/>
    <w:link w:val="a9"/>
    <w:uiPriority w:val="99"/>
    <w:unhideWhenUsed/>
    <w:rsid w:val="0052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5F1"/>
  </w:style>
  <w:style w:type="table" w:customStyle="1" w:styleId="1">
    <w:name w:val="Сетка таблицы1"/>
    <w:basedOn w:val="a1"/>
    <w:next w:val="a3"/>
    <w:uiPriority w:val="59"/>
    <w:rsid w:val="00FD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01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3D58"/>
    <w:pPr>
      <w:widowControl w:val="0"/>
      <w:autoSpaceDE w:val="0"/>
      <w:autoSpaceDN w:val="0"/>
      <w:adjustRightInd w:val="0"/>
      <w:spacing w:after="0" w:line="324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013D5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30">
    <w:name w:val="Font Style130"/>
    <w:basedOn w:val="a0"/>
    <w:uiPriority w:val="99"/>
    <w:rsid w:val="00013D5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rmolaev\Documents\&#1053;&#1077;&#1076;&#1074;&#1080;&#1078;&#1080;&#1084;&#1086;&#1089;&#1090;&#1100;\&#1040;&#1088;&#1077;&#1085;&#1076;&#1072;%20&#1044;&#1086;&#1093;&#1086;&#1076;&#1085;&#1072;&#1103;\2015%20&#1044;&#1086;&#1082;-&#1090;&#1099;%20&#1040;&#1088;&#1077;&#1085;&#1076;&#1072;%20&#1040;&#1074;&#1090;&#1086;&#1084;&#1086;&#1081;&#1082;&#1080;%20(&#1055;&#1086;&#1074;&#1090;&#1086;&#1088;&#1085;&#1086;)\&#1086;&#1073;&#1097;&#1080;&#1081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924D-5092-4E8B-B0EF-E226F200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общий_бланк</Template>
  <TotalTime>7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6</cp:revision>
  <cp:lastPrinted>2014-05-12T08:47:00Z</cp:lastPrinted>
  <dcterms:created xsi:type="dcterms:W3CDTF">2017-08-21T13:55:00Z</dcterms:created>
  <dcterms:modified xsi:type="dcterms:W3CDTF">2021-01-13T13:04:00Z</dcterms:modified>
</cp:coreProperties>
</file>