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F" w:rsidRDefault="0081279F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470EEB" w:rsidRDefault="00470EEB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1D17CB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 w:rsidRPr="001D17CB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  <w:p w:rsidR="0025331C" w:rsidRPr="001D17CB" w:rsidRDefault="0025331C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Pr="001D17CB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1DD" w:rsidRPr="002861DD">
              <w:rPr>
                <w:rFonts w:ascii="Times New Roman" w:hAnsi="Times New Roman" w:cs="Times New Roman"/>
                <w:sz w:val="28"/>
                <w:szCs w:val="28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1D17CB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1D17CB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 w:rsidRPr="001D17C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  <w:p w:rsidR="0025331C" w:rsidRPr="001D17CB" w:rsidRDefault="0025331C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(далее также – Электронная процедура)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25331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253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="00AB401C"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410A78" w:rsidRPr="00C85484" w:rsidRDefault="002861DD" w:rsidP="00E877CD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7C1357">
              <w:rPr>
                <w:rFonts w:ascii="Times New Roman" w:hAnsi="Times New Roman"/>
                <w:sz w:val="28"/>
              </w:rPr>
              <w:t>- сооружение: Комплекс АЗС</w:t>
            </w:r>
            <w:r w:rsidR="00C508F4">
              <w:rPr>
                <w:rFonts w:ascii="Times New Roman" w:hAnsi="Times New Roman"/>
                <w:sz w:val="28"/>
              </w:rPr>
              <w:t xml:space="preserve"> площадью застройки 147 кв.м. с</w:t>
            </w:r>
            <w:r w:rsidRPr="007C1357">
              <w:rPr>
                <w:rFonts w:ascii="Times New Roman" w:hAnsi="Times New Roman"/>
                <w:sz w:val="28"/>
              </w:rPr>
              <w:t xml:space="preserve"> кадастровым номером 77:06:0006002:2960, адресом: г. Москва,                         ул. Бутлерова, вл. 29 А, стр.1</w:t>
            </w:r>
            <w:r w:rsidR="00C508F4">
              <w:rPr>
                <w:rFonts w:ascii="Times New Roman" w:hAnsi="Times New Roman"/>
                <w:sz w:val="28"/>
              </w:rPr>
              <w:t>,</w:t>
            </w:r>
            <w:r w:rsidRPr="007C1357">
              <w:rPr>
                <w:rFonts w:ascii="Times New Roman" w:hAnsi="Times New Roman"/>
                <w:sz w:val="28"/>
              </w:rPr>
              <w:t xml:space="preserve"> расположенн</w:t>
            </w:r>
            <w:r w:rsidR="00C508F4">
              <w:rPr>
                <w:rFonts w:ascii="Times New Roman" w:hAnsi="Times New Roman"/>
                <w:sz w:val="28"/>
              </w:rPr>
              <w:t>о</w:t>
            </w:r>
            <w:r w:rsidR="00E877CD">
              <w:rPr>
                <w:rFonts w:ascii="Times New Roman" w:hAnsi="Times New Roman"/>
                <w:sz w:val="28"/>
              </w:rPr>
              <w:t>е</w:t>
            </w:r>
            <w:r w:rsidRPr="007C1357">
              <w:rPr>
                <w:rFonts w:ascii="Times New Roman" w:hAnsi="Times New Roman"/>
                <w:sz w:val="28"/>
              </w:rPr>
              <w:t xml:space="preserve"> на земельных участках площадью 200 кв.м. </w:t>
            </w:r>
            <w:r w:rsidR="00C508F4">
              <w:rPr>
                <w:rFonts w:ascii="Times New Roman" w:hAnsi="Times New Roman"/>
                <w:sz w:val="28"/>
              </w:rPr>
              <w:t xml:space="preserve">с </w:t>
            </w:r>
            <w:r w:rsidRPr="007C1357">
              <w:rPr>
                <w:rFonts w:ascii="Times New Roman" w:hAnsi="Times New Roman"/>
                <w:sz w:val="28"/>
              </w:rPr>
              <w:t>кадастровы</w:t>
            </w:r>
            <w:r w:rsidR="00C508F4">
              <w:rPr>
                <w:rFonts w:ascii="Times New Roman" w:hAnsi="Times New Roman"/>
                <w:sz w:val="28"/>
              </w:rPr>
              <w:t>м</w:t>
            </w:r>
            <w:r w:rsidRPr="007C1357">
              <w:rPr>
                <w:rFonts w:ascii="Times New Roman" w:hAnsi="Times New Roman"/>
                <w:sz w:val="28"/>
              </w:rPr>
              <w:t xml:space="preserve"> номер</w:t>
            </w:r>
            <w:r w:rsidR="00C508F4">
              <w:rPr>
                <w:rFonts w:ascii="Times New Roman" w:hAnsi="Times New Roman"/>
                <w:sz w:val="28"/>
              </w:rPr>
              <w:t>ом</w:t>
            </w:r>
            <w:r w:rsidRPr="007C1357">
              <w:rPr>
                <w:rFonts w:ascii="Times New Roman" w:hAnsi="Times New Roman"/>
                <w:sz w:val="28"/>
              </w:rPr>
              <w:t xml:space="preserve"> 77:06:0008002:3 и площадью 24 кв.м. </w:t>
            </w:r>
            <w:r w:rsidR="00C508F4">
              <w:rPr>
                <w:rFonts w:ascii="Times New Roman" w:hAnsi="Times New Roman"/>
                <w:sz w:val="28"/>
              </w:rPr>
              <w:t xml:space="preserve">с </w:t>
            </w:r>
            <w:r w:rsidRPr="007C1357">
              <w:rPr>
                <w:rFonts w:ascii="Times New Roman" w:hAnsi="Times New Roman"/>
                <w:sz w:val="28"/>
              </w:rPr>
              <w:t>кадастровы</w:t>
            </w:r>
            <w:r w:rsidR="00C508F4">
              <w:rPr>
                <w:rFonts w:ascii="Times New Roman" w:hAnsi="Times New Roman"/>
                <w:sz w:val="28"/>
              </w:rPr>
              <w:t>м</w:t>
            </w:r>
            <w:r w:rsidRPr="007C1357">
              <w:rPr>
                <w:rFonts w:ascii="Times New Roman" w:hAnsi="Times New Roman"/>
                <w:sz w:val="28"/>
              </w:rPr>
              <w:t xml:space="preserve"> номер</w:t>
            </w:r>
            <w:r w:rsidR="00C508F4">
              <w:rPr>
                <w:rFonts w:ascii="Times New Roman" w:hAnsi="Times New Roman"/>
                <w:sz w:val="28"/>
              </w:rPr>
              <w:t>ом</w:t>
            </w:r>
            <w:r w:rsidRPr="007C1357">
              <w:rPr>
                <w:rFonts w:ascii="Times New Roman" w:hAnsi="Times New Roman"/>
                <w:sz w:val="28"/>
              </w:rPr>
              <w:t xml:space="preserve"> 77:06:0008002:021/001</w:t>
            </w:r>
            <w:r w:rsidR="00C508F4">
              <w:rPr>
                <w:rFonts w:ascii="Times New Roman" w:hAnsi="Times New Roman"/>
                <w:sz w:val="28"/>
              </w:rPr>
              <w:t>,</w:t>
            </w:r>
            <w:r w:rsidRPr="007C1357">
              <w:rPr>
                <w:rFonts w:ascii="Times New Roman" w:hAnsi="Times New Roman"/>
                <w:sz w:val="28"/>
              </w:rPr>
              <w:t xml:space="preserve"> </w:t>
            </w:r>
            <w:r w:rsidR="00C508F4">
              <w:rPr>
                <w:rFonts w:ascii="Times New Roman" w:hAnsi="Times New Roman"/>
                <w:sz w:val="28"/>
              </w:rPr>
              <w:t>находящихся в аренде</w:t>
            </w:r>
            <w:r w:rsidR="00E877CD">
              <w:rPr>
                <w:rFonts w:ascii="Times New Roman" w:hAnsi="Times New Roman"/>
                <w:sz w:val="28"/>
              </w:rPr>
              <w:t xml:space="preserve"> у АО «РН-Москва»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2861DD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г. Москва, ул. Бутлерова, вл. 29 А, стр.1.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2861DD" w:rsidP="006A5B61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ЗУ, кадастровый номер ЗУ</w:t>
            </w:r>
          </w:p>
        </w:tc>
        <w:tc>
          <w:tcPr>
            <w:tcW w:w="6483" w:type="dxa"/>
          </w:tcPr>
          <w:p w:rsidR="002861DD" w:rsidRPr="00D07E04" w:rsidRDefault="002861DD" w:rsidP="00C508F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BB9">
              <w:rPr>
                <w:rFonts w:ascii="Times New Roman" w:hAnsi="Times New Roman" w:cs="Times New Roman"/>
                <w:sz w:val="28"/>
                <w:szCs w:val="28"/>
              </w:rPr>
              <w:t>Площадь 200 кв.м.</w:t>
            </w:r>
            <w:r w:rsidR="00C508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97BB9">
              <w:t xml:space="preserve">  </w:t>
            </w:r>
            <w:r w:rsidR="00C508F4">
              <w:rPr>
                <w:rFonts w:ascii="Times New Roman" w:hAnsi="Times New Roman" w:cs="Times New Roman"/>
                <w:sz w:val="28"/>
                <w:szCs w:val="28"/>
              </w:rPr>
              <w:t>кадастровым номером</w:t>
            </w:r>
            <w:r w:rsidRPr="00D97BB9">
              <w:rPr>
                <w:rFonts w:ascii="Times New Roman" w:hAnsi="Times New Roman" w:cs="Times New Roman"/>
                <w:sz w:val="28"/>
                <w:szCs w:val="28"/>
              </w:rPr>
              <w:t xml:space="preserve"> 77:06:0008002:3; площадь 24 кв.м.</w:t>
            </w:r>
            <w:r w:rsidR="00C508F4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</w:t>
            </w:r>
            <w:r w:rsidRPr="00D97BB9">
              <w:rPr>
                <w:rFonts w:ascii="Times New Roman" w:hAnsi="Times New Roman" w:cs="Times New Roman"/>
                <w:sz w:val="28"/>
                <w:szCs w:val="28"/>
              </w:rPr>
              <w:t xml:space="preserve">  77:06:0008002:021/001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470EE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2861DD" w:rsidRDefault="002861DD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2861DD" w:rsidRPr="006A0E25" w:rsidRDefault="006A0E25" w:rsidP="006A0E25">
            <w:pPr>
              <w:pStyle w:val="a4"/>
              <w:numPr>
                <w:ilvl w:val="0"/>
                <w:numId w:val="3"/>
              </w:numPr>
              <w:ind w:left="10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61DD"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</w:t>
            </w:r>
            <w:r w:rsidR="00D70021" w:rsidRPr="006A0E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61DD"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</w:t>
            </w:r>
            <w:r w:rsidR="00D70021" w:rsidRPr="006A0E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t xml:space="preserve"> 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Комплекса АЗС</w:t>
            </w:r>
            <w:r w:rsidR="002861DD" w:rsidRPr="006A0E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61DD" w:rsidRPr="006A0E25" w:rsidRDefault="002861DD" w:rsidP="006A0E25">
            <w:pPr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- адрес</w:t>
            </w:r>
            <w:r w:rsidR="00476C1F" w:rsidRPr="006A0E25">
              <w:rPr>
                <w:rFonts w:ascii="Times New Roman" w:hAnsi="Times New Roman" w:cs="Times New Roman"/>
                <w:sz w:val="20"/>
                <w:szCs w:val="20"/>
              </w:rPr>
              <w:t>: г. Москва, ул. Бутлерова, вл. 29 А, стр.1</w:t>
            </w:r>
            <w:r w:rsidR="00256059" w:rsidRPr="006A0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1DD" w:rsidRPr="006A0E25" w:rsidRDefault="00476C1F" w:rsidP="006A0E25">
            <w:pPr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- кадастровый номе</w:t>
            </w:r>
            <w:r w:rsidR="00E612F9" w:rsidRPr="006A0E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: 77:06:0006002:2960</w:t>
            </w:r>
            <w:r w:rsidR="00256059" w:rsidRPr="006A0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1DD" w:rsidRPr="006A0E25" w:rsidRDefault="002861DD" w:rsidP="006A0E25">
            <w:pPr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- назначение (по </w:t>
            </w:r>
            <w:r w:rsidR="006A0E25">
              <w:rPr>
                <w:rFonts w:ascii="Times New Roman" w:hAnsi="Times New Roman" w:cs="Times New Roman"/>
                <w:sz w:val="20"/>
                <w:szCs w:val="20"/>
              </w:rPr>
              <w:t>сведениям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ЕГРН)</w:t>
            </w:r>
            <w:r w:rsidR="00E612F9" w:rsidRPr="006A0E25">
              <w:rPr>
                <w:rFonts w:ascii="Times New Roman" w:hAnsi="Times New Roman" w:cs="Times New Roman"/>
                <w:sz w:val="20"/>
                <w:szCs w:val="20"/>
              </w:rPr>
              <w:t>: АЗС</w:t>
            </w:r>
            <w:r w:rsidR="00256059" w:rsidRPr="006A0E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1DD" w:rsidRDefault="002861DD" w:rsidP="006A0E25">
            <w:pPr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- общая площадь </w:t>
            </w:r>
            <w:r w:rsidR="00F64CC9" w:rsidRPr="006A0E2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D70021" w:rsidRPr="006A0E25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  <w:r w:rsidR="00B23898"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r w:rsidR="001A5D9F" w:rsidRPr="006A0E25">
              <w:rPr>
                <w:rFonts w:ascii="Times New Roman" w:hAnsi="Times New Roman" w:cs="Times New Roman"/>
                <w:sz w:val="20"/>
                <w:szCs w:val="20"/>
              </w:rPr>
              <w:t>сведениям</w:t>
            </w:r>
            <w:r w:rsidR="00B23898"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ЕГРН):</w:t>
            </w:r>
            <w:r w:rsidR="00E612F9" w:rsidRPr="006A0E25">
              <w:rPr>
                <w:rFonts w:ascii="Times New Roman" w:hAnsi="Times New Roman" w:cs="Times New Roman"/>
                <w:sz w:val="20"/>
                <w:szCs w:val="20"/>
              </w:rPr>
              <w:t>147 кв.м.</w:t>
            </w:r>
          </w:p>
          <w:p w:rsidR="006A0E25" w:rsidRPr="006A0E25" w:rsidRDefault="006A0E25" w:rsidP="006A0E25">
            <w:pPr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состав Комплекса АЗС по сведениям ЕГРН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входят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дание блока управления 17,3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н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авес-кровля над ТРК 127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8 кв.м.; а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сфальто-плиточное покрытие 136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(подъездные пути 80 кв.м., место заправки-плиточное покрытие 56 кв.м.)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одземные вертикальные резервуары 2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рубопровод d-57x3,5 мм-40 пог.м.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ТРК 4-пистолетные 2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нформационный щит высотой 3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наружные инженерные сети; молниезащита-громоотвод;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екоративное ограждение с освещением 22п/м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фонарей 11 шт.</w:t>
            </w:r>
          </w:p>
          <w:p w:rsidR="002861DD" w:rsidRPr="006A0E25" w:rsidRDefault="002861DD" w:rsidP="006A0E25">
            <w:pPr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E25">
              <w:rPr>
                <w:rFonts w:ascii="Times New Roman" w:hAnsi="Times New Roman" w:cs="Times New Roman"/>
                <w:sz w:val="20"/>
                <w:szCs w:val="20"/>
              </w:rPr>
              <w:t>- год постройки</w:t>
            </w:r>
            <w:r w:rsidR="00E612F9" w:rsidRPr="006A0E25">
              <w:rPr>
                <w:rFonts w:ascii="Times New Roman" w:hAnsi="Times New Roman" w:cs="Times New Roman"/>
                <w:sz w:val="20"/>
                <w:szCs w:val="20"/>
              </w:rPr>
              <w:t>: 1997</w:t>
            </w:r>
            <w:r w:rsidR="00F64CC9"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2F9" w:rsidRPr="006A0E2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861DD" w:rsidRPr="001D17CB" w:rsidRDefault="002861DD" w:rsidP="006A0E25">
            <w:pPr>
              <w:ind w:left="105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8"/>
                <w:szCs w:val="28"/>
              </w:rPr>
            </w:pPr>
            <w:r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- информация о земельн</w:t>
            </w:r>
            <w:r w:rsidR="00E612F9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участк</w:t>
            </w:r>
            <w:r w:rsidR="00E612F9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ах</w:t>
            </w:r>
            <w:r w:rsidR="007C1FC1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508F4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занятых </w:t>
            </w:r>
            <w:r w:rsidR="00D70021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сооружением</w:t>
            </w:r>
            <w:r w:rsidR="000A1950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кадастровый номер</w:t>
            </w:r>
            <w:r w:rsidR="00E612F9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77:06:0008002:3</w:t>
            </w:r>
            <w:r w:rsidR="007C1FC1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, площадью 200 кв.м.</w:t>
            </w:r>
            <w:r w:rsidR="00E612F9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="007C1FC1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кадастровый номер</w:t>
            </w:r>
            <w:r w:rsidR="00E612F9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77:06:0008002:021/001</w:t>
            </w:r>
            <w:r w:rsidR="007C1FC1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площадь</w:t>
            </w:r>
            <w:r w:rsidR="007C1FC1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E612F9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24 кв.м.;</w:t>
            </w:r>
            <w:r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6059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земельн</w:t>
            </w:r>
            <w:r w:rsidR="007C1FC1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ых участков -</w:t>
            </w:r>
            <w:r w:rsidR="007D52E5" w:rsidRPr="006A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2E5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населённых пунктов;</w:t>
            </w:r>
            <w:r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 права</w:t>
            </w:r>
            <w:r w:rsidR="007C1FC1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7D52E5" w:rsidRPr="006A0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аренда).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тендера</w:t>
            </w:r>
          </w:p>
        </w:tc>
        <w:tc>
          <w:tcPr>
            <w:tcW w:w="6483" w:type="dxa"/>
          </w:tcPr>
          <w:p w:rsidR="002861DD" w:rsidRDefault="002861DD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1F7">
              <w:rPr>
                <w:rFonts w:ascii="Times New Roman" w:hAnsi="Times New Roman" w:cs="Times New Roman"/>
                <w:sz w:val="28"/>
                <w:szCs w:val="28"/>
              </w:rPr>
              <w:t>4 544 400,00 руб., с учетом НДС</w:t>
            </w:r>
          </w:p>
          <w:p w:rsidR="002861DD" w:rsidRPr="00822836" w:rsidRDefault="002861DD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шаг повышения ценовых предложений</w:t>
            </w:r>
          </w:p>
        </w:tc>
        <w:tc>
          <w:tcPr>
            <w:tcW w:w="6483" w:type="dxa"/>
          </w:tcPr>
          <w:p w:rsidR="002861DD" w:rsidRDefault="002861DD" w:rsidP="00841EA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2861DD" w:rsidRDefault="002861DD" w:rsidP="0020133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861DD" w:rsidRPr="00EF363F" w:rsidRDefault="002861DD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2861DD" w:rsidRDefault="002861DD" w:rsidP="00E20D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2861DD" w:rsidRDefault="002861DD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2861DD" w:rsidTr="003222AE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2861DD" w:rsidRDefault="002861D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ЭТП 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Pr="0000128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срока подачи заявок –</w:t>
            </w:r>
          </w:p>
          <w:p w:rsidR="002861DD" w:rsidRPr="00D07E04" w:rsidRDefault="00966680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*«25» мая 2022 г. в 15:00</w:t>
            </w:r>
            <w:r w:rsidR="002861DD"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московского времени.  </w:t>
            </w:r>
          </w:p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https://www.tektorg.ru/sale.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  <w:r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861DD" w:rsidRDefault="002861DD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2861DD" w:rsidRPr="00D07E04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6680" w:rsidRPr="00966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**«09» июня 2022 г. в 10:00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московского времени. </w:t>
            </w:r>
          </w:p>
          <w:p w:rsidR="002861DD" w:rsidRPr="00881DEE" w:rsidRDefault="002861DD" w:rsidP="00841E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2861DD" w:rsidRPr="00CD1AE1" w:rsidRDefault="002861DD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случае, если участник тендера (оферент), чье предложение по результатам тендера будет принято организатором, </w:t>
            </w:r>
            <w:bookmarkStart w:id="0" w:name="_GoBack"/>
            <w:bookmarkEnd w:id="0"/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2861DD" w:rsidRDefault="002861DD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61DD" w:rsidRPr="002C6A1B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нформация об имуществе (включая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сведения, отраженные в разделе 8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2861DD" w:rsidRDefault="002861DD" w:rsidP="00470EE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2861DD" w:rsidTr="005633D3">
        <w:tc>
          <w:tcPr>
            <w:tcW w:w="567" w:type="dxa"/>
          </w:tcPr>
          <w:p w:rsidR="002861DD" w:rsidRPr="006528F1" w:rsidRDefault="002861D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861DD" w:rsidRPr="00D07E04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тел.: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SerikovMI@rnmsk.rosneft.ru.</w:t>
            </w:r>
          </w:p>
          <w:p w:rsidR="002861DD" w:rsidRDefault="002861DD" w:rsidP="0028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вопросам, касающимся объекта недвижимости, просим обращаться по тел.: (495)780-52-01, доб. </w:t>
            </w:r>
            <w:r w:rsidRPr="005968EC">
              <w:rPr>
                <w:rFonts w:ascii="Times New Roman" w:hAnsi="Times New Roman" w:cs="Times New Roman"/>
                <w:sz w:val="28"/>
                <w:szCs w:val="28"/>
              </w:rPr>
              <w:t>01-5632</w:t>
            </w:r>
            <w:r w:rsidRPr="00D07E04">
              <w:rPr>
                <w:rFonts w:ascii="Times New Roman" w:hAnsi="Times New Roman" w:cs="Times New Roman"/>
                <w:sz w:val="28"/>
                <w:szCs w:val="28"/>
              </w:rPr>
              <w:t>, адрес эл. почты: MoiseykinaAV@rnmsk.rosneft.ru</w:t>
            </w:r>
          </w:p>
          <w:p w:rsidR="002861DD" w:rsidRDefault="002861DD" w:rsidP="00253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D" w:rsidRPr="00781408" w:rsidRDefault="002861DD" w:rsidP="0062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626254"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61DD" w:rsidRPr="00626254" w:rsidRDefault="002861DD" w:rsidP="00626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6254">
        <w:rPr>
          <w:rFonts w:ascii="Times New Roman" w:hAnsi="Times New Roman" w:cs="Times New Roman"/>
          <w:sz w:val="16"/>
          <w:szCs w:val="16"/>
        </w:rPr>
        <w:t>* Не менее 30 рабочих дней с даты размещения информации о проведении закупки</w:t>
      </w:r>
    </w:p>
    <w:p w:rsidR="002861DD" w:rsidRPr="00626254" w:rsidRDefault="002861DD" w:rsidP="006262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6254">
        <w:rPr>
          <w:rFonts w:ascii="Times New Roman" w:hAnsi="Times New Roman" w:cs="Times New Roman"/>
          <w:sz w:val="16"/>
          <w:szCs w:val="16"/>
        </w:rPr>
        <w:t>** Не более 17 рабочих дней с даты окончания приема заявок</w:t>
      </w:r>
    </w:p>
    <w:p w:rsidR="00626254" w:rsidRDefault="00626254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договора купли-продажи имущества.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643E">
        <w:t xml:space="preserve"> </w:t>
      </w:r>
      <w:r w:rsidRPr="005D643E">
        <w:rPr>
          <w:rFonts w:ascii="Times New Roman" w:hAnsi="Times New Roman" w:cs="Times New Roman"/>
          <w:sz w:val="28"/>
          <w:szCs w:val="28"/>
        </w:rPr>
        <w:t>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2861DD" w:rsidRPr="005D643E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Форма предоставления и</w:t>
      </w:r>
      <w:r w:rsidRPr="005D643E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43E">
        <w:rPr>
          <w:rFonts w:ascii="Times New Roman" w:hAnsi="Times New Roman" w:cs="Times New Roman"/>
          <w:sz w:val="28"/>
          <w:szCs w:val="28"/>
        </w:rPr>
        <w:t xml:space="preserve"> о цепочке собственников</w:t>
      </w:r>
      <w:r>
        <w:rPr>
          <w:rFonts w:ascii="Times New Roman" w:hAnsi="Times New Roman" w:cs="Times New Roman"/>
          <w:sz w:val="28"/>
          <w:szCs w:val="28"/>
        </w:rPr>
        <w:t>, включая конечных бенефициаров.</w:t>
      </w:r>
      <w:r w:rsidRPr="005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D643E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33C61">
        <w:rPr>
          <w:rFonts w:ascii="Times New Roman" w:hAnsi="Times New Roman" w:cs="Times New Roman"/>
          <w:sz w:val="28"/>
          <w:szCs w:val="28"/>
        </w:rPr>
        <w:t>Форма анкеты-заявки.</w:t>
      </w: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861DD" w:rsidRDefault="002861DD" w:rsidP="002861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93833" w:rsidRDefault="00E93833" w:rsidP="002861DD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E93833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30" w:rsidRDefault="00467730" w:rsidP="004B68D6">
      <w:pPr>
        <w:spacing w:after="0" w:line="240" w:lineRule="auto"/>
      </w:pPr>
      <w:r>
        <w:separator/>
      </w:r>
    </w:p>
  </w:endnote>
  <w:endnote w:type="continuationSeparator" w:id="0">
    <w:p w:rsidR="00467730" w:rsidRDefault="00467730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30" w:rsidRDefault="00467730" w:rsidP="004B68D6">
      <w:pPr>
        <w:spacing w:after="0" w:line="240" w:lineRule="auto"/>
      </w:pPr>
      <w:r>
        <w:separator/>
      </w:r>
    </w:p>
  </w:footnote>
  <w:footnote w:type="continuationSeparator" w:id="0">
    <w:p w:rsidR="00467730" w:rsidRDefault="00467730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854"/>
    <w:multiLevelType w:val="hybridMultilevel"/>
    <w:tmpl w:val="F74486C8"/>
    <w:lvl w:ilvl="0" w:tplc="FC840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25602"/>
    <w:rsid w:val="0003146B"/>
    <w:rsid w:val="00070621"/>
    <w:rsid w:val="00086B73"/>
    <w:rsid w:val="00097C7E"/>
    <w:rsid w:val="000A1950"/>
    <w:rsid w:val="000A4901"/>
    <w:rsid w:val="000B7FD1"/>
    <w:rsid w:val="000D688D"/>
    <w:rsid w:val="00136CFD"/>
    <w:rsid w:val="00142BE4"/>
    <w:rsid w:val="00185D3D"/>
    <w:rsid w:val="0019209B"/>
    <w:rsid w:val="001A5D9F"/>
    <w:rsid w:val="001D17CB"/>
    <w:rsid w:val="001E12FF"/>
    <w:rsid w:val="001E69E8"/>
    <w:rsid w:val="001E6ECF"/>
    <w:rsid w:val="001F1E90"/>
    <w:rsid w:val="001F6151"/>
    <w:rsid w:val="00201331"/>
    <w:rsid w:val="00251DA6"/>
    <w:rsid w:val="0025331C"/>
    <w:rsid w:val="00256059"/>
    <w:rsid w:val="00257D6C"/>
    <w:rsid w:val="002861DD"/>
    <w:rsid w:val="002A66C5"/>
    <w:rsid w:val="002B2D10"/>
    <w:rsid w:val="002C6A1B"/>
    <w:rsid w:val="002F789F"/>
    <w:rsid w:val="00306151"/>
    <w:rsid w:val="003222AE"/>
    <w:rsid w:val="0032665D"/>
    <w:rsid w:val="00352690"/>
    <w:rsid w:val="003570CF"/>
    <w:rsid w:val="00372F57"/>
    <w:rsid w:val="003A083D"/>
    <w:rsid w:val="003C75D9"/>
    <w:rsid w:val="003E233F"/>
    <w:rsid w:val="00410A78"/>
    <w:rsid w:val="00455EB4"/>
    <w:rsid w:val="00467730"/>
    <w:rsid w:val="00470EEB"/>
    <w:rsid w:val="00472297"/>
    <w:rsid w:val="00476C1F"/>
    <w:rsid w:val="004B68D6"/>
    <w:rsid w:val="004E6B9A"/>
    <w:rsid w:val="005633D3"/>
    <w:rsid w:val="00584B1D"/>
    <w:rsid w:val="005F38FB"/>
    <w:rsid w:val="00622CB0"/>
    <w:rsid w:val="006243FB"/>
    <w:rsid w:val="00626254"/>
    <w:rsid w:val="00630F54"/>
    <w:rsid w:val="0063717F"/>
    <w:rsid w:val="006528F1"/>
    <w:rsid w:val="0065418A"/>
    <w:rsid w:val="00691D72"/>
    <w:rsid w:val="006959CC"/>
    <w:rsid w:val="006A0E25"/>
    <w:rsid w:val="006A5B61"/>
    <w:rsid w:val="006B7799"/>
    <w:rsid w:val="00701A7E"/>
    <w:rsid w:val="007467FC"/>
    <w:rsid w:val="00767554"/>
    <w:rsid w:val="00771A48"/>
    <w:rsid w:val="00781408"/>
    <w:rsid w:val="007B48BB"/>
    <w:rsid w:val="007C1FC1"/>
    <w:rsid w:val="007D1B7F"/>
    <w:rsid w:val="007D52E5"/>
    <w:rsid w:val="007D6BC6"/>
    <w:rsid w:val="007F178A"/>
    <w:rsid w:val="007F7B9E"/>
    <w:rsid w:val="0081279F"/>
    <w:rsid w:val="00822836"/>
    <w:rsid w:val="0083481E"/>
    <w:rsid w:val="00842E7A"/>
    <w:rsid w:val="008643A8"/>
    <w:rsid w:val="008F6307"/>
    <w:rsid w:val="00903967"/>
    <w:rsid w:val="0092313F"/>
    <w:rsid w:val="00966680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B401C"/>
    <w:rsid w:val="00AC1CD7"/>
    <w:rsid w:val="00B04B23"/>
    <w:rsid w:val="00B204B6"/>
    <w:rsid w:val="00B23898"/>
    <w:rsid w:val="00B34294"/>
    <w:rsid w:val="00B55F43"/>
    <w:rsid w:val="00B56DFC"/>
    <w:rsid w:val="00B72DFA"/>
    <w:rsid w:val="00B862A0"/>
    <w:rsid w:val="00BA63EA"/>
    <w:rsid w:val="00BE3849"/>
    <w:rsid w:val="00C23F4D"/>
    <w:rsid w:val="00C508F4"/>
    <w:rsid w:val="00C73171"/>
    <w:rsid w:val="00C75572"/>
    <w:rsid w:val="00C85484"/>
    <w:rsid w:val="00CB049C"/>
    <w:rsid w:val="00CC5CE3"/>
    <w:rsid w:val="00CD1AE1"/>
    <w:rsid w:val="00CD2BF4"/>
    <w:rsid w:val="00CF382E"/>
    <w:rsid w:val="00D04468"/>
    <w:rsid w:val="00D04BB8"/>
    <w:rsid w:val="00D112F9"/>
    <w:rsid w:val="00D42AA3"/>
    <w:rsid w:val="00D43B60"/>
    <w:rsid w:val="00D52F3E"/>
    <w:rsid w:val="00D70021"/>
    <w:rsid w:val="00D74FB6"/>
    <w:rsid w:val="00DA0593"/>
    <w:rsid w:val="00DB5E76"/>
    <w:rsid w:val="00DC3335"/>
    <w:rsid w:val="00E05137"/>
    <w:rsid w:val="00E20DEA"/>
    <w:rsid w:val="00E35B37"/>
    <w:rsid w:val="00E36ABC"/>
    <w:rsid w:val="00E52653"/>
    <w:rsid w:val="00E612F9"/>
    <w:rsid w:val="00E62CC1"/>
    <w:rsid w:val="00E877CD"/>
    <w:rsid w:val="00E93833"/>
    <w:rsid w:val="00E93E24"/>
    <w:rsid w:val="00E945BD"/>
    <w:rsid w:val="00EA6ACF"/>
    <w:rsid w:val="00EB3F76"/>
    <w:rsid w:val="00EC03FF"/>
    <w:rsid w:val="00EC37CD"/>
    <w:rsid w:val="00EC4672"/>
    <w:rsid w:val="00EE22B0"/>
    <w:rsid w:val="00EE59CA"/>
    <w:rsid w:val="00EE7340"/>
    <w:rsid w:val="00EF363F"/>
    <w:rsid w:val="00F03BE6"/>
    <w:rsid w:val="00F312B8"/>
    <w:rsid w:val="00F33883"/>
    <w:rsid w:val="00F531F9"/>
    <w:rsid w:val="00F64CC9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7B450-CDE2-4B5D-AF37-D7EB1DDB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a">
    <w:name w:val="footnote text"/>
    <w:basedOn w:val="a"/>
    <w:link w:val="ab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B68D6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4B68D6"/>
    <w:rPr>
      <w:vertAlign w:val="superscript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47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E0B6-77C4-44B1-8AEA-D0B959F9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20</cp:revision>
  <cp:lastPrinted>2022-03-15T09:04:00Z</cp:lastPrinted>
  <dcterms:created xsi:type="dcterms:W3CDTF">2022-03-04T09:42:00Z</dcterms:created>
  <dcterms:modified xsi:type="dcterms:W3CDTF">2022-03-30T14:12:00Z</dcterms:modified>
</cp:coreProperties>
</file>