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00567E" w:rsidTr="004A6E66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00567E" w:rsidRPr="00870C60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459F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АО «РН-Москва» 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656153" w:rsidRPr="00CD48C8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  <w:p w:rsidR="00656153" w:rsidRPr="00CD48C8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(далее также – Электронная процедура)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656153" w:rsidRPr="00CD48C8" w:rsidRDefault="00656153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Электронная торговая площадка АО «ТЭК-Торг», секция «Продажа имущества», </w:t>
            </w:r>
            <w:hyperlink r:id="rId6" w:history="1">
              <w:r w:rsidRPr="00CD48C8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CD48C8" w:rsidRPr="00AB1B27" w:rsidTr="004A6E66">
        <w:tc>
          <w:tcPr>
            <w:tcW w:w="567" w:type="dxa"/>
          </w:tcPr>
          <w:p w:rsidR="00CD48C8" w:rsidRPr="006528F1" w:rsidRDefault="00CD48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48C8" w:rsidRPr="00870C60" w:rsidRDefault="00CD48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 (имущество)</w:t>
            </w:r>
          </w:p>
        </w:tc>
        <w:tc>
          <w:tcPr>
            <w:tcW w:w="6663" w:type="dxa"/>
          </w:tcPr>
          <w:p w:rsidR="00CD48C8" w:rsidRPr="00CD48C8" w:rsidRDefault="00CD48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- Сооружение – комплекс строений газовой автозаправочной станции, площадью 175,1 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, кадастровый номер 60:25:0040601:77;</w:t>
            </w:r>
          </w:p>
          <w:p w:rsidR="00CD48C8" w:rsidRPr="00CD48C8" w:rsidRDefault="00CD48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- Земельный участок с кадастровым номером 60:25:0040202:5, площадью 3046 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, категория земель: земли населенных пунктов, разрешенное использование: эксплуатация и обслуживание газовой автозаправочной станции, для иного использования.</w:t>
            </w:r>
          </w:p>
        </w:tc>
      </w:tr>
      <w:tr w:rsidR="00CD48C8" w:rsidRPr="00AB1B27" w:rsidTr="004A6E66">
        <w:tc>
          <w:tcPr>
            <w:tcW w:w="567" w:type="dxa"/>
          </w:tcPr>
          <w:p w:rsidR="00CD48C8" w:rsidRPr="006528F1" w:rsidRDefault="00CD48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48C8" w:rsidRPr="00870C60" w:rsidRDefault="00CD48C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</w:tcPr>
          <w:p w:rsidR="00CD48C8" w:rsidRPr="00CD48C8" w:rsidRDefault="00CD48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 Обл. Псковская, г. Великие Луки, ул. Дружбы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B939BD" w:rsidRPr="00CD48C8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CD48C8" w:rsidRPr="00CD48C8" w:rsidRDefault="00CD48C8" w:rsidP="00CD48C8">
            <w:pPr>
              <w:widowControl w:val="0"/>
              <w:tabs>
                <w:tab w:val="center" w:pos="3133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Площадь 3046 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B939BD" w:rsidRPr="00CD48C8" w:rsidRDefault="00CD48C8" w:rsidP="00CD48C8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Кадастровый номер 60:25:0040202:5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адрес: обл. Псковская, г. Великие Луки, ул. Дружбы;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кадастровый номер 60:25:0040601:77;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назначение: нежилое;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- общая площадь 175,1 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год постройки - 2002;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актив расположен на земельном участке с кадастровым номером 60:25:0040202:5, площадью 3046 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, разрешенное использование: эксплуатация и обслуживание газовой автозаправочной станции, для иного использования, вид права: собственность;</w:t>
            </w:r>
          </w:p>
          <w:p w:rsidR="00CD48C8" w:rsidRPr="00CD48C8" w:rsidRDefault="00CD48C8" w:rsidP="00CD48C8">
            <w:pPr>
              <w:tabs>
                <w:tab w:val="left" w:pos="32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актив законсервирован;</w:t>
            </w: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A45DC" w:rsidRPr="00CD48C8" w:rsidRDefault="00CD48C8" w:rsidP="00CD48C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износ актива составляет 40%.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870C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6663" w:type="dxa"/>
          </w:tcPr>
          <w:p w:rsidR="001A42B2" w:rsidRPr="00CD48C8" w:rsidRDefault="00CD48C8" w:rsidP="0041159B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9 568 270,00 руб. с учетом НДС.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CD48C8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CD48C8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Организатор вправе по собственному усмотрению отказаться от всех предложений участников тендера (оферентов), а также отказаться от продажи предмета </w:t>
            </w:r>
            <w:r w:rsidRPr="0065615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3C7D1D" w:rsidRPr="003C7D1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«28» октября 2022 г. в 15:00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3C7D1D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C7D1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«22» ноября 2022 г. в 10:00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В случае, если участник тендера (оферент), чье предложение по результатам </w:t>
            </w: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lastRenderedPageBreak/>
              <w:t>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1A42B2" w:rsidRPr="00B939BD" w:rsidRDefault="00C36242" w:rsidP="00B939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 вопросам проведения тендера просим обращаться по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9136A6" w:rsidRPr="00B939BD">
              <w:rPr>
                <w:rFonts w:ascii="Times New Roman" w:hAnsi="Times New Roman" w:cs="Times New Roman"/>
                <w:sz w:val="27"/>
                <w:szCs w:val="27"/>
              </w:rPr>
              <w:t>(495) 780-52-01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доб. </w:t>
            </w:r>
            <w:r w:rsidR="00B939BD" w:rsidRPr="00B939BD">
              <w:rPr>
                <w:rFonts w:ascii="Times New Roman" w:hAnsi="Times New Roman" w:cs="Times New Roman"/>
                <w:sz w:val="27"/>
                <w:szCs w:val="27"/>
              </w:rPr>
              <w:t>01-5312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адрес эл.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почты: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SerikovMI@rnmsk.rosneft.ru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C36242" w:rsidP="00B93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По вопросам, касающимся объекта недвижимости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просим обращаться по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382839" w:rsidRPr="00B939BD">
              <w:rPr>
                <w:rFonts w:ascii="Times New Roman" w:hAnsi="Times New Roman" w:cs="Times New Roman"/>
                <w:sz w:val="27"/>
                <w:szCs w:val="27"/>
              </w:rPr>
              <w:t>(495)780-52-01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доб. 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01-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631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адрес эл.</w:t>
            </w:r>
            <w:r w:rsidR="00B847CB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почты: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SemenovVS@rnmsk.rosneft.ru</w:t>
            </w:r>
            <w:r w:rsidR="00992988"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055144" w:rsidRPr="00B939BD" w:rsidRDefault="00055144" w:rsidP="003C7D1D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5144" w:rsidRPr="00B939BD" w:rsidSect="006A45DC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107F2A"/>
    <w:rsid w:val="00117E93"/>
    <w:rsid w:val="00136CFD"/>
    <w:rsid w:val="001563A3"/>
    <w:rsid w:val="00185D3D"/>
    <w:rsid w:val="0019209B"/>
    <w:rsid w:val="001976A2"/>
    <w:rsid w:val="001A42B2"/>
    <w:rsid w:val="001D11C1"/>
    <w:rsid w:val="001E12FF"/>
    <w:rsid w:val="001E69E8"/>
    <w:rsid w:val="001E6ECF"/>
    <w:rsid w:val="001F1E90"/>
    <w:rsid w:val="001F6151"/>
    <w:rsid w:val="00201331"/>
    <w:rsid w:val="00222E06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C7D1D"/>
    <w:rsid w:val="003E233F"/>
    <w:rsid w:val="003F65A2"/>
    <w:rsid w:val="00410A78"/>
    <w:rsid w:val="0041159B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B79CB"/>
    <w:rsid w:val="005E6A32"/>
    <w:rsid w:val="0062292A"/>
    <w:rsid w:val="00622CB0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70C60"/>
    <w:rsid w:val="008A672D"/>
    <w:rsid w:val="008B3DAF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2225D"/>
    <w:rsid w:val="00A83451"/>
    <w:rsid w:val="00AA21EB"/>
    <w:rsid w:val="00AB1B27"/>
    <w:rsid w:val="00B04B23"/>
    <w:rsid w:val="00B10000"/>
    <w:rsid w:val="00B15188"/>
    <w:rsid w:val="00B204B6"/>
    <w:rsid w:val="00B2459F"/>
    <w:rsid w:val="00B55F43"/>
    <w:rsid w:val="00B704B2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169A"/>
    <w:rsid w:val="00C36242"/>
    <w:rsid w:val="00C73171"/>
    <w:rsid w:val="00CA3C13"/>
    <w:rsid w:val="00CB049C"/>
    <w:rsid w:val="00CC5CE3"/>
    <w:rsid w:val="00CD1AE1"/>
    <w:rsid w:val="00CD2BF4"/>
    <w:rsid w:val="00CD48C8"/>
    <w:rsid w:val="00CE1342"/>
    <w:rsid w:val="00D04468"/>
    <w:rsid w:val="00D04BB8"/>
    <w:rsid w:val="00D05E32"/>
    <w:rsid w:val="00D112F9"/>
    <w:rsid w:val="00D4220E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3B8F"/>
    <w:rsid w:val="00E05137"/>
    <w:rsid w:val="00E20DEA"/>
    <w:rsid w:val="00E35B37"/>
    <w:rsid w:val="00E36ABC"/>
    <w:rsid w:val="00E62CC1"/>
    <w:rsid w:val="00E92024"/>
    <w:rsid w:val="00E945BD"/>
    <w:rsid w:val="00EA0888"/>
    <w:rsid w:val="00EA6ACF"/>
    <w:rsid w:val="00EB246E"/>
    <w:rsid w:val="00EB3F76"/>
    <w:rsid w:val="00EC03FF"/>
    <w:rsid w:val="00EC37CD"/>
    <w:rsid w:val="00EC4672"/>
    <w:rsid w:val="00ED75B1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63319-F1CC-445C-9BE6-E6DFF4D3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FDDDF-0630-4451-A959-EF8AE903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8</cp:revision>
  <cp:lastPrinted>2022-05-18T17:34:00Z</cp:lastPrinted>
  <dcterms:created xsi:type="dcterms:W3CDTF">2022-05-18T17:40:00Z</dcterms:created>
  <dcterms:modified xsi:type="dcterms:W3CDTF">2022-09-09T14:51:00Z</dcterms:modified>
</cp:coreProperties>
</file>