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CE4455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67E"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</w:tc>
        <w:tc>
          <w:tcPr>
            <w:tcW w:w="6483" w:type="dxa"/>
          </w:tcPr>
          <w:p w:rsidR="0000567E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585">
              <w:rPr>
                <w:rFonts w:ascii="Times New Roman" w:hAnsi="Times New Roman" w:cs="Times New Roman"/>
                <w:sz w:val="28"/>
                <w:szCs w:val="28"/>
              </w:rPr>
              <w:t xml:space="preserve">АО «РН-Москва» 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D81">
              <w:rPr>
                <w:rFonts w:ascii="Times New Roman" w:hAnsi="Times New Roman" w:cs="Times New Roman"/>
                <w:sz w:val="28"/>
                <w:szCs w:val="28"/>
              </w:rPr>
              <w:t>Открытый тендер с онлайн подачей ценовых предложений (на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повышение) в электронной форме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Default="00A2225D" w:rsidP="006243F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25D">
              <w:rPr>
                <w:rFonts w:ascii="Times New Roman" w:hAnsi="Times New Roman" w:cs="Times New Roman"/>
                <w:sz w:val="28"/>
                <w:szCs w:val="28"/>
              </w:rPr>
              <w:t>Электронная торговая площадка АО «ТЭК-Торг», секция «Продажа имущества»</w:t>
            </w:r>
            <w:r w:rsidR="00624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483" w:type="dxa"/>
          </w:tcPr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Актив DP001 «Нефтебаза Гортоп 35501»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местоположением: обл. Псковская, г. Великие Луки, ул.</w:t>
            </w:r>
            <w:r w:rsidR="001262E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Дальняя, дом 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262EC" w:rsidRPr="001262EC">
              <w:rPr>
                <w:rFonts w:ascii="Times New Roman" w:hAnsi="Times New Roman" w:cs="Times New Roman"/>
                <w:sz w:val="26"/>
                <w:szCs w:val="26"/>
              </w:rPr>
              <w:t>в составе следующих объектов недвижимого имущества</w:t>
            </w: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1. Административно-лабораторное здание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 xml:space="preserve"> (кадастровый номер 60:25:0080101:176);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2. Здание конторы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(кадастровый номер 60:25:0080101:68);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3. Здание проходной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(кадастровый номер 60:25:0080101:67);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4. Здание гаражей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(кадастровый номер 60:25:0080101:66);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Сооружение (э</w:t>
            </w: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стакада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 xml:space="preserve"> (кадастровый номер 60:25:0000000:649); 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6. Сооружение (подъездной железнодорожный путь)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(кадастровый номер 60:25:0000000:652);</w:t>
            </w:r>
          </w:p>
          <w:p w:rsidR="00410A7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7. Земельный участок с кадастровым номером 60:25:0000000:26, площадью 35501 кв.м, категория земель: земли населённых пунктов, разрешенное использование: эксплуатация и обслуживание производственной базы с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одъездным железнодорожным путем.</w:t>
            </w:r>
          </w:p>
          <w:p w:rsidR="00CA3E11" w:rsidRPr="00CA3E11" w:rsidRDefault="00CA3E11" w:rsidP="00CA3E11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E11">
              <w:rPr>
                <w:rFonts w:ascii="Times New Roman" w:hAnsi="Times New Roman" w:cs="Times New Roman"/>
                <w:sz w:val="26"/>
                <w:szCs w:val="26"/>
              </w:rPr>
              <w:t xml:space="preserve">     Прочее имущество, входящее в состав актива:</w:t>
            </w:r>
          </w:p>
          <w:p w:rsidR="00CA3E11" w:rsidRPr="00CA3E11" w:rsidRDefault="00CA3E11" w:rsidP="00CA3E1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11">
              <w:rPr>
                <w:rFonts w:ascii="Times New Roman" w:hAnsi="Times New Roman" w:cs="Times New Roman"/>
                <w:sz w:val="24"/>
                <w:szCs w:val="24"/>
              </w:rPr>
              <w:t>Емкость для хранения ГСМ (нефтепродуктов)V-50м3:15 шт.</w:t>
            </w:r>
          </w:p>
          <w:p w:rsidR="00CA3E11" w:rsidRPr="00CA3E11" w:rsidRDefault="00CA3E11" w:rsidP="00CA3E1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11">
              <w:rPr>
                <w:rFonts w:ascii="Times New Roman" w:hAnsi="Times New Roman" w:cs="Times New Roman"/>
                <w:sz w:val="24"/>
                <w:szCs w:val="24"/>
              </w:rPr>
              <w:t>Емкость для хранения ГСМ (нефтепродуктов) V-70м3: 2 шт.</w:t>
            </w:r>
          </w:p>
          <w:p w:rsidR="00CA3E11" w:rsidRPr="00CA3E11" w:rsidRDefault="00CA3E11" w:rsidP="00CA3E1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11">
              <w:rPr>
                <w:rFonts w:ascii="Times New Roman" w:hAnsi="Times New Roman" w:cs="Times New Roman"/>
                <w:sz w:val="24"/>
                <w:szCs w:val="24"/>
              </w:rPr>
              <w:t>Емкость для хранения ГСМ (нефтепродуктов) V-45м3: 1 шт.</w:t>
            </w:r>
          </w:p>
          <w:p w:rsidR="00CA3E11" w:rsidRPr="00CA3E11" w:rsidRDefault="00CA3E11" w:rsidP="00CA3E1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11">
              <w:rPr>
                <w:rFonts w:ascii="Times New Roman" w:hAnsi="Times New Roman" w:cs="Times New Roman"/>
                <w:sz w:val="24"/>
                <w:szCs w:val="24"/>
              </w:rPr>
              <w:t>Котел Vitorond 100: 1 шт.</w:t>
            </w:r>
          </w:p>
          <w:p w:rsidR="00CA3E11" w:rsidRPr="00CA3E11" w:rsidRDefault="00CA3E11" w:rsidP="00CA3E1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11">
              <w:rPr>
                <w:rFonts w:ascii="Times New Roman" w:hAnsi="Times New Roman" w:cs="Times New Roman"/>
                <w:sz w:val="24"/>
                <w:szCs w:val="24"/>
              </w:rPr>
              <w:t>Система охранной сигнализ.: 1 шт.</w:t>
            </w:r>
          </w:p>
          <w:p w:rsidR="00184A3F" w:rsidRPr="00E03BE8" w:rsidRDefault="00CA3E11" w:rsidP="00CA3E11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E11">
              <w:rPr>
                <w:rFonts w:ascii="Times New Roman" w:hAnsi="Times New Roman" w:cs="Times New Roman"/>
                <w:sz w:val="24"/>
                <w:szCs w:val="24"/>
              </w:rPr>
              <w:t>Котел WOLF с горелкой: 2 шт.</w:t>
            </w:r>
          </w:p>
        </w:tc>
      </w:tr>
      <w:tr w:rsidR="00410A78" w:rsidRPr="00394390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483" w:type="dxa"/>
          </w:tcPr>
          <w:p w:rsidR="00394390" w:rsidRPr="00394390" w:rsidRDefault="00394390" w:rsidP="003943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90">
              <w:rPr>
                <w:rFonts w:ascii="Times New Roman" w:hAnsi="Times New Roman" w:cs="Times New Roman"/>
                <w:sz w:val="28"/>
                <w:szCs w:val="28"/>
              </w:rPr>
              <w:t>Псковская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обл.</w:t>
            </w:r>
            <w:r w:rsidRPr="00394390">
              <w:rPr>
                <w:rFonts w:ascii="Times New Roman" w:hAnsi="Times New Roman" w:cs="Times New Roman"/>
                <w:sz w:val="28"/>
                <w:szCs w:val="28"/>
              </w:rPr>
              <w:t>, г. Великие Луки, ул. Дальняя,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94390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  <w:p w:rsidR="00410A78" w:rsidRDefault="00410A78" w:rsidP="00394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4B1" w:rsidTr="003222AE">
        <w:tc>
          <w:tcPr>
            <w:tcW w:w="567" w:type="dxa"/>
          </w:tcPr>
          <w:p w:rsidR="00AA14B1" w:rsidRPr="006528F1" w:rsidRDefault="00AA14B1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14B1" w:rsidRPr="00410A78" w:rsidRDefault="00C85484" w:rsidP="0003146B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</w:t>
            </w:r>
            <w:r w:rsidRPr="00C85484">
              <w:rPr>
                <w:rFonts w:ascii="Times New Roman" w:hAnsi="Times New Roman" w:cs="Times New Roman"/>
                <w:sz w:val="28"/>
                <w:szCs w:val="28"/>
              </w:rPr>
              <w:t>рава на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3" w:type="dxa"/>
          </w:tcPr>
          <w:p w:rsidR="00AA14B1" w:rsidRPr="00C85484" w:rsidRDefault="00150630" w:rsidP="00150630">
            <w:pPr>
              <w:spacing w:line="360" w:lineRule="exact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1506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5484" w:rsidRPr="00150630">
              <w:rPr>
                <w:rFonts w:ascii="Times New Roman" w:hAnsi="Times New Roman" w:cs="Times New Roman"/>
                <w:sz w:val="28"/>
                <w:szCs w:val="28"/>
              </w:rPr>
              <w:t>обственность</w:t>
            </w:r>
          </w:p>
        </w:tc>
      </w:tr>
      <w:tr w:rsidR="00C85484" w:rsidTr="003222AE">
        <w:tc>
          <w:tcPr>
            <w:tcW w:w="567" w:type="dxa"/>
          </w:tcPr>
          <w:p w:rsidR="00C85484" w:rsidRPr="006528F1" w:rsidRDefault="00C85484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85484" w:rsidRDefault="00C85484" w:rsidP="00C8548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>, кадастровый номер ЗУ</w:t>
            </w:r>
          </w:p>
        </w:tc>
        <w:tc>
          <w:tcPr>
            <w:tcW w:w="6483" w:type="dxa"/>
          </w:tcPr>
          <w:p w:rsidR="00C85484" w:rsidRDefault="00150630" w:rsidP="006A5B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  <w:r w:rsidR="00394390">
              <w:rPr>
                <w:rFonts w:ascii="Times New Roman" w:hAnsi="Times New Roman" w:cs="Times New Roman"/>
                <w:sz w:val="28"/>
                <w:szCs w:val="28"/>
              </w:rPr>
              <w:t>35501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150630" w:rsidRDefault="00150630" w:rsidP="0015063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390" w:rsidRPr="00394390">
              <w:rPr>
                <w:rFonts w:ascii="Times New Roman" w:hAnsi="Times New Roman" w:cs="Times New Roman"/>
                <w:sz w:val="28"/>
                <w:szCs w:val="28"/>
              </w:rPr>
              <w:t>60:25:0000000:26</w:t>
            </w:r>
          </w:p>
          <w:p w:rsidR="001262EC" w:rsidRPr="00C85484" w:rsidRDefault="001262EC" w:rsidP="00150630">
            <w:pPr>
              <w:widowControl w:val="0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C20286" w:rsidTr="003222AE">
        <w:tc>
          <w:tcPr>
            <w:tcW w:w="567" w:type="dxa"/>
          </w:tcPr>
          <w:p w:rsidR="00C20286" w:rsidRPr="006528F1" w:rsidRDefault="00C2028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об имуществе</w:t>
            </w: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1262EC" w:rsidRDefault="00E3323A" w:rsidP="003943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В отношении </w:t>
            </w:r>
            <w:r w:rsidR="00E03BE8">
              <w:rPr>
                <w:rFonts w:ascii="Times New Roman" w:hAnsi="Times New Roman" w:cs="Times New Roman"/>
                <w:sz w:val="28"/>
                <w:szCs w:val="28"/>
              </w:rPr>
              <w:t>актива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94390" w:rsidRPr="00394390" w:rsidRDefault="001262EC" w:rsidP="003943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20286" w:rsidRPr="00565760">
              <w:rPr>
                <w:rFonts w:ascii="Times New Roman" w:hAnsi="Times New Roman" w:cs="Times New Roman"/>
                <w:sz w:val="28"/>
                <w:szCs w:val="28"/>
              </w:rPr>
              <w:t>дрес:</w:t>
            </w:r>
            <w:r w:rsidR="00C20286" w:rsidRPr="000577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94390" w:rsidRPr="00394390">
              <w:rPr>
                <w:rFonts w:ascii="Times New Roman" w:hAnsi="Times New Roman" w:cs="Times New Roman"/>
                <w:sz w:val="28"/>
                <w:szCs w:val="28"/>
              </w:rPr>
              <w:t>Псковская</w:t>
            </w:r>
            <w:r w:rsidR="00394390">
              <w:rPr>
                <w:rFonts w:ascii="Times New Roman" w:hAnsi="Times New Roman" w:cs="Times New Roman"/>
                <w:sz w:val="28"/>
                <w:szCs w:val="28"/>
              </w:rPr>
              <w:t xml:space="preserve"> обл.</w:t>
            </w:r>
            <w:r w:rsidR="00394390" w:rsidRPr="00394390">
              <w:rPr>
                <w:rFonts w:ascii="Times New Roman" w:hAnsi="Times New Roman" w:cs="Times New Roman"/>
                <w:sz w:val="28"/>
                <w:szCs w:val="28"/>
              </w:rPr>
              <w:t>, г. Великие Луки,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94390" w:rsidRPr="00394390">
              <w:rPr>
                <w:rFonts w:ascii="Times New Roman" w:hAnsi="Times New Roman" w:cs="Times New Roman"/>
                <w:sz w:val="28"/>
                <w:szCs w:val="28"/>
              </w:rPr>
              <w:t>Дальняя, д</w:t>
            </w:r>
            <w:r w:rsidR="003943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4390" w:rsidRPr="00394390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0286" w:rsidRPr="00735AEC" w:rsidRDefault="001262EC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03BE8">
              <w:rPr>
                <w:rFonts w:ascii="Times New Roman" w:hAnsi="Times New Roman" w:cs="Times New Roman"/>
                <w:sz w:val="28"/>
                <w:szCs w:val="28"/>
              </w:rPr>
              <w:t>ктив</w:t>
            </w:r>
            <w:r w:rsidR="00C20286" w:rsidRPr="00735AEC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 на земельном участке с кадастровым номером </w:t>
            </w:r>
            <w:r w:rsidR="00394390" w:rsidRPr="00394390">
              <w:rPr>
                <w:rFonts w:ascii="Times New Roman" w:hAnsi="Times New Roman" w:cs="Times New Roman"/>
                <w:sz w:val="28"/>
                <w:szCs w:val="28"/>
              </w:rPr>
              <w:t>60:25:0000000:26</w:t>
            </w:r>
            <w:r w:rsidR="00C20286" w:rsidRPr="00735AEC">
              <w:rPr>
                <w:rFonts w:ascii="Times New Roman" w:hAnsi="Times New Roman" w:cs="Times New Roman"/>
                <w:sz w:val="28"/>
                <w:szCs w:val="28"/>
              </w:rPr>
              <w:t xml:space="preserve">, площадью </w:t>
            </w:r>
            <w:r w:rsidR="00394390">
              <w:rPr>
                <w:rFonts w:ascii="Times New Roman" w:hAnsi="Times New Roman" w:cs="Times New Roman"/>
                <w:sz w:val="28"/>
                <w:szCs w:val="28"/>
              </w:rPr>
              <w:t>35501</w:t>
            </w:r>
            <w:r w:rsidR="00C20286" w:rsidRPr="00735AEC">
              <w:rPr>
                <w:rFonts w:ascii="Times New Roman" w:hAnsi="Times New Roman" w:cs="Times New Roman"/>
                <w:sz w:val="28"/>
                <w:szCs w:val="28"/>
              </w:rPr>
              <w:t xml:space="preserve"> кв.м, разрешенное использование: </w:t>
            </w:r>
            <w:r w:rsidR="00394390" w:rsidRPr="003943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эксплуатация и обслуживание производственной базы с подъездным железнодорожным путем</w:t>
            </w:r>
            <w:r w:rsidR="00BB7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0286" w:rsidRDefault="00BB709C" w:rsidP="005157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20286" w:rsidRPr="00735AEC">
              <w:rPr>
                <w:rFonts w:ascii="Times New Roman" w:hAnsi="Times New Roman" w:cs="Times New Roman"/>
                <w:sz w:val="28"/>
                <w:szCs w:val="28"/>
              </w:rPr>
              <w:t xml:space="preserve">ктив </w:t>
            </w:r>
            <w:r w:rsidR="00394390">
              <w:rPr>
                <w:rFonts w:ascii="Times New Roman" w:hAnsi="Times New Roman" w:cs="Times New Roman"/>
                <w:sz w:val="28"/>
                <w:szCs w:val="28"/>
              </w:rPr>
              <w:t>сдается в аренду 3-му лицу</w:t>
            </w:r>
            <w:r w:rsidR="00E03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62EC" w:rsidRPr="00E03BE8" w:rsidRDefault="001262EC" w:rsidP="005157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EC4672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10A78">
              <w:rPr>
                <w:rFonts w:ascii="Times New Roman" w:hAnsi="Times New Roman" w:cs="Times New Roman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тендера</w:t>
            </w:r>
          </w:p>
          <w:p w:rsidR="00150630" w:rsidRDefault="00150630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A7687B" w:rsidRPr="00A7687B" w:rsidRDefault="00072320" w:rsidP="0007232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2320">
              <w:rPr>
                <w:rFonts w:ascii="Times New Roman" w:hAnsi="Times New Roman" w:cs="Times New Roman"/>
                <w:sz w:val="28"/>
                <w:szCs w:val="28"/>
              </w:rPr>
              <w:t>24 790 590</w:t>
            </w:r>
            <w:r w:rsidR="00A7687B" w:rsidRPr="00A7687B">
              <w:rPr>
                <w:rFonts w:ascii="Times New Roman" w:hAnsi="Times New Roman" w:cs="Times New Roman"/>
                <w:sz w:val="28"/>
                <w:szCs w:val="28"/>
              </w:rPr>
              <w:t xml:space="preserve"> руб., с учетом НДС.</w:t>
            </w:r>
          </w:p>
          <w:p w:rsidR="00AA14B1" w:rsidRPr="00072320" w:rsidRDefault="00AA14B1" w:rsidP="0007232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</w:t>
            </w:r>
            <w:r w:rsidR="00097C7E">
              <w:rPr>
                <w:rFonts w:ascii="Times New Roman" w:hAnsi="Times New Roman" w:cs="Times New Roman"/>
                <w:sz w:val="28"/>
                <w:szCs w:val="28"/>
              </w:rPr>
              <w:t xml:space="preserve">шаг </w:t>
            </w:r>
            <w:r w:rsidR="00B204B6"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ценовых предложений</w:t>
            </w:r>
          </w:p>
        </w:tc>
        <w:tc>
          <w:tcPr>
            <w:tcW w:w="6483" w:type="dxa"/>
          </w:tcPr>
          <w:p w:rsidR="00410A78" w:rsidRDefault="00150630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3% от начальной цены тендера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483" w:type="dxa"/>
          </w:tcPr>
          <w:p w:rsidR="00410A78" w:rsidRDefault="00410A78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Продажа производится 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заключени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купли-продажи (приложение 2)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с лицом, чье предложение будет признано лучшим</w:t>
            </w:r>
            <w:r w:rsidR="00455EB4">
              <w:rPr>
                <w:rFonts w:ascii="Times New Roman" w:hAnsi="Times New Roman" w:cs="Times New Roman"/>
                <w:sz w:val="28"/>
                <w:szCs w:val="28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01331" w:rsidRDefault="0020133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</w:t>
            </w:r>
            <w:r w:rsidR="00DC3335">
              <w:rPr>
                <w:rFonts w:ascii="Times New Roman" w:hAnsi="Times New Roman" w:cs="Times New Roman"/>
                <w:sz w:val="28"/>
                <w:szCs w:val="28"/>
              </w:rPr>
              <w:t>ся от всех предложений участников тендера (оферентов)</w:t>
            </w: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E36ABC">
              <w:rPr>
                <w:rFonts w:ascii="Times New Roman" w:hAnsi="Times New Roman" w:cs="Times New Roman"/>
                <w:sz w:val="28"/>
                <w:szCs w:val="28"/>
              </w:rPr>
              <w:t>участникам тендера</w:t>
            </w:r>
          </w:p>
        </w:tc>
        <w:tc>
          <w:tcPr>
            <w:tcW w:w="6483" w:type="dxa"/>
          </w:tcPr>
          <w:p w:rsidR="00DA7176" w:rsidRPr="00656153" w:rsidRDefault="00DA7176" w:rsidP="00DA7176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DA7176" w:rsidRPr="00656153" w:rsidRDefault="00DA7176" w:rsidP="00DA7176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непроведение ликвидации претендента – юридического лица, непроведение в отношении претендента процедур, применяемых, в делах о банкротстве, отсутствие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DA7176" w:rsidRPr="00656153" w:rsidRDefault="00DA7176" w:rsidP="00DA7176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DA7176" w:rsidRPr="00656153" w:rsidRDefault="00DA7176" w:rsidP="00DA7176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410A78" w:rsidRDefault="00DA7176" w:rsidP="00DA71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 w:rsidR="0092313F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 xml:space="preserve"> заявки</w:t>
            </w:r>
            <w:r w:rsidR="00D52F3E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тендере</w:t>
            </w:r>
          </w:p>
        </w:tc>
        <w:tc>
          <w:tcPr>
            <w:tcW w:w="6483" w:type="dxa"/>
          </w:tcPr>
          <w:p w:rsidR="00410A78" w:rsidRDefault="0092313F" w:rsidP="00F71D5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F">
              <w:rPr>
                <w:rFonts w:ascii="Times New Roman" w:hAnsi="Times New Roman" w:cs="Times New Roman"/>
                <w:sz w:val="28"/>
                <w:szCs w:val="28"/>
              </w:rPr>
              <w:t xml:space="preserve">Заявка подается оператору ЭТП путем заполнения специализированной формы на ЭТП с возможностью загрузки дополнительных файлов. 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AB401C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Подробная информация 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401C">
              <w:rPr>
                <w:rFonts w:ascii="Times New Roman" w:hAnsi="Times New Roman" w:cs="Times New Roman"/>
                <w:sz w:val="28"/>
                <w:szCs w:val="28"/>
              </w:rPr>
              <w:t xml:space="preserve"> на ЭТП </w:t>
            </w:r>
            <w:r w:rsidR="00771A48">
              <w:rPr>
                <w:rFonts w:ascii="Times New Roman" w:hAnsi="Times New Roman" w:cs="Times New Roman"/>
                <w:sz w:val="28"/>
                <w:szCs w:val="28"/>
              </w:rPr>
              <w:t>АО 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 xml:space="preserve">«ТЭК-Торг» по ссылке </w:t>
            </w:r>
            <w:hyperlink r:id="rId9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https://www.tektorg.ru/sale/documents</w:t>
              </w:r>
            </w:hyperlink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окончания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приема заявок</w:t>
            </w:r>
          </w:p>
        </w:tc>
        <w:tc>
          <w:tcPr>
            <w:tcW w:w="6483" w:type="dxa"/>
            <w:vAlign w:val="center"/>
          </w:tcPr>
          <w:p w:rsidR="007E10D1" w:rsidRPr="00AB1B27" w:rsidRDefault="009D66B4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="00086B73" w:rsidRPr="00881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7E10D1"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Дата начала подачи заявок – с момента </w:t>
            </w:r>
            <w:r w:rsidR="007E10D1"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размещения информационного сообщения Продавца о проведении Тендера на ЭТП.</w:t>
            </w:r>
          </w:p>
          <w:p w:rsidR="007E10D1" w:rsidRDefault="007E10D1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окончания срока подачи заявок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7E10D1" w:rsidRPr="00261520" w:rsidRDefault="001A2416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A241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*«23» декабря 2022 г. в 15:00</w:t>
            </w:r>
            <w:r w:rsidR="006B11B4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часов московского времени.  </w:t>
            </w:r>
          </w:p>
          <w:p w:rsidR="007E10D1" w:rsidRPr="00AB1B27" w:rsidRDefault="007E10D1" w:rsidP="007E1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10" w:history="1"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73" w:rsidRPr="00881DEE" w:rsidRDefault="007E10D1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7E10D1" w:rsidRPr="00261520" w:rsidRDefault="009D66B4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A2416" w:rsidRPr="001A24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**«24» января 2023 г. в 10:00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московского времени. </w:t>
            </w:r>
          </w:p>
          <w:p w:rsidR="00086B73" w:rsidRPr="00881DEE" w:rsidRDefault="007E10D1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содержать неточности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государственного реестра недвижимости (ЕГРН)) до даты проведения тендера.</w:t>
            </w:r>
          </w:p>
          <w:p w:rsidR="00086B73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086B73" w:rsidRDefault="00086B73" w:rsidP="0082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408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лицо: </w:t>
            </w:r>
          </w:p>
          <w:p w:rsidR="007E10D1" w:rsidRPr="00107F2A" w:rsidRDefault="007E10D1" w:rsidP="007E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проведения тендера просим обращаться по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9136A6">
              <w:rPr>
                <w:rFonts w:ascii="Times New Roman" w:hAnsi="Times New Roman" w:cs="Times New Roman"/>
                <w:sz w:val="28"/>
                <w:szCs w:val="28"/>
              </w:rPr>
              <w:t>(495) 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, доб.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01-5312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BFE">
              <w:rPr>
                <w:rFonts w:ascii="Times New Roman" w:hAnsi="Times New Roman" w:cs="Times New Roman"/>
                <w:sz w:val="28"/>
                <w:szCs w:val="28"/>
              </w:rPr>
              <w:t>SerikovMI@rnmsk.rosneft.ru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10D1" w:rsidRDefault="007E10D1" w:rsidP="007E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вопросам, касающимся объекта недвижимости, просим обращаться по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тел.: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(495)780-52-01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>01-5631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Pr="009B654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SemenovVS@rnmsk.rosneft.ru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4455" w:rsidRPr="00781408" w:rsidRDefault="00CE4455" w:rsidP="00CE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Время для связи с контактными лицами: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09:00-18:00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по московскому времени (UTC +3)</w:t>
            </w:r>
          </w:p>
        </w:tc>
      </w:tr>
    </w:tbl>
    <w:p w:rsidR="009331DB" w:rsidRPr="009B62FB" w:rsidRDefault="009331DB" w:rsidP="009331D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62FB">
        <w:rPr>
          <w:rFonts w:ascii="Times New Roman" w:hAnsi="Times New Roman" w:cs="Times New Roman"/>
          <w:sz w:val="28"/>
          <w:szCs w:val="28"/>
        </w:rPr>
        <w:t>* Не менее 30 рабочих дней с даты размещения информации о проведении закупки</w:t>
      </w:r>
    </w:p>
    <w:p w:rsidR="009331DB" w:rsidRDefault="009331DB" w:rsidP="009331D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62FB">
        <w:rPr>
          <w:rFonts w:ascii="Times New Roman" w:hAnsi="Times New Roman" w:cs="Times New Roman"/>
          <w:sz w:val="28"/>
          <w:szCs w:val="28"/>
        </w:rPr>
        <w:t>** Не более 17 рабочих дней с даты окончания приема заявок</w:t>
      </w:r>
    </w:p>
    <w:p w:rsidR="00394390" w:rsidRDefault="00394390" w:rsidP="00CE278B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60ACF" w:rsidRDefault="00460ACF" w:rsidP="00460ACF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460ACF" w:rsidRDefault="00460ACF" w:rsidP="00460AC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Фотографии имущества.</w:t>
      </w:r>
    </w:p>
    <w:p w:rsidR="00460ACF" w:rsidRPr="00C5395D" w:rsidRDefault="009A37DC" w:rsidP="00460AC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0ACF" w:rsidRPr="00C5395D">
        <w:rPr>
          <w:rFonts w:ascii="Times New Roman" w:hAnsi="Times New Roman" w:cs="Times New Roman"/>
          <w:sz w:val="28"/>
          <w:szCs w:val="28"/>
        </w:rPr>
        <w:t xml:space="preserve">. Проект договора купли-продажи </w:t>
      </w:r>
      <w:r w:rsidR="00460ACF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460ACF" w:rsidRPr="00C5395D">
        <w:rPr>
          <w:rFonts w:ascii="Times New Roman" w:hAnsi="Times New Roman" w:cs="Times New Roman"/>
          <w:sz w:val="28"/>
          <w:szCs w:val="28"/>
        </w:rPr>
        <w:t>.</w:t>
      </w:r>
    </w:p>
    <w:p w:rsidR="00460ACF" w:rsidRPr="00C5395D" w:rsidRDefault="009A37DC" w:rsidP="00460AC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0ACF" w:rsidRPr="00C5395D">
        <w:rPr>
          <w:rFonts w:ascii="Times New Roman" w:hAnsi="Times New Roman" w:cs="Times New Roman"/>
          <w:sz w:val="28"/>
          <w:szCs w:val="28"/>
        </w:rPr>
        <w:t>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460ACF" w:rsidRPr="00C5395D" w:rsidRDefault="009A37DC" w:rsidP="00460AC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0ACF" w:rsidRPr="00C5395D">
        <w:rPr>
          <w:rFonts w:ascii="Times New Roman" w:hAnsi="Times New Roman" w:cs="Times New Roman"/>
          <w:sz w:val="28"/>
          <w:szCs w:val="28"/>
        </w:rPr>
        <w:t>. Информация о цепочке собственников юридического лица, включая конечных бенефициаров (форма).</w:t>
      </w:r>
    </w:p>
    <w:p w:rsidR="00460ACF" w:rsidRDefault="009A37DC" w:rsidP="00460AC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60ACF" w:rsidRPr="00C5395D">
        <w:rPr>
          <w:rFonts w:ascii="Times New Roman" w:hAnsi="Times New Roman" w:cs="Times New Roman"/>
          <w:sz w:val="28"/>
          <w:szCs w:val="28"/>
        </w:rPr>
        <w:t>. Форма подтверждения согласия физического лица на обработку персональных данных.</w:t>
      </w:r>
    </w:p>
    <w:p w:rsidR="00460ACF" w:rsidRDefault="009A37DC" w:rsidP="00460ACF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81D05">
        <w:rPr>
          <w:rFonts w:ascii="Times New Roman" w:hAnsi="Times New Roman" w:cs="Times New Roman"/>
          <w:sz w:val="28"/>
          <w:szCs w:val="28"/>
        </w:rPr>
        <w:t>. Форма подтверждения принадлежности поставщика к субъектам МСП.</w:t>
      </w:r>
    </w:p>
    <w:p w:rsidR="00B81D05" w:rsidRDefault="009A37DC" w:rsidP="00B81D0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81D05">
        <w:rPr>
          <w:rFonts w:ascii="Times New Roman" w:hAnsi="Times New Roman" w:cs="Times New Roman"/>
          <w:sz w:val="28"/>
          <w:szCs w:val="28"/>
        </w:rPr>
        <w:t xml:space="preserve">. </w:t>
      </w:r>
      <w:r w:rsidR="00B81D05" w:rsidRPr="00B94429">
        <w:rPr>
          <w:rFonts w:ascii="Times New Roman" w:hAnsi="Times New Roman" w:cs="Times New Roman"/>
          <w:sz w:val="28"/>
          <w:szCs w:val="28"/>
        </w:rPr>
        <w:t>Форма анкеты-заявки</w:t>
      </w:r>
      <w:r w:rsidR="00B81D05">
        <w:rPr>
          <w:rFonts w:ascii="Times New Roman" w:hAnsi="Times New Roman" w:cs="Times New Roman"/>
          <w:sz w:val="28"/>
          <w:szCs w:val="28"/>
        </w:rPr>
        <w:t>.</w:t>
      </w:r>
    </w:p>
    <w:p w:rsidR="00D471D7" w:rsidRDefault="00D471D7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CB2A0E" w:rsidRDefault="00CB2A0E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B81D05" w:rsidRPr="00E71D7C" w:rsidRDefault="00B81D05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81D05" w:rsidRPr="00E71D7C" w:rsidSect="008127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07A" w:rsidRDefault="0023207A" w:rsidP="004B68D6">
      <w:pPr>
        <w:spacing w:after="0" w:line="240" w:lineRule="auto"/>
      </w:pPr>
      <w:r>
        <w:separator/>
      </w:r>
    </w:p>
  </w:endnote>
  <w:endnote w:type="continuationSeparator" w:id="0">
    <w:p w:rsidR="0023207A" w:rsidRDefault="0023207A" w:rsidP="004B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07A" w:rsidRDefault="0023207A" w:rsidP="004B68D6">
      <w:pPr>
        <w:spacing w:after="0" w:line="240" w:lineRule="auto"/>
      </w:pPr>
      <w:r>
        <w:separator/>
      </w:r>
    </w:p>
  </w:footnote>
  <w:footnote w:type="continuationSeparator" w:id="0">
    <w:p w:rsidR="0023207A" w:rsidRDefault="0023207A" w:rsidP="004B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ECF"/>
    <w:rsid w:val="0000567E"/>
    <w:rsid w:val="00015089"/>
    <w:rsid w:val="00025602"/>
    <w:rsid w:val="0003146B"/>
    <w:rsid w:val="00070621"/>
    <w:rsid w:val="00072320"/>
    <w:rsid w:val="00086B73"/>
    <w:rsid w:val="00097C7E"/>
    <w:rsid w:val="000A4901"/>
    <w:rsid w:val="000B7FD1"/>
    <w:rsid w:val="000C0B53"/>
    <w:rsid w:val="000D688D"/>
    <w:rsid w:val="001262EC"/>
    <w:rsid w:val="00136CFD"/>
    <w:rsid w:val="00150630"/>
    <w:rsid w:val="00184A3F"/>
    <w:rsid w:val="00185D3D"/>
    <w:rsid w:val="0019209B"/>
    <w:rsid w:val="001A2416"/>
    <w:rsid w:val="001A2A51"/>
    <w:rsid w:val="001E12FF"/>
    <w:rsid w:val="001E69E8"/>
    <w:rsid w:val="001E6ECF"/>
    <w:rsid w:val="001F1E90"/>
    <w:rsid w:val="001F6151"/>
    <w:rsid w:val="00201331"/>
    <w:rsid w:val="0023207A"/>
    <w:rsid w:val="00251DA6"/>
    <w:rsid w:val="00257D6C"/>
    <w:rsid w:val="002B2D10"/>
    <w:rsid w:val="002F789F"/>
    <w:rsid w:val="00306151"/>
    <w:rsid w:val="00313585"/>
    <w:rsid w:val="003222AE"/>
    <w:rsid w:val="0032665D"/>
    <w:rsid w:val="00334F28"/>
    <w:rsid w:val="00352690"/>
    <w:rsid w:val="003570CF"/>
    <w:rsid w:val="00372F57"/>
    <w:rsid w:val="00394390"/>
    <w:rsid w:val="003A083D"/>
    <w:rsid w:val="003A213C"/>
    <w:rsid w:val="003A7D66"/>
    <w:rsid w:val="003C75D9"/>
    <w:rsid w:val="003E233F"/>
    <w:rsid w:val="00410A78"/>
    <w:rsid w:val="00455EB4"/>
    <w:rsid w:val="00460ACF"/>
    <w:rsid w:val="00472297"/>
    <w:rsid w:val="0047620E"/>
    <w:rsid w:val="004B68D6"/>
    <w:rsid w:val="004E6B9A"/>
    <w:rsid w:val="00515763"/>
    <w:rsid w:val="005633D3"/>
    <w:rsid w:val="00565760"/>
    <w:rsid w:val="00584B1D"/>
    <w:rsid w:val="005D4BD6"/>
    <w:rsid w:val="005F38FB"/>
    <w:rsid w:val="00605095"/>
    <w:rsid w:val="00622CB0"/>
    <w:rsid w:val="006243FB"/>
    <w:rsid w:val="00630F54"/>
    <w:rsid w:val="0063717F"/>
    <w:rsid w:val="006528F1"/>
    <w:rsid w:val="0065418A"/>
    <w:rsid w:val="00691D72"/>
    <w:rsid w:val="006959CC"/>
    <w:rsid w:val="006A5B61"/>
    <w:rsid w:val="006B11B4"/>
    <w:rsid w:val="006B7799"/>
    <w:rsid w:val="00701A7E"/>
    <w:rsid w:val="00735AEC"/>
    <w:rsid w:val="007467FC"/>
    <w:rsid w:val="00767554"/>
    <w:rsid w:val="00771A48"/>
    <w:rsid w:val="00781408"/>
    <w:rsid w:val="007B48BB"/>
    <w:rsid w:val="007E10D1"/>
    <w:rsid w:val="007F178A"/>
    <w:rsid w:val="007F7B9E"/>
    <w:rsid w:val="0081279F"/>
    <w:rsid w:val="00822836"/>
    <w:rsid w:val="0083481E"/>
    <w:rsid w:val="00842E7A"/>
    <w:rsid w:val="008643A8"/>
    <w:rsid w:val="0089605F"/>
    <w:rsid w:val="008D0A15"/>
    <w:rsid w:val="008F6307"/>
    <w:rsid w:val="00903967"/>
    <w:rsid w:val="0092313F"/>
    <w:rsid w:val="009331DB"/>
    <w:rsid w:val="00981117"/>
    <w:rsid w:val="00992D69"/>
    <w:rsid w:val="009A1D81"/>
    <w:rsid w:val="009A37DC"/>
    <w:rsid w:val="009C3E34"/>
    <w:rsid w:val="009D6413"/>
    <w:rsid w:val="009D66B4"/>
    <w:rsid w:val="00A12B9B"/>
    <w:rsid w:val="00A2225D"/>
    <w:rsid w:val="00A7687B"/>
    <w:rsid w:val="00A83451"/>
    <w:rsid w:val="00AA14B1"/>
    <w:rsid w:val="00AA19DC"/>
    <w:rsid w:val="00AB401C"/>
    <w:rsid w:val="00AC1CD7"/>
    <w:rsid w:val="00AC66F8"/>
    <w:rsid w:val="00AD3F17"/>
    <w:rsid w:val="00B04B23"/>
    <w:rsid w:val="00B204B6"/>
    <w:rsid w:val="00B34294"/>
    <w:rsid w:val="00B55F43"/>
    <w:rsid w:val="00B81D05"/>
    <w:rsid w:val="00B94429"/>
    <w:rsid w:val="00BA63EA"/>
    <w:rsid w:val="00BB709C"/>
    <w:rsid w:val="00BE3849"/>
    <w:rsid w:val="00C20286"/>
    <w:rsid w:val="00C23F4D"/>
    <w:rsid w:val="00C73171"/>
    <w:rsid w:val="00C85484"/>
    <w:rsid w:val="00CA3E11"/>
    <w:rsid w:val="00CB049C"/>
    <w:rsid w:val="00CB2A0E"/>
    <w:rsid w:val="00CB5FD6"/>
    <w:rsid w:val="00CC5CE3"/>
    <w:rsid w:val="00CD1AE1"/>
    <w:rsid w:val="00CD2BF4"/>
    <w:rsid w:val="00CE278B"/>
    <w:rsid w:val="00CE4455"/>
    <w:rsid w:val="00D04468"/>
    <w:rsid w:val="00D04BB8"/>
    <w:rsid w:val="00D112F9"/>
    <w:rsid w:val="00D42AA3"/>
    <w:rsid w:val="00D43B60"/>
    <w:rsid w:val="00D471D7"/>
    <w:rsid w:val="00D52F3E"/>
    <w:rsid w:val="00D74FB6"/>
    <w:rsid w:val="00D80EF7"/>
    <w:rsid w:val="00DA0593"/>
    <w:rsid w:val="00DA7176"/>
    <w:rsid w:val="00DB5E76"/>
    <w:rsid w:val="00DC3335"/>
    <w:rsid w:val="00E03BE8"/>
    <w:rsid w:val="00E05137"/>
    <w:rsid w:val="00E20DEA"/>
    <w:rsid w:val="00E3323A"/>
    <w:rsid w:val="00E35B37"/>
    <w:rsid w:val="00E36ABC"/>
    <w:rsid w:val="00E62CC1"/>
    <w:rsid w:val="00E945BD"/>
    <w:rsid w:val="00EA6ACF"/>
    <w:rsid w:val="00EB3F76"/>
    <w:rsid w:val="00EC03FF"/>
    <w:rsid w:val="00EC37CD"/>
    <w:rsid w:val="00EC4672"/>
    <w:rsid w:val="00ED5D28"/>
    <w:rsid w:val="00EE22B0"/>
    <w:rsid w:val="00EE59CA"/>
    <w:rsid w:val="00EF363F"/>
    <w:rsid w:val="00F03BE6"/>
    <w:rsid w:val="00F312B8"/>
    <w:rsid w:val="00F33883"/>
    <w:rsid w:val="00F71D51"/>
    <w:rsid w:val="00F759C6"/>
    <w:rsid w:val="00F821F1"/>
    <w:rsid w:val="00F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3D01F-06C0-498B-9EE7-7B676709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  <w:style w:type="paragraph" w:styleId="a9">
    <w:name w:val="footnote text"/>
    <w:basedOn w:val="a"/>
    <w:link w:val="aa"/>
    <w:unhideWhenUsed/>
    <w:rsid w:val="004B68D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4B68D6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4B6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menovVS@rnmsk.rosnef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ektorg.ru/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ktorg.ru/sale/docum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D2C57-1297-4380-B8BB-F5FF884B1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8203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57</cp:revision>
  <cp:lastPrinted>2022-08-25T09:07:00Z</cp:lastPrinted>
  <dcterms:created xsi:type="dcterms:W3CDTF">2017-06-19T13:24:00Z</dcterms:created>
  <dcterms:modified xsi:type="dcterms:W3CDTF">2022-11-07T14:30:00Z</dcterms:modified>
</cp:coreProperties>
</file>