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C65F9D">
        <w:rPr>
          <w:rFonts w:ascii="Times New Roman" w:hAnsi="Times New Roman"/>
          <w:b/>
          <w:sz w:val="24"/>
          <w:szCs w:val="24"/>
        </w:rPr>
        <w:t xml:space="preserve"> </w:t>
      </w:r>
    </w:p>
    <w:p w:rsidR="00C0430C" w:rsidRDefault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D24F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1436CA">
      <w:pPr>
        <w:pStyle w:val="a5"/>
      </w:pPr>
      <w:r w:rsidRPr="00A352C0">
        <w:rPr>
          <w:u w:val="single"/>
        </w:rPr>
        <w:t>г.</w:t>
      </w:r>
      <w:r w:rsidR="00A352C0" w:rsidRPr="00A352C0">
        <w:rPr>
          <w:u w:val="single"/>
        </w:rPr>
        <w:t xml:space="preserve"> </w:t>
      </w:r>
      <w:r w:rsidR="00B343FF" w:rsidRPr="00F822B4">
        <w:rPr>
          <w:u w:val="single"/>
        </w:rPr>
        <w:t>Новокуйбышевск</w:t>
      </w:r>
      <w:r w:rsidRPr="00F822B4">
        <w:t xml:space="preserve">     </w:t>
      </w:r>
      <w:r w:rsidR="00B343FF" w:rsidRPr="00F822B4">
        <w:t xml:space="preserve">    </w:t>
      </w:r>
      <w:r w:rsidRPr="00F822B4">
        <w:t xml:space="preserve">                                         </w:t>
      </w:r>
      <w:r w:rsidR="00FA01F7" w:rsidRPr="00F822B4">
        <w:t xml:space="preserve">           </w:t>
      </w:r>
      <w:r w:rsidRPr="00F822B4">
        <w:t xml:space="preserve">        </w:t>
      </w:r>
      <w:r w:rsidR="00C65F9D" w:rsidRPr="00F822B4">
        <w:t xml:space="preserve">              </w:t>
      </w:r>
      <w:r w:rsidRPr="00F822B4">
        <w:rPr>
          <w:u w:val="single"/>
        </w:rPr>
        <w:t>«</w:t>
      </w:r>
      <w:r w:rsidR="007A4F7A">
        <w:rPr>
          <w:u w:val="single"/>
        </w:rPr>
        <w:t>__</w:t>
      </w:r>
      <w:r w:rsidRPr="00F822B4">
        <w:rPr>
          <w:u w:val="single"/>
        </w:rPr>
        <w:t>»</w:t>
      </w:r>
      <w:r w:rsidR="00520C19" w:rsidRPr="00F822B4">
        <w:rPr>
          <w:u w:val="single"/>
        </w:rPr>
        <w:t xml:space="preserve"> </w:t>
      </w:r>
      <w:r w:rsidR="007A4F7A">
        <w:rPr>
          <w:u w:val="single"/>
        </w:rPr>
        <w:t xml:space="preserve">              </w:t>
      </w:r>
      <w:r w:rsidR="00C65F9D" w:rsidRPr="00F822B4">
        <w:rPr>
          <w:u w:val="single"/>
        </w:rPr>
        <w:t xml:space="preserve"> </w:t>
      </w:r>
      <w:r w:rsidRPr="00F822B4">
        <w:rPr>
          <w:u w:val="single"/>
        </w:rPr>
        <w:t>20</w:t>
      </w:r>
      <w:r w:rsidR="00520C19" w:rsidRPr="00F822B4">
        <w:rPr>
          <w:u w:val="single"/>
        </w:rPr>
        <w:t>2</w:t>
      </w:r>
      <w:r w:rsidR="006104A5" w:rsidRPr="00F822B4">
        <w:rPr>
          <w:u w:val="single"/>
        </w:rPr>
        <w:t>2</w:t>
      </w:r>
      <w:r w:rsidR="00F822B4" w:rsidRPr="00F822B4">
        <w:rPr>
          <w:u w:val="single"/>
        </w:rPr>
        <w:t xml:space="preserve"> </w:t>
      </w:r>
      <w:r w:rsidRPr="00F822B4">
        <w:rPr>
          <w:u w:val="single"/>
        </w:rPr>
        <w:t>год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A352C0" w:rsidP="00C0430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>
        <w:rPr>
          <w:i/>
        </w:rPr>
        <w:t>Акционерное общество «Новокуйбышевский нефтеперерабатывающий завод»</w:t>
      </w:r>
      <w:r w:rsidR="00266337">
        <w:rPr>
          <w:i/>
        </w:rPr>
        <w:t xml:space="preserve"> </w:t>
      </w:r>
      <w:r>
        <w:rPr>
          <w:i/>
        </w:rPr>
        <w:t>(АО «НК НПЗ»)</w:t>
      </w:r>
      <w:r w:rsidR="001A2773">
        <w:rPr>
          <w:i/>
        </w:rPr>
        <w:t>,</w:t>
      </w:r>
      <w:r w:rsidR="001A2773"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 w:rsidR="001A2773">
        <w:t xml:space="preserve"> </w:t>
      </w:r>
      <w:r>
        <w:rPr>
          <w:i/>
        </w:rPr>
        <w:t>Г</w:t>
      </w:r>
      <w:r w:rsidR="00967AA6">
        <w:rPr>
          <w:i/>
        </w:rPr>
        <w:t xml:space="preserve">енерального директора </w:t>
      </w:r>
      <w:r w:rsidR="00457487">
        <w:rPr>
          <w:i/>
        </w:rPr>
        <w:t>Голицаева Сергея Николаевича</w:t>
      </w:r>
      <w:r w:rsidR="00C0430C" w:rsidRPr="00C0430C">
        <w:t>, действующего на основании</w:t>
      </w:r>
      <w:r w:rsidR="001A2773">
        <w:t xml:space="preserve"> </w:t>
      </w:r>
      <w:r w:rsidR="00967AA6">
        <w:t>Устава</w:t>
      </w:r>
      <w:r w:rsidR="001A2773"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7A4F7A">
        <w:rPr>
          <w:i/>
        </w:rPr>
        <w:t>__________________________________________________________________</w:t>
      </w:r>
      <w:r w:rsidR="009E1550">
        <w:rPr>
          <w:i/>
        </w:rPr>
        <w:t>,</w:t>
      </w:r>
      <w:r w:rsidR="001436CA">
        <w:t xml:space="preserve"> </w:t>
      </w:r>
      <w:r w:rsidR="00967AA6">
        <w:rPr>
          <w:rStyle w:val="a4"/>
        </w:rPr>
        <w:t>именуем</w:t>
      </w:r>
      <w:r w:rsidR="00266337">
        <w:rPr>
          <w:rStyle w:val="a4"/>
        </w:rPr>
        <w:t>ое</w:t>
      </w:r>
      <w:r w:rsidR="00C0430C" w:rsidRPr="00C0430C">
        <w:rPr>
          <w:rStyle w:val="a4"/>
        </w:rPr>
        <w:t xml:space="preserve"> в дальнейшем </w:t>
      </w:r>
      <w:r w:rsidR="00C0430C" w:rsidRPr="00C0430C">
        <w:rPr>
          <w:rStyle w:val="a4"/>
          <w:b/>
        </w:rPr>
        <w:t>Покупатель</w:t>
      </w:r>
      <w:r w:rsidR="00967AA6">
        <w:rPr>
          <w:rStyle w:val="a4"/>
          <w:b/>
        </w:rPr>
        <w:t xml:space="preserve">, </w:t>
      </w:r>
      <w:r w:rsidR="00266337">
        <w:rPr>
          <w:rStyle w:val="a4"/>
        </w:rPr>
        <w:t xml:space="preserve">в лице </w:t>
      </w:r>
      <w:r w:rsidR="007A4F7A">
        <w:rPr>
          <w:rStyle w:val="a4"/>
          <w:i/>
        </w:rPr>
        <w:t>_____________________________</w:t>
      </w:r>
      <w:r w:rsidR="00266337">
        <w:rPr>
          <w:rStyle w:val="a4"/>
        </w:rPr>
        <w:t xml:space="preserve">, действующего на основании </w:t>
      </w:r>
      <w:r w:rsidR="007A4F7A">
        <w:rPr>
          <w:rStyle w:val="a4"/>
        </w:rPr>
        <w:t>____________</w:t>
      </w:r>
      <w:r w:rsidR="00266337">
        <w:rPr>
          <w:rStyle w:val="a4"/>
        </w:rPr>
        <w:t xml:space="preserve">, </w:t>
      </w:r>
      <w:r w:rsidR="00967AA6" w:rsidRPr="00967AA6">
        <w:rPr>
          <w:rStyle w:val="a4"/>
        </w:rPr>
        <w:t>с другой стороны</w:t>
      </w:r>
      <w:r w:rsidR="00967AA6">
        <w:rPr>
          <w:rStyle w:val="a4"/>
        </w:rPr>
        <w:t>,</w:t>
      </w:r>
      <w:r w:rsidR="00C0430C" w:rsidRPr="00C0430C">
        <w:rPr>
          <w:rStyle w:val="a4"/>
        </w:rPr>
        <w:t xml:space="preserve">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520C19">
        <w:rPr>
          <w:rStyle w:val="a4"/>
        </w:rPr>
        <w:t>, заключи</w:t>
      </w:r>
      <w:r w:rsidR="00C0430C" w:rsidRPr="00C0430C">
        <w:rPr>
          <w:rStyle w:val="a4"/>
        </w:rPr>
        <w:t xml:space="preserve">ли настоящий договор (далее – Договор) о нижеследующем: </w:t>
      </w:r>
    </w:p>
    <w:p w:rsidR="00C0430C" w:rsidRPr="00C0430C" w:rsidRDefault="00C0430C" w:rsidP="0022458E">
      <w:pPr>
        <w:tabs>
          <w:tab w:val="left" w:pos="900"/>
          <w:tab w:val="left" w:pos="4140"/>
        </w:tabs>
        <w:spacing w:before="24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тексту–ТМЦ)</w:t>
      </w:r>
      <w:r w:rsidRPr="00C0430C">
        <w:t xml:space="preserve"> </w:t>
      </w:r>
      <w:r w:rsidR="006B0214">
        <w:t xml:space="preserve">в количестве, ассортименте, качестве, по  цене,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23E20" w:rsidRDefault="006B0214" w:rsidP="004D3A37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</w:t>
      </w:r>
      <w:r w:rsidR="00C23E20" w:rsidRPr="00C23E20">
        <w:t>Невостребованные производством ликвидные  ТМЦ - не бывшие в употреблении, пригодные для использования по прямому назначению, но невостребованные текущей деятельностью Продавца ТМЦ.</w:t>
      </w:r>
    </w:p>
    <w:p w:rsidR="00C23E20" w:rsidRDefault="00C23E20" w:rsidP="00C0430C">
      <w:pPr>
        <w:pStyle w:val="a3"/>
        <w:tabs>
          <w:tab w:val="left" w:pos="900"/>
        </w:tabs>
      </w:pPr>
      <w:r w:rsidRPr="00C23E20">
        <w:t>Неликвидные ТМЦ – не пригодные для использования по прямому назначению ТМЦ, в том числе из-за наличия технических дефектов, морального и физического старения, истечения срока годности, потери потребительских свойств, а также ТМЦ, бывшие в употреблении и не пригодные к повторному использованию без дополнительного ремонта, либо переработки. К неликвидным ТМЦ относится лом черных и цветных металлов.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22458E">
      <w:pPr>
        <w:tabs>
          <w:tab w:val="left" w:pos="900"/>
        </w:tabs>
        <w:spacing w:before="24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3D0D4C" w:rsidRDefault="00C0430C" w:rsidP="00C9185F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5D1E56">
        <w:t xml:space="preserve">ТМЦ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C0430C">
        <w:t>осуществляется в</w:t>
      </w:r>
      <w:r w:rsidR="00C9185F">
        <w:t xml:space="preserve"> течение 5 рабочих дней с момента поступления 100% предварительной оплаты за ТМЦ, на территории </w:t>
      </w:r>
      <w:r w:rsidR="00C9185F" w:rsidRPr="00C9185F">
        <w:rPr>
          <w:b/>
        </w:rPr>
        <w:t>Продавца</w:t>
      </w:r>
      <w:r w:rsidR="00C9185F">
        <w:t>, в месте нахождения ТМЦ</w:t>
      </w:r>
      <w:r w:rsidR="00520C19">
        <w:t>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</w:t>
      </w:r>
      <w:r w:rsidR="00C23E20">
        <w:t>Выборка</w:t>
      </w:r>
      <w:r w:rsidRPr="00C0430C">
        <w:t xml:space="preserve">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7D4FB7" w:rsidRPr="007D4FB7">
        <w:t xml:space="preserve"> Стороны допускают отклонение количества ТМЦ в сторону его уменьшения</w:t>
      </w:r>
      <w:r w:rsidR="00520C19">
        <w:t>/</w:t>
      </w:r>
      <w:r w:rsidR="00D919AB">
        <w:t>увеличения</w:t>
      </w:r>
      <w:r w:rsidR="007D4FB7" w:rsidRPr="007D4FB7">
        <w:t xml:space="preserve"> не более чем на </w:t>
      </w:r>
      <w:r w:rsidR="00C9185F">
        <w:t xml:space="preserve">5 </w:t>
      </w:r>
      <w:r w:rsidR="007D4FB7" w:rsidRPr="007D4FB7">
        <w:t>% от количества, указанного в Приложении № 1. Передача ТМЦ в пределах указанного в настоящем пункте Договора отклонения не является недопоставкой</w:t>
      </w:r>
      <w:r w:rsidR="00520C19">
        <w:t>/сверхнормой</w:t>
      </w:r>
      <w:r w:rsidR="007D4FB7" w:rsidRPr="007D4FB7">
        <w:t>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</w:t>
      </w:r>
      <w:r w:rsidRPr="00F04AE7">
        <w:t xml:space="preserve">перечисленных в п. </w:t>
      </w:r>
      <w:r w:rsidR="00F04AE7" w:rsidRPr="00F04AE7">
        <w:t>5</w:t>
      </w:r>
      <w:r w:rsidR="005545EC" w:rsidRPr="00F04AE7">
        <w:t>.</w:t>
      </w:r>
      <w:r w:rsidR="00F04AE7" w:rsidRPr="00F04AE7">
        <w:t>2</w:t>
      </w:r>
      <w:r w:rsidR="005545EC" w:rsidRPr="00F04AE7">
        <w:t>.</w:t>
      </w:r>
      <w:r w:rsidR="00F04AE7" w:rsidRPr="00F04AE7">
        <w:t>2</w:t>
      </w:r>
      <w:r w:rsidRPr="00F04AE7">
        <w:t xml:space="preserve"> настоящего Договора</w:t>
      </w:r>
      <w:r w:rsidRPr="00C0430C">
        <w:t xml:space="preserve">. </w:t>
      </w:r>
    </w:p>
    <w:p w:rsidR="00C23E20" w:rsidRDefault="003D0D4C" w:rsidP="00C0430C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C23E20" w:rsidRPr="00C23E20">
        <w:t xml:space="preserve">Невостребованные ликвидные ТМЦ передаются в состоянии, позволяющем их эксплуатацию в соответствии с назначением ТМЦ. Качество невостребованных ликвидных ТМЦ может не соответствовать ГОСТам, техническим условиям на данный вид ТМЦ, а также не иметь сертификата качества (соответствия) и (или) удостоверение, </w:t>
      </w:r>
      <w:r w:rsidR="00C23E20" w:rsidRPr="00C23E20">
        <w:lastRenderedPageBreak/>
        <w:t>руководство и (или) паспорт по эксплуатации. Техническое состояние (качество) определено в Приложении №1 к настоящему Договору и известно Покупателю.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</w:t>
      </w:r>
      <w:r w:rsidRPr="00F04AE7">
        <w:t xml:space="preserve">, указанных в п. </w:t>
      </w:r>
      <w:r w:rsidR="00F04AE7" w:rsidRPr="00F04AE7">
        <w:t>5</w:t>
      </w:r>
      <w:r w:rsidR="005545EC" w:rsidRPr="00F04AE7">
        <w:t>.</w:t>
      </w:r>
      <w:r w:rsidR="00F04AE7" w:rsidRPr="00F04AE7">
        <w:t>2</w:t>
      </w:r>
      <w:r w:rsidR="005545EC" w:rsidRPr="00F04AE7">
        <w:t>.</w:t>
      </w:r>
      <w:r w:rsidR="00F04AE7" w:rsidRPr="00F04AE7">
        <w:t>2</w:t>
      </w:r>
      <w:r w:rsidRPr="00F04AE7">
        <w:t xml:space="preserve"> настоящего</w:t>
      </w:r>
      <w:r w:rsidRPr="00C0430C">
        <w:t xml:space="preserve"> Договора.</w:t>
      </w:r>
    </w:p>
    <w:p w:rsidR="00C0430C" w:rsidRPr="00FF2BBE" w:rsidRDefault="00FF2BB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3D0D4C">
        <w:rPr>
          <w:rFonts w:ascii="Times New Roman" w:hAnsi="Times New Roman"/>
          <w:sz w:val="24"/>
          <w:szCs w:val="24"/>
        </w:rPr>
        <w:t>5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4E4BF0" w:rsidRDefault="00C0430C" w:rsidP="00C0430C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</w:t>
      </w:r>
      <w:r w:rsidRPr="004E4BF0">
        <w:t xml:space="preserve">указанной в Приложении № 1 к настоящему Договору. </w:t>
      </w:r>
    </w:p>
    <w:p w:rsidR="000D69AB" w:rsidRDefault="00C0430C" w:rsidP="001436CA">
      <w:pPr>
        <w:pStyle w:val="a5"/>
        <w:jc w:val="both"/>
      </w:pPr>
      <w:r w:rsidRPr="004E4BF0">
        <w:t xml:space="preserve">3.2. </w:t>
      </w:r>
      <w:r w:rsidR="00C9185F" w:rsidRPr="004E4BF0">
        <w:t>Стоимость ТМЦ по настоящему Договору составляет</w:t>
      </w:r>
      <w:r w:rsidR="00C9185F" w:rsidRPr="004E4BF0">
        <w:rPr>
          <w:u w:val="single"/>
        </w:rPr>
        <w:t xml:space="preserve"> </w:t>
      </w:r>
      <w:r w:rsidR="000304D3">
        <w:rPr>
          <w:u w:val="single"/>
        </w:rPr>
        <w:t xml:space="preserve"> </w:t>
      </w:r>
      <w:r w:rsidR="007A4F7A">
        <w:rPr>
          <w:u w:val="single"/>
        </w:rPr>
        <w:t>_________</w:t>
      </w:r>
      <w:r w:rsidR="000304D3" w:rsidRPr="000304D3">
        <w:rPr>
          <w:u w:val="single"/>
        </w:rPr>
        <w:t xml:space="preserve">   </w:t>
      </w:r>
      <w:r w:rsidR="002510B1" w:rsidRPr="004E4BF0">
        <w:t>(</w:t>
      </w:r>
      <w:r w:rsidR="007A4F7A">
        <w:t>________________</w:t>
      </w:r>
      <w:r w:rsidR="002510B1" w:rsidRPr="004E4BF0">
        <w:t>) руб.</w:t>
      </w:r>
      <w:r w:rsidR="004F3FB3" w:rsidRPr="004E4BF0">
        <w:rPr>
          <w:u w:val="single"/>
        </w:rPr>
        <w:t xml:space="preserve"> </w:t>
      </w:r>
      <w:r w:rsidR="007A4F7A">
        <w:rPr>
          <w:u w:val="single"/>
        </w:rPr>
        <w:t>__</w:t>
      </w:r>
      <w:r w:rsidR="002510B1" w:rsidRPr="004E4BF0">
        <w:rPr>
          <w:u w:val="single"/>
        </w:rPr>
        <w:t xml:space="preserve"> </w:t>
      </w:r>
      <w:r w:rsidR="00C9185F" w:rsidRPr="004E4BF0">
        <w:t>коп. без НДС;</w:t>
      </w:r>
      <w:r w:rsidR="002510B1" w:rsidRPr="004E4BF0">
        <w:rPr>
          <w:u w:val="single"/>
        </w:rPr>
        <w:t xml:space="preserve"> </w:t>
      </w:r>
      <w:r w:rsidR="007A4F7A">
        <w:rPr>
          <w:u w:val="single"/>
        </w:rPr>
        <w:t>___________</w:t>
      </w:r>
      <w:r w:rsidR="002510B1" w:rsidRPr="004E4BF0">
        <w:t>(</w:t>
      </w:r>
      <w:r w:rsidR="007A4F7A">
        <w:t>______________________________</w:t>
      </w:r>
      <w:r w:rsidR="00D62552" w:rsidRPr="004E4BF0">
        <w:t>)</w:t>
      </w:r>
      <w:r w:rsidR="002510B1" w:rsidRPr="004E4BF0">
        <w:t xml:space="preserve"> </w:t>
      </w:r>
      <w:r w:rsidR="00C9185F" w:rsidRPr="004E4BF0">
        <w:t>руб.</w:t>
      </w:r>
      <w:r w:rsidR="002510B1" w:rsidRPr="004E4BF0">
        <w:rPr>
          <w:u w:val="single"/>
        </w:rPr>
        <w:t xml:space="preserve"> </w:t>
      </w:r>
      <w:r w:rsidR="007A4F7A">
        <w:rPr>
          <w:u w:val="single"/>
        </w:rPr>
        <w:t>__</w:t>
      </w:r>
      <w:r w:rsidR="002510B1" w:rsidRPr="004E4BF0">
        <w:rPr>
          <w:u w:val="single"/>
        </w:rPr>
        <w:t xml:space="preserve"> </w:t>
      </w:r>
      <w:r w:rsidR="002510B1" w:rsidRPr="004E4BF0">
        <w:t>коп. НДС;</w:t>
      </w:r>
      <w:r w:rsidR="002510B1" w:rsidRPr="004E4BF0">
        <w:rPr>
          <w:u w:val="single"/>
        </w:rPr>
        <w:t xml:space="preserve"> </w:t>
      </w:r>
      <w:r w:rsidR="007A4F7A">
        <w:rPr>
          <w:u w:val="single"/>
        </w:rPr>
        <w:t>__________</w:t>
      </w:r>
      <w:r w:rsidR="000304D3">
        <w:rPr>
          <w:u w:val="single"/>
        </w:rPr>
        <w:t xml:space="preserve"> </w:t>
      </w:r>
      <w:r w:rsidR="002510B1" w:rsidRPr="004E4BF0">
        <w:t>(</w:t>
      </w:r>
      <w:r w:rsidR="007A4F7A">
        <w:t>_______________________</w:t>
      </w:r>
      <w:r w:rsidR="002510B1" w:rsidRPr="004E4BF0">
        <w:t>) руб.</w:t>
      </w:r>
      <w:r w:rsidR="002510B1" w:rsidRPr="004E4BF0">
        <w:rPr>
          <w:u w:val="single"/>
        </w:rPr>
        <w:t xml:space="preserve"> </w:t>
      </w:r>
      <w:r w:rsidR="007A4F7A">
        <w:rPr>
          <w:u w:val="single"/>
        </w:rPr>
        <w:t>_____</w:t>
      </w:r>
      <w:r w:rsidR="002510B1" w:rsidRPr="004E4BF0">
        <w:rPr>
          <w:u w:val="single"/>
        </w:rPr>
        <w:t xml:space="preserve"> </w:t>
      </w:r>
      <w:r w:rsidR="00C9185F" w:rsidRPr="004E4BF0">
        <w:t>коп. с учетом НДС.</w:t>
      </w:r>
      <w:r w:rsidR="00C9185F">
        <w:t xml:space="preserve"> </w:t>
      </w:r>
    </w:p>
    <w:p w:rsidR="00C0430C" w:rsidRPr="00C0430C" w:rsidRDefault="00C0430C" w:rsidP="0022458E">
      <w:pPr>
        <w:tabs>
          <w:tab w:val="left" w:pos="900"/>
        </w:tabs>
        <w:spacing w:before="24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  <w:r w:rsidR="00B23F56">
        <w:rPr>
          <w:rFonts w:ascii="Times New Roman" w:hAnsi="Times New Roman"/>
          <w:b/>
          <w:bCs/>
          <w:sz w:val="24"/>
          <w:szCs w:val="24"/>
        </w:rPr>
        <w:t xml:space="preserve"> и документы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23F56" w:rsidRPr="003F4811">
        <w:rPr>
          <w:b/>
        </w:rPr>
        <w:t>Покупателем</w:t>
      </w:r>
      <w:r w:rsidR="00B23F56">
        <w:t xml:space="preserve"> </w:t>
      </w:r>
      <w:r w:rsidRPr="00C0430C">
        <w:t>Т</w:t>
      </w:r>
      <w:r w:rsidR="00904088">
        <w:t>МЦ</w:t>
      </w:r>
      <w:r w:rsidRPr="00C0430C">
        <w:t xml:space="preserve"> осуществляется</w:t>
      </w:r>
      <w:r w:rsidR="002510B1">
        <w:t xml:space="preserve"> в порядке 100% предварительной оплаты </w:t>
      </w:r>
      <w:r w:rsidR="002510B1" w:rsidRPr="002510B1">
        <w:t>всех ТМЦ, указанных в Приложении №1 к настоящему Договору</w:t>
      </w:r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2510B1">
        <w:t>.</w:t>
      </w:r>
    </w:p>
    <w:p w:rsidR="00081F14" w:rsidRDefault="00C0430C" w:rsidP="00CC056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B23F56" w:rsidRPr="003F4811">
        <w:rPr>
          <w:rFonts w:ascii="Times New Roman" w:hAnsi="Times New Roman"/>
          <w:b/>
          <w:sz w:val="24"/>
          <w:szCs w:val="24"/>
        </w:rPr>
        <w:t>Покупателем</w:t>
      </w:r>
      <w:r w:rsidR="00B23F56">
        <w:rPr>
          <w:rFonts w:ascii="Times New Roman" w:hAnsi="Times New Roman"/>
          <w:sz w:val="24"/>
          <w:szCs w:val="24"/>
        </w:rPr>
        <w:t xml:space="preserve"> </w:t>
      </w:r>
      <w:r w:rsidR="001E25CF">
        <w:rPr>
          <w:rFonts w:ascii="Times New Roman" w:hAnsi="Times New Roman"/>
          <w:sz w:val="24"/>
          <w:szCs w:val="24"/>
        </w:rPr>
        <w:t>ТМЦ осуществляется</w:t>
      </w:r>
      <w:r w:rsidR="002510B1">
        <w:rPr>
          <w:rFonts w:ascii="Times New Roman" w:hAnsi="Times New Roman"/>
          <w:sz w:val="24"/>
          <w:szCs w:val="24"/>
        </w:rPr>
        <w:t xml:space="preserve"> в течении 10-ти банковских д</w:t>
      </w:r>
      <w:r w:rsidR="00CC056C">
        <w:rPr>
          <w:rFonts w:ascii="Times New Roman" w:hAnsi="Times New Roman"/>
          <w:sz w:val="24"/>
          <w:szCs w:val="24"/>
        </w:rPr>
        <w:t xml:space="preserve">ней со дня получения счета на предварительную оплату, направленного </w:t>
      </w:r>
      <w:r w:rsidR="00CC056C" w:rsidRPr="00CC056C">
        <w:rPr>
          <w:rFonts w:ascii="Times New Roman" w:hAnsi="Times New Roman"/>
          <w:b/>
          <w:sz w:val="24"/>
          <w:szCs w:val="24"/>
        </w:rPr>
        <w:t>Продавцом</w:t>
      </w:r>
      <w:r w:rsidR="00CC056C">
        <w:rPr>
          <w:rFonts w:ascii="Times New Roman" w:hAnsi="Times New Roman"/>
          <w:sz w:val="24"/>
          <w:szCs w:val="24"/>
        </w:rPr>
        <w:t xml:space="preserve"> посредством электронной почты (факсимильной связи).</w:t>
      </w:r>
      <w:r w:rsidR="001E25CF">
        <w:rPr>
          <w:rFonts w:ascii="Times New Roman" w:hAnsi="Times New Roman"/>
          <w:sz w:val="24"/>
          <w:szCs w:val="24"/>
        </w:rPr>
        <w:t xml:space="preserve"> </w:t>
      </w:r>
    </w:p>
    <w:p w:rsid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B23F56" w:rsidRPr="000D69AB">
        <w:rPr>
          <w:rFonts w:ascii="Times New Roman" w:hAnsi="Times New Roman"/>
          <w:b/>
          <w:sz w:val="24"/>
          <w:szCs w:val="24"/>
        </w:rPr>
        <w:t>Покупателем</w:t>
      </w:r>
      <w:r w:rsidR="00B23F56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520C19" w:rsidRDefault="00C0430C" w:rsidP="00520C19">
      <w:pPr>
        <w:pStyle w:val="a5"/>
        <w:jc w:val="both"/>
        <w:rPr>
          <w:color w:val="000000"/>
        </w:rPr>
      </w:pPr>
      <w:r w:rsidRPr="00C0430C">
        <w:rPr>
          <w:color w:val="000000"/>
        </w:rPr>
        <w:t>4.</w:t>
      </w:r>
      <w:r w:rsidR="00F04AE7">
        <w:rPr>
          <w:color w:val="000000"/>
        </w:rPr>
        <w:t>4</w:t>
      </w:r>
      <w:r w:rsidRPr="00C0430C">
        <w:rPr>
          <w:color w:val="000000"/>
        </w:rPr>
        <w:t xml:space="preserve">. </w:t>
      </w:r>
      <w:r w:rsidR="00792EC6" w:rsidRPr="00792EC6">
        <w:rPr>
          <w:b/>
          <w:color w:val="000000"/>
        </w:rPr>
        <w:t>Продавец</w:t>
      </w:r>
      <w:r w:rsidR="00792EC6">
        <w:rPr>
          <w:color w:val="000000"/>
        </w:rPr>
        <w:t xml:space="preserve"> </w:t>
      </w:r>
      <w:r w:rsidRPr="00C0430C">
        <w:rPr>
          <w:color w:val="000000"/>
        </w:rPr>
        <w:t xml:space="preserve">не позднее 25 числа, следующего за отчетным кварталом, направляет </w:t>
      </w:r>
      <w:r w:rsidRPr="00C0430C">
        <w:rPr>
          <w:b/>
          <w:color w:val="000000"/>
        </w:rPr>
        <w:t>Покупателю</w:t>
      </w:r>
      <w:r w:rsidRPr="00C0430C">
        <w:rPr>
          <w:color w:val="000000"/>
        </w:rPr>
        <w:t xml:space="preserve">, оформленный со своей стороны акт сверки. </w:t>
      </w:r>
      <w:r w:rsidRPr="00C0430C">
        <w:rPr>
          <w:b/>
          <w:color w:val="000000"/>
        </w:rPr>
        <w:t>Покупатель</w:t>
      </w:r>
      <w:r w:rsidRPr="00C0430C">
        <w:rPr>
          <w:color w:val="000000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C0430C">
        <w:rPr>
          <w:b/>
          <w:color w:val="000000"/>
        </w:rPr>
        <w:t>Сторонами</w:t>
      </w:r>
      <w:r w:rsidRPr="00C0430C">
        <w:rPr>
          <w:color w:val="000000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>
        <w:rPr>
          <w:color w:val="000000"/>
        </w:rPr>
        <w:t xml:space="preserve"> </w:t>
      </w:r>
      <w:r w:rsidR="00792EC6" w:rsidRPr="00792EC6">
        <w:rPr>
          <w:b/>
          <w:color w:val="000000"/>
        </w:rPr>
        <w:t>Продавца</w:t>
      </w:r>
      <w:r w:rsidR="00F04AE7">
        <w:rPr>
          <w:color w:val="000000"/>
        </w:rPr>
        <w:t>.</w:t>
      </w:r>
      <w:r w:rsidR="00520C19">
        <w:rPr>
          <w:color w:val="000000"/>
        </w:rPr>
        <w:t xml:space="preserve"> </w:t>
      </w:r>
    </w:p>
    <w:p w:rsidR="00C0430C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 w:rsidR="00F04AE7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C0430C" w:rsidRPr="00C0430C" w:rsidRDefault="00C0430C" w:rsidP="0022458E">
      <w:pPr>
        <w:pStyle w:val="a3"/>
        <w:tabs>
          <w:tab w:val="left" w:pos="900"/>
        </w:tabs>
        <w:spacing w:before="240" w:after="240"/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</w:t>
      </w:r>
      <w:r w:rsidRPr="00F04AE7">
        <w:rPr>
          <w:sz w:val="24"/>
          <w:szCs w:val="24"/>
        </w:rPr>
        <w:t xml:space="preserve">указанные в пункте </w:t>
      </w:r>
      <w:r w:rsidR="00F04AE7" w:rsidRPr="00F04AE7">
        <w:rPr>
          <w:sz w:val="24"/>
          <w:szCs w:val="24"/>
        </w:rPr>
        <w:t>5</w:t>
      </w:r>
      <w:r w:rsidR="00B23F56" w:rsidRPr="00F04AE7">
        <w:rPr>
          <w:sz w:val="24"/>
          <w:szCs w:val="24"/>
        </w:rPr>
        <w:t>.</w:t>
      </w:r>
      <w:r w:rsidR="00F04AE7" w:rsidRPr="00F04AE7">
        <w:rPr>
          <w:sz w:val="24"/>
          <w:szCs w:val="24"/>
        </w:rPr>
        <w:t>2.2</w:t>
      </w:r>
      <w:r w:rsidR="00B23F56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 настоящего Договора</w:t>
      </w:r>
      <w:r w:rsidR="00B23F56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п. 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п.2.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 </w:t>
      </w:r>
    </w:p>
    <w:p w:rsidR="00CB20FC" w:rsidRDefault="00C0430C" w:rsidP="0022458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D919A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0430C" w:rsidRPr="00C0430C" w:rsidRDefault="00C0430C" w:rsidP="0022458E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C0430C" w:rsidRDefault="00C0430C" w:rsidP="0022458E">
      <w:pPr>
        <w:pStyle w:val="31"/>
        <w:spacing w:after="0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5.2.1. После получения</w:t>
      </w:r>
      <w:r w:rsidR="00F04AE7">
        <w:rPr>
          <w:sz w:val="24"/>
          <w:szCs w:val="24"/>
        </w:rPr>
        <w:t xml:space="preserve"> документов, подтверждающих оплату ТМЦ</w:t>
      </w:r>
      <w:r w:rsidRPr="00C0430C">
        <w:rPr>
          <w:sz w:val="24"/>
          <w:szCs w:val="24"/>
        </w:rPr>
        <w:t xml:space="preserve">,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</w:t>
      </w:r>
      <w:r w:rsidR="00F04AE7">
        <w:rPr>
          <w:color w:val="000000"/>
          <w:sz w:val="24"/>
          <w:szCs w:val="24"/>
        </w:rPr>
        <w:t>выборки</w:t>
      </w:r>
      <w:r w:rsidRPr="00C0430C">
        <w:rPr>
          <w:sz w:val="24"/>
          <w:szCs w:val="24"/>
        </w:rPr>
        <w:t xml:space="preserve"> с имеющимися на него документами</w:t>
      </w:r>
      <w:r w:rsidR="00F04AE7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</w:t>
      </w:r>
      <w:r w:rsidR="00B23F56">
        <w:rPr>
          <w:sz w:val="24"/>
          <w:szCs w:val="24"/>
        </w:rPr>
        <w:t>предоставления</w:t>
      </w:r>
      <w:r w:rsidR="00B23F56"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 xml:space="preserve">Продавцом </w:t>
      </w:r>
      <w:r w:rsidR="00B23F56" w:rsidRPr="003F4811">
        <w:rPr>
          <w:sz w:val="24"/>
          <w:szCs w:val="24"/>
        </w:rPr>
        <w:t>подписанных с его стороны</w:t>
      </w:r>
      <w:r w:rsidR="00B23F56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</w:t>
      </w:r>
      <w:r w:rsidRPr="00F04AE7">
        <w:rPr>
          <w:sz w:val="24"/>
          <w:szCs w:val="24"/>
        </w:rPr>
        <w:t xml:space="preserve">в п. </w:t>
      </w:r>
      <w:r w:rsidR="00F04AE7" w:rsidRPr="00F04AE7">
        <w:rPr>
          <w:sz w:val="24"/>
          <w:szCs w:val="24"/>
        </w:rPr>
        <w:t>5</w:t>
      </w:r>
      <w:r w:rsidR="00B23F56" w:rsidRPr="00F04AE7">
        <w:rPr>
          <w:sz w:val="24"/>
          <w:szCs w:val="24"/>
        </w:rPr>
        <w:t>.</w:t>
      </w:r>
      <w:r w:rsidR="00F04AE7" w:rsidRPr="00F04AE7">
        <w:rPr>
          <w:sz w:val="24"/>
          <w:szCs w:val="24"/>
        </w:rPr>
        <w:t>2.2</w:t>
      </w:r>
      <w:r w:rsidRPr="00C0430C">
        <w:rPr>
          <w:sz w:val="24"/>
          <w:szCs w:val="24"/>
        </w:rPr>
        <w:t xml:space="preserve">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F04AE7" w:rsidRDefault="00F04AE7" w:rsidP="00F04AE7">
      <w:pPr>
        <w:pStyle w:val="31"/>
        <w:spacing w:after="0"/>
        <w:ind w:left="0"/>
        <w:jc w:val="both"/>
        <w:rPr>
          <w:color w:val="000000"/>
          <w:sz w:val="24"/>
          <w:szCs w:val="24"/>
        </w:rPr>
      </w:pPr>
      <w:r w:rsidRPr="00F04AE7">
        <w:rPr>
          <w:color w:val="000000"/>
          <w:sz w:val="24"/>
          <w:szCs w:val="24"/>
        </w:rPr>
        <w:t>5.2.2. По факту передачи ТМЦ предоставить Покупателю товарную накладную по форме ТОРГ-12, установленной Приложением №</w:t>
      </w:r>
      <w:r>
        <w:rPr>
          <w:color w:val="000000"/>
          <w:sz w:val="24"/>
          <w:szCs w:val="24"/>
        </w:rPr>
        <w:t>3 или иной аналогичный документ.</w:t>
      </w:r>
    </w:p>
    <w:p w:rsidR="00D57643" w:rsidRDefault="00D57643" w:rsidP="00F04AE7">
      <w:pPr>
        <w:pStyle w:val="31"/>
        <w:spacing w:after="0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5.2.3. </w:t>
      </w:r>
      <w:r w:rsidRPr="00D57643">
        <w:rPr>
          <w:color w:val="000000"/>
          <w:sz w:val="24"/>
          <w:szCs w:val="24"/>
        </w:rPr>
        <w:t>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</w:t>
      </w:r>
    </w:p>
    <w:p w:rsidR="00D57643" w:rsidRDefault="00D57643" w:rsidP="00F04AE7">
      <w:pPr>
        <w:pStyle w:val="31"/>
        <w:spacing w:after="0"/>
        <w:ind w:left="0"/>
        <w:jc w:val="both"/>
        <w:rPr>
          <w:color w:val="000000"/>
          <w:sz w:val="24"/>
          <w:szCs w:val="24"/>
        </w:rPr>
      </w:pPr>
      <w:r w:rsidRPr="00D57643">
        <w:rPr>
          <w:color w:val="000000"/>
          <w:sz w:val="24"/>
          <w:szCs w:val="24"/>
        </w:rPr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</w:t>
      </w:r>
      <w:r w:rsidRPr="00D57643">
        <w:t xml:space="preserve"> </w:t>
      </w:r>
      <w:r w:rsidRPr="00D57643">
        <w:rPr>
          <w:color w:val="000000"/>
          <w:sz w:val="24"/>
          <w:szCs w:val="24"/>
        </w:rPr>
        <w:t>включая корректировочные счета-фактуры и счета-фактуры, оформляемые на предоплату, если она осуществлялась.</w:t>
      </w:r>
    </w:p>
    <w:p w:rsidR="00D57643" w:rsidRDefault="00D57643" w:rsidP="00F04AE7">
      <w:pPr>
        <w:pStyle w:val="31"/>
        <w:spacing w:after="0"/>
        <w:ind w:left="0"/>
        <w:jc w:val="both"/>
        <w:rPr>
          <w:color w:val="000000"/>
          <w:sz w:val="24"/>
          <w:szCs w:val="24"/>
        </w:rPr>
      </w:pPr>
      <w:r w:rsidRPr="00D57643">
        <w:rPr>
          <w:color w:val="000000"/>
          <w:sz w:val="24"/>
          <w:szCs w:val="24"/>
        </w:rPr>
        <w:t>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</w:t>
      </w:r>
      <w:r w:rsidRPr="00D57643">
        <w:t xml:space="preserve"> </w:t>
      </w:r>
      <w:r w:rsidRPr="00D57643">
        <w:rPr>
          <w:color w:val="000000"/>
          <w:sz w:val="24"/>
          <w:szCs w:val="24"/>
        </w:rPr>
        <w:t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</w:t>
      </w:r>
      <w:r w:rsidRPr="00D57643">
        <w:t xml:space="preserve"> </w:t>
      </w:r>
      <w:r w:rsidRPr="00D57643">
        <w:rPr>
          <w:color w:val="000000"/>
          <w:sz w:val="24"/>
          <w:szCs w:val="24"/>
        </w:rPr>
        <w:t>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</w:p>
    <w:p w:rsidR="00D57643" w:rsidRDefault="00D57643" w:rsidP="00F04AE7">
      <w:pPr>
        <w:pStyle w:val="31"/>
        <w:spacing w:after="0"/>
        <w:ind w:left="0"/>
        <w:jc w:val="both"/>
        <w:rPr>
          <w:color w:val="000000"/>
          <w:sz w:val="24"/>
          <w:szCs w:val="24"/>
        </w:rPr>
      </w:pPr>
      <w:r w:rsidRPr="00D57643">
        <w:rPr>
          <w:color w:val="000000"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r w:rsidRPr="00D57643">
        <w:t xml:space="preserve"> </w:t>
      </w:r>
      <w:r w:rsidRPr="00D57643">
        <w:rPr>
          <w:color w:val="000000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</w:t>
      </w:r>
      <w:r>
        <w:rPr>
          <w:color w:val="000000"/>
          <w:sz w:val="24"/>
          <w:szCs w:val="24"/>
        </w:rPr>
        <w:t xml:space="preserve"> </w:t>
      </w:r>
      <w:r w:rsidRPr="00D57643">
        <w:rPr>
          <w:color w:val="000000"/>
          <w:sz w:val="24"/>
          <w:szCs w:val="24"/>
        </w:rPr>
        <w:t>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</w:t>
      </w:r>
      <w:r>
        <w:rPr>
          <w:color w:val="000000"/>
          <w:sz w:val="24"/>
          <w:szCs w:val="24"/>
        </w:rPr>
        <w:t xml:space="preserve"> </w:t>
      </w:r>
      <w:r w:rsidRPr="00D57643">
        <w:rPr>
          <w:color w:val="000000"/>
          <w:sz w:val="24"/>
          <w:szCs w:val="24"/>
        </w:rPr>
        <w:t>счета-фактуры (за исключением случаев, когда соответствующие документы были представлены ранее).</w:t>
      </w:r>
    </w:p>
    <w:p w:rsidR="00D57643" w:rsidRDefault="00D57643" w:rsidP="00F04AE7">
      <w:pPr>
        <w:pStyle w:val="31"/>
        <w:spacing w:after="0"/>
        <w:ind w:left="0"/>
        <w:jc w:val="both"/>
        <w:rPr>
          <w:color w:val="000000"/>
          <w:sz w:val="24"/>
          <w:szCs w:val="24"/>
        </w:rPr>
      </w:pPr>
      <w:r w:rsidRPr="00D57643">
        <w:rPr>
          <w:color w:val="000000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D57643" w:rsidRDefault="00D57643" w:rsidP="00F04AE7">
      <w:pPr>
        <w:pStyle w:val="31"/>
        <w:spacing w:after="0"/>
        <w:ind w:left="0"/>
        <w:jc w:val="both"/>
        <w:rPr>
          <w:color w:val="000000"/>
          <w:sz w:val="24"/>
          <w:szCs w:val="24"/>
        </w:rPr>
      </w:pPr>
      <w:r w:rsidRPr="00D57643">
        <w:rPr>
          <w:color w:val="000000"/>
          <w:sz w:val="24"/>
          <w:szCs w:val="24"/>
        </w:rPr>
        <w:t>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</w:t>
      </w:r>
      <w:r>
        <w:rPr>
          <w:color w:val="000000"/>
          <w:sz w:val="24"/>
          <w:szCs w:val="24"/>
        </w:rPr>
        <w:t xml:space="preserve"> </w:t>
      </w:r>
      <w:r w:rsidRPr="00D57643">
        <w:rPr>
          <w:color w:val="000000"/>
          <w:sz w:val="24"/>
          <w:szCs w:val="24"/>
        </w:rPr>
        <w:t>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r w:rsidRPr="00D57643">
        <w:t xml:space="preserve"> </w:t>
      </w:r>
      <w:r w:rsidRPr="00D57643">
        <w:rPr>
          <w:color w:val="000000"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</w:p>
    <w:p w:rsidR="00F04AE7" w:rsidRPr="00F04AE7" w:rsidRDefault="00F04AE7" w:rsidP="00F04AE7">
      <w:pPr>
        <w:pStyle w:val="31"/>
        <w:spacing w:after="0"/>
        <w:ind w:left="0" w:firstLine="708"/>
        <w:jc w:val="both"/>
        <w:rPr>
          <w:color w:val="000000"/>
          <w:sz w:val="24"/>
          <w:szCs w:val="24"/>
        </w:rPr>
      </w:pPr>
    </w:p>
    <w:p w:rsidR="00D57643" w:rsidRDefault="00D57643" w:rsidP="00F04AE7">
      <w:pPr>
        <w:pStyle w:val="31"/>
        <w:spacing w:after="0"/>
        <w:ind w:left="0"/>
        <w:jc w:val="center"/>
        <w:rPr>
          <w:b/>
          <w:sz w:val="24"/>
          <w:szCs w:val="24"/>
        </w:rPr>
      </w:pPr>
    </w:p>
    <w:p w:rsidR="00C0430C" w:rsidRDefault="00C0430C" w:rsidP="00F04AE7">
      <w:pPr>
        <w:pStyle w:val="31"/>
        <w:spacing w:after="0"/>
        <w:ind w:left="0"/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6. Ответственность Сторон</w:t>
      </w:r>
    </w:p>
    <w:p w:rsidR="00C0430C" w:rsidRDefault="00C0430C" w:rsidP="0022458E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7E7C47" w:rsidRDefault="007E7C47" w:rsidP="0022458E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22458E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="00520C19">
        <w:t xml:space="preserve"> пеню в размере</w:t>
      </w:r>
      <w:r w:rsidR="00D52B68">
        <w:t xml:space="preserve"> </w:t>
      </w:r>
      <w:r w:rsidR="00520C19" w:rsidRPr="00520C19">
        <w:t>0,01%</w:t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520C19" w:rsidRPr="00520C19">
        <w:t>10%</w:t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>В случае причинения продавцу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22458E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520C19">
        <w:t xml:space="preserve">0,01% </w:t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</w:t>
      </w:r>
      <w:r w:rsidR="00520C19">
        <w:t xml:space="preserve">10% </w:t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22458E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п. 2.</w:t>
      </w:r>
      <w:r w:rsidR="00067DB3">
        <w:t>2</w:t>
      </w:r>
      <w:r w:rsidR="00A87926">
        <w:t>.</w:t>
      </w:r>
      <w:r w:rsidRPr="00C0430C">
        <w:t xml:space="preserve"> настоящего Договора,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22458E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22458E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3E6215">
        <w:t>50 000 (пятьдесят тысяч)</w:t>
      </w:r>
      <w:r w:rsidR="00D52B68">
        <w:t xml:space="preserve"> </w:t>
      </w:r>
      <w:r w:rsidRPr="00C0430C">
        <w:t xml:space="preserve">рублей </w:t>
      </w:r>
      <w:r w:rsidR="00B23F56">
        <w:t xml:space="preserve">(НДС не облагается)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22458E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22458E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22458E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</w:t>
      </w:r>
      <w:r w:rsidRPr="00C0430C">
        <w:rPr>
          <w:color w:val="000000"/>
        </w:rPr>
        <w:lastRenderedPageBreak/>
        <w:t xml:space="preserve">штраф в размере </w:t>
      </w:r>
      <w:r w:rsidR="003E6215">
        <w:rPr>
          <w:color w:val="000000"/>
        </w:rPr>
        <w:t>50 000 (пятьдесят тысяч)</w:t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 xml:space="preserve">рублей </w:t>
      </w:r>
      <w:r w:rsidR="00B23F56">
        <w:rPr>
          <w:color w:val="000000"/>
        </w:rPr>
        <w:t xml:space="preserve">(НДС не облагается) </w:t>
      </w:r>
      <w:r w:rsidRPr="00C0430C">
        <w:rPr>
          <w:color w:val="000000"/>
        </w:rPr>
        <w:t>за каждый выявленный случай.</w:t>
      </w:r>
    </w:p>
    <w:p w:rsidR="005A2E83" w:rsidRDefault="00C0430C" w:rsidP="002245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D23E36" w:rsidRDefault="00230BA0" w:rsidP="002245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="00967AA6">
        <w:rPr>
          <w:rFonts w:ascii="Times New Roman" w:hAnsi="Times New Roman"/>
          <w:b/>
          <w:sz w:val="24"/>
          <w:szCs w:val="24"/>
        </w:rPr>
        <w:t>Продавец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="003E6215">
        <w:rPr>
          <w:rFonts w:ascii="Times New Roman" w:hAnsi="Times New Roman"/>
          <w:sz w:val="24"/>
          <w:szCs w:val="24"/>
        </w:rPr>
        <w:t>50 000 (пятьдесят тысяч)</w:t>
      </w:r>
      <w:r w:rsidRPr="00D23E36">
        <w:rPr>
          <w:rFonts w:ascii="Times New Roman" w:hAnsi="Times New Roman"/>
          <w:sz w:val="24"/>
          <w:szCs w:val="24"/>
        </w:rPr>
        <w:t xml:space="preserve"> руб</w:t>
      </w:r>
      <w:r w:rsidR="003E6215">
        <w:rPr>
          <w:rFonts w:ascii="Times New Roman" w:hAnsi="Times New Roman"/>
          <w:sz w:val="24"/>
          <w:szCs w:val="24"/>
        </w:rPr>
        <w:t>лей</w:t>
      </w:r>
      <w:r w:rsidRPr="00D23E36">
        <w:rPr>
          <w:rFonts w:ascii="Times New Roman" w:hAnsi="Times New Roman"/>
          <w:sz w:val="24"/>
          <w:szCs w:val="24"/>
        </w:rPr>
        <w:t xml:space="preserve">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</w:p>
    <w:p w:rsidR="00230BA0" w:rsidRPr="00D23E36" w:rsidRDefault="00230BA0" w:rsidP="0022458E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в подписанном виде Поставщику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5A2E83" w:rsidRDefault="007E7C47" w:rsidP="002245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6.12</w:t>
      </w:r>
      <w:r w:rsidR="005A2E83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 w:rsidR="00A44E0C">
        <w:rPr>
          <w:rFonts w:ascii="Times New Roman" w:hAnsi="Times New Roman"/>
          <w:sz w:val="24"/>
          <w:szCs w:val="24"/>
        </w:rPr>
        <w:t>10.7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5A2E83" w:rsidRPr="005A2E83" w:rsidRDefault="007E7C47" w:rsidP="002245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6.13</w:t>
      </w:r>
      <w:r w:rsidR="005A2E83" w:rsidRPr="005A2E83">
        <w:rPr>
          <w:rFonts w:ascii="Times New Roman" w:hAnsi="Times New Roman"/>
          <w:sz w:val="24"/>
          <w:szCs w:val="24"/>
        </w:rPr>
        <w:t>. В случае предоставления Информации не в полном объеме (т.е. непредставление какой-либо информации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C0430C" w:rsidRPr="00C0430C" w:rsidRDefault="00C0430C" w:rsidP="0022458E">
      <w:pPr>
        <w:pStyle w:val="a3"/>
        <w:tabs>
          <w:tab w:val="left" w:pos="900"/>
        </w:tabs>
        <w:spacing w:before="240" w:after="240"/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430C" w:rsidRDefault="00C0430C" w:rsidP="0022458E">
      <w:pPr>
        <w:pStyle w:val="31"/>
        <w:numPr>
          <w:ilvl w:val="0"/>
          <w:numId w:val="26"/>
        </w:numPr>
        <w:spacing w:before="240"/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22458E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22458E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22458E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22458E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22458E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>Соблюдать требования к оборудованию, используемому в ходе выполнения работ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Pr="00C0430C" w:rsidRDefault="000A2014" w:rsidP="0022458E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C0430C" w:rsidRDefault="00C0430C" w:rsidP="0022458E">
      <w:pPr>
        <w:pStyle w:val="1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C0430C" w:rsidRPr="00DD62D9" w:rsidTr="00857FE6">
        <w:trPr>
          <w:trHeight w:val="992"/>
        </w:trPr>
        <w:tc>
          <w:tcPr>
            <w:tcW w:w="5000" w:type="pct"/>
          </w:tcPr>
          <w:p w:rsidR="00857FE6" w:rsidRPr="00144232" w:rsidRDefault="00857FE6" w:rsidP="0022458E">
            <w:pPr>
              <w:pStyle w:val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9.1. </w:t>
            </w:r>
            <w:r w:rsidRPr="00DB7FE7">
              <w:rPr>
                <w:rFonts w:ascii="Times New Roman" w:hAnsi="Times New Roman"/>
                <w:szCs w:val="24"/>
              </w:rPr>
              <w:t xml:space="preserve">Для целей настоящего Договора термин </w:t>
            </w:r>
            <w:r w:rsidRPr="00DB7FE7">
              <w:rPr>
                <w:rFonts w:ascii="Times New Roman" w:hAnsi="Times New Roman"/>
                <w:bCs/>
                <w:szCs w:val="24"/>
              </w:rPr>
              <w:t>«Конфиденциальная информация»</w:t>
            </w:r>
            <w:r w:rsidRPr="00DB7FE7">
              <w:rPr>
                <w:rFonts w:ascii="Times New Roman" w:hAnsi="Times New Roman"/>
                <w:szCs w:val="24"/>
              </w:rPr>
              <w:t xml:space="preserve"> означает любую информацию по настоящему Договору,</w:t>
            </w:r>
            <w:r w:rsidRPr="00144232">
              <w:rPr>
                <w:rFonts w:ascii="Times New Roman" w:hAnsi="Times New Roman"/>
              </w:rPr>
              <w:t xml:space="preserve">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857FE6" w:rsidRPr="00144232" w:rsidRDefault="00857FE6" w:rsidP="0022458E">
            <w:pPr>
              <w:pStyle w:val="12"/>
              <w:jc w:val="both"/>
              <w:rPr>
                <w:rFonts w:ascii="Times New Roman" w:hAnsi="Times New Roman"/>
              </w:rPr>
            </w:pPr>
            <w:r w:rsidRPr="003E6215">
              <w:rPr>
                <w:rFonts w:ascii="Times New Roman" w:hAnsi="Times New Roman"/>
                <w:b/>
              </w:rPr>
              <w:t>Стороны</w:t>
            </w:r>
            <w:r w:rsidRPr="00144232">
              <w:rPr>
                <w:rFonts w:ascii="Times New Roman" w:hAnsi="Times New Roman"/>
              </w:rPr>
              <w:t xml:space="preserve"> обязуются сохранять Конфиденциальную информацию и принимать все необходимые меры для ее защиты, в том числе в случае реорганизации или ликвидации </w:t>
            </w:r>
            <w:r w:rsidRPr="003E6215">
              <w:rPr>
                <w:rFonts w:ascii="Times New Roman" w:hAnsi="Times New Roman"/>
                <w:b/>
              </w:rPr>
              <w:t>Сторон</w:t>
            </w:r>
            <w:r w:rsidRPr="00144232">
              <w:rPr>
                <w:rFonts w:ascii="Times New Roman" w:hAnsi="Times New Roman"/>
              </w:rPr>
              <w:t xml:space="preserve">. </w:t>
            </w:r>
            <w:r w:rsidRPr="003E6215">
              <w:rPr>
                <w:rFonts w:ascii="Times New Roman" w:hAnsi="Times New Roman"/>
                <w:b/>
              </w:rPr>
              <w:t>Стороны</w:t>
            </w:r>
            <w:r w:rsidRPr="00144232">
              <w:rPr>
                <w:rFonts w:ascii="Times New Roman" w:hAnsi="Times New Roman"/>
              </w:rPr>
              <w:t xml:space="preserve">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</w:t>
            </w:r>
            <w:r w:rsidRPr="003E6215">
              <w:rPr>
                <w:rFonts w:ascii="Times New Roman" w:hAnsi="Times New Roman"/>
                <w:b/>
              </w:rPr>
              <w:t>Стороны</w:t>
            </w:r>
            <w:r w:rsidRPr="00144232">
              <w:rPr>
                <w:rFonts w:ascii="Times New Roman" w:hAnsi="Times New Roman"/>
              </w:rPr>
              <w:t>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</w:t>
            </w:r>
            <w:r w:rsidR="003E6215">
              <w:rPr>
                <w:rFonts w:ascii="Times New Roman" w:hAnsi="Times New Roman"/>
              </w:rPr>
              <w:t xml:space="preserve">чае любого такого раскрытия (а) </w:t>
            </w:r>
            <w:r w:rsidRPr="003E6215">
              <w:rPr>
                <w:rFonts w:ascii="Times New Roman" w:hAnsi="Times New Roman"/>
                <w:b/>
              </w:rPr>
              <w:t>Сторона</w:t>
            </w:r>
            <w:r w:rsidRPr="00144232">
              <w:rPr>
                <w:rFonts w:ascii="Times New Roman" w:hAnsi="Times New Roman"/>
              </w:rPr>
              <w:t xml:space="preserve"> предварительно уведомит </w:t>
            </w:r>
            <w:r w:rsidRPr="00144232">
              <w:rPr>
                <w:rFonts w:ascii="Times New Roman" w:hAnsi="Times New Roman"/>
              </w:rPr>
              <w:lastRenderedPageBreak/>
              <w:t xml:space="preserve">другую </w:t>
            </w:r>
            <w:r w:rsidRPr="003E6215">
              <w:rPr>
                <w:rFonts w:ascii="Times New Roman" w:hAnsi="Times New Roman"/>
                <w:b/>
              </w:rPr>
              <w:t>Сторону</w:t>
            </w:r>
            <w:r w:rsidRPr="00144232">
              <w:rPr>
                <w:rFonts w:ascii="Times New Roman" w:hAnsi="Times New Roman"/>
              </w:rPr>
              <w:t xml:space="preserve">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</w:t>
            </w:r>
            <w:r w:rsidRPr="003E6215">
              <w:rPr>
                <w:rFonts w:ascii="Times New Roman" w:hAnsi="Times New Roman"/>
                <w:b/>
              </w:rPr>
              <w:t>Сторона</w:t>
            </w:r>
            <w:r w:rsidRPr="00144232">
              <w:rPr>
                <w:rFonts w:ascii="Times New Roman" w:hAnsi="Times New Roman"/>
              </w:rPr>
              <w:t xml:space="preserve">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857FE6" w:rsidRDefault="00857FE6" w:rsidP="0022458E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</w:p>
          <w:p w:rsidR="00857FE6" w:rsidRDefault="00857FE6" w:rsidP="0022458E">
            <w:pPr>
              <w:pStyle w:val="12"/>
              <w:jc w:val="both"/>
            </w:pPr>
            <w:r w:rsidRPr="00144232">
              <w:rPr>
                <w:rFonts w:ascii="Times New Roman" w:hAnsi="Times New Roman"/>
                <w:szCs w:val="24"/>
              </w:rPr>
              <w:t xml:space="preserve">Соответствующая </w:t>
            </w:r>
            <w:r w:rsidRPr="003E6215">
              <w:rPr>
                <w:rFonts w:ascii="Times New Roman" w:hAnsi="Times New Roman"/>
                <w:b/>
                <w:szCs w:val="24"/>
              </w:rPr>
              <w:t>Сторона</w:t>
            </w:r>
            <w:r w:rsidRPr="00144232">
              <w:rPr>
                <w:rFonts w:ascii="Times New Roman" w:hAnsi="Times New Roman"/>
                <w:szCs w:val="24"/>
              </w:rPr>
              <w:t xml:space="preserve"> настоящего договора несет ответственность за</w:t>
            </w:r>
            <w:r w:rsidRPr="00647A43">
              <w:rPr>
                <w:rFonts w:ascii="Times New Roman" w:hAnsi="Times New Roman"/>
                <w:szCs w:val="24"/>
              </w:rPr>
              <w:t xml:space="preserve"> действия (бездействие) своих работников и иных лиц, получивших доступ к Конфиденциальной информации.</w:t>
            </w:r>
          </w:p>
          <w:p w:rsidR="00857FE6" w:rsidRPr="00857FE6" w:rsidRDefault="00857FE6" w:rsidP="002245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Для целей настоящего Договора «</w:t>
            </w:r>
            <w:r w:rsidRPr="00857FE6">
              <w:rPr>
                <w:rFonts w:ascii="Times New Roman" w:hAnsi="Times New Roman"/>
                <w:bCs/>
                <w:sz w:val="24"/>
                <w:szCs w:val="24"/>
              </w:rPr>
              <w:t>Разглашение Конфиденциальной информации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 xml:space="preserve">» означает несанкционированные соответствующей </w:t>
            </w:r>
            <w:r w:rsidRPr="003E6215">
              <w:rPr>
                <w:rFonts w:ascii="Times New Roman" w:hAnsi="Times New Roman"/>
                <w:b/>
                <w:sz w:val="24"/>
                <w:szCs w:val="24"/>
              </w:rPr>
              <w:t>Стороной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 xml:space="preserve"> действия другой </w:t>
            </w:r>
            <w:r w:rsidRPr="003E6215">
              <w:rPr>
                <w:rFonts w:ascii="Times New Roman" w:hAnsi="Times New Roman"/>
                <w:b/>
                <w:sz w:val="24"/>
                <w:szCs w:val="24"/>
              </w:rPr>
              <w:t>Стороны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 xml:space="preserve">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</w:t>
            </w:r>
            <w:r w:rsidRPr="003E6215">
              <w:rPr>
                <w:rFonts w:ascii="Times New Roman" w:hAnsi="Times New Roman"/>
                <w:b/>
                <w:sz w:val="24"/>
                <w:szCs w:val="24"/>
              </w:rPr>
              <w:t>Стороны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>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857FE6" w:rsidRPr="00857FE6" w:rsidRDefault="00857FE6" w:rsidP="002245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 xml:space="preserve">Соответствующая </w:t>
            </w:r>
            <w:r w:rsidRPr="003E6215">
              <w:rPr>
                <w:rFonts w:ascii="Times New Roman" w:hAnsi="Times New Roman"/>
                <w:b/>
                <w:sz w:val="24"/>
                <w:szCs w:val="24"/>
              </w:rPr>
              <w:t>Сторона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 xml:space="preserve"> несет ответственность за убытки, которые могут быть причинены другой </w:t>
            </w:r>
            <w:r w:rsidRPr="003E6215">
              <w:rPr>
                <w:rFonts w:ascii="Times New Roman" w:hAnsi="Times New Roman"/>
                <w:b/>
                <w:sz w:val="24"/>
                <w:szCs w:val="24"/>
              </w:rPr>
              <w:t>Стороне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      </w:r>
          </w:p>
          <w:p w:rsidR="00857FE6" w:rsidRPr="00857FE6" w:rsidRDefault="00857FE6" w:rsidP="002245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Передача Конфиденциальной информации оформляется Актом, который подписывается</w:t>
            </w:r>
            <w:r w:rsidRPr="00647A43">
              <w:t xml:space="preserve"> 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 xml:space="preserve">уполномоченными лицами </w:t>
            </w:r>
            <w:r w:rsidRPr="003E6215">
              <w:rPr>
                <w:rFonts w:ascii="Times New Roman" w:hAnsi="Times New Roman"/>
                <w:b/>
                <w:sz w:val="24"/>
                <w:szCs w:val="24"/>
              </w:rPr>
              <w:t>Сторон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0430C" w:rsidRPr="00C0430C" w:rsidRDefault="00857FE6" w:rsidP="0022458E">
            <w:pPr>
              <w:shd w:val="clear" w:color="auto" w:fill="FFFFFF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</w:t>
            </w:r>
            <w:r w:rsidRPr="003E6215">
              <w:rPr>
                <w:rFonts w:ascii="Times New Roman" w:hAnsi="Times New Roman"/>
                <w:b/>
                <w:sz w:val="24"/>
                <w:szCs w:val="24"/>
              </w:rPr>
              <w:t>Стороны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>, запрещена.</w:t>
            </w:r>
          </w:p>
        </w:tc>
      </w:tr>
    </w:tbl>
    <w:p w:rsidR="00C0430C" w:rsidRDefault="00C0430C" w:rsidP="0022458E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lastRenderedPageBreak/>
        <w:t xml:space="preserve">Антикоррупционные </w:t>
      </w:r>
      <w:r w:rsidR="00D07CFF">
        <w:rPr>
          <w:rFonts w:ascii="Times New Roman" w:hAnsi="Times New Roman" w:cs="Times New Roman"/>
          <w:bCs w:val="0"/>
          <w:sz w:val="24"/>
          <w:szCs w:val="24"/>
        </w:rPr>
        <w:t>условия</w:t>
      </w:r>
    </w:p>
    <w:p w:rsidR="00D57643" w:rsidRDefault="00406D54" w:rsidP="00406D54"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10.1 </w:t>
      </w:r>
      <w:r w:rsidR="00D57643" w:rsidRPr="00D57643">
        <w:rPr>
          <w:szCs w:val="24"/>
          <w:lang w:val="ru-RU"/>
        </w:rPr>
        <w:t xml:space="preserve">При исполнении своих обязательств в соответствии с Заявкой и настоящим Договором,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 </w:t>
      </w:r>
    </w:p>
    <w:p w:rsidR="00406D54" w:rsidRPr="0093389F" w:rsidRDefault="00406D54" w:rsidP="00406D54">
      <w:pPr>
        <w:pStyle w:val="Text"/>
        <w:spacing w:after="120"/>
        <w:jc w:val="both"/>
        <w:rPr>
          <w:szCs w:val="24"/>
          <w:lang w:val="ru-RU"/>
        </w:rPr>
      </w:pPr>
      <w:r w:rsidRPr="005A672C">
        <w:rPr>
          <w:b/>
          <w:szCs w:val="24"/>
          <w:lang w:val="ru-RU"/>
        </w:rPr>
        <w:t>Покупатель</w:t>
      </w:r>
      <w:r w:rsidRPr="0093389F">
        <w:rPr>
          <w:szCs w:val="24"/>
          <w:lang w:val="ru-RU"/>
        </w:rPr>
        <w:t xml:space="preserve"> подтверждает, что ознакомился с содержанием и обязуется придерживаться принципов Политики Компании «В области противодействия </w:t>
      </w:r>
      <w:r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Pr="0093389F">
        <w:rPr>
          <w:szCs w:val="24"/>
          <w:lang w:val="ru-RU"/>
        </w:rPr>
        <w:t xml:space="preserve">», размещенной в открытом доступе на официальном </w:t>
      </w:r>
      <w:r w:rsidRPr="005A672C">
        <w:rPr>
          <w:szCs w:val="24"/>
          <w:lang w:val="ru-RU"/>
        </w:rPr>
        <w:t xml:space="preserve">сайте </w:t>
      </w:r>
      <w:r w:rsidRPr="007637F8">
        <w:rPr>
          <w:b/>
          <w:lang w:val="ru-RU"/>
        </w:rPr>
        <w:t>Продавца</w:t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в сети Интернет. </w:t>
      </w:r>
    </w:p>
    <w:p w:rsidR="00406D54" w:rsidRPr="0093389F" w:rsidRDefault="00406D54" w:rsidP="00406D54">
      <w:pPr>
        <w:pStyle w:val="Text"/>
        <w:spacing w:after="120"/>
        <w:jc w:val="both"/>
        <w:rPr>
          <w:bCs/>
          <w:szCs w:val="24"/>
          <w:lang w:val="ru-RU"/>
        </w:rPr>
      </w:pPr>
      <w:r>
        <w:rPr>
          <w:szCs w:val="24"/>
          <w:lang w:val="ru-RU"/>
        </w:rPr>
        <w:t xml:space="preserve">10.2 </w:t>
      </w:r>
      <w:r w:rsidRPr="0093389F">
        <w:rPr>
          <w:szCs w:val="24"/>
          <w:lang w:val="ru-RU"/>
        </w:rPr>
        <w:t xml:space="preserve">При исполнении своих обязательств по настоящему Договору, </w:t>
      </w:r>
      <w:r w:rsidRPr="005A672C">
        <w:rPr>
          <w:b/>
          <w:szCs w:val="24"/>
          <w:lang w:val="ru-RU"/>
        </w:rPr>
        <w:t>Стороны</w:t>
      </w:r>
      <w:r w:rsidRPr="0093389F">
        <w:rPr>
          <w:szCs w:val="24"/>
          <w:lang w:val="ru-RU"/>
        </w:rPr>
        <w:t>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406D54" w:rsidRPr="00C47FC9" w:rsidRDefault="00406D54" w:rsidP="00406D54">
      <w:pPr>
        <w:pStyle w:val="afb"/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10.3 </w:t>
      </w:r>
      <w:r w:rsidRPr="00C47FC9">
        <w:rPr>
          <w:rFonts w:ascii="Times New Roman" w:hAnsi="Times New Roman"/>
          <w:sz w:val="24"/>
          <w:szCs w:val="24"/>
        </w:rPr>
        <w:t xml:space="preserve">Каждая из </w:t>
      </w:r>
      <w:r w:rsidRPr="00C47FC9">
        <w:rPr>
          <w:rFonts w:ascii="Times New Roman" w:hAnsi="Times New Roman"/>
          <w:b/>
          <w:sz w:val="24"/>
          <w:szCs w:val="24"/>
        </w:rPr>
        <w:t>Сторон</w:t>
      </w:r>
      <w:r w:rsidRPr="00C47FC9">
        <w:rPr>
          <w:rFonts w:ascii="Times New Roman" w:hAnsi="Times New Roman"/>
          <w:sz w:val="24"/>
          <w:szCs w:val="24"/>
        </w:rPr>
        <w:t xml:space="preserve"> настоящего Договора отказывается от стимулирования каким-либо образом работников другой </w:t>
      </w:r>
      <w:r w:rsidRPr="00C47FC9">
        <w:rPr>
          <w:rFonts w:ascii="Times New Roman" w:hAnsi="Times New Roman"/>
          <w:b/>
          <w:sz w:val="24"/>
          <w:szCs w:val="24"/>
        </w:rPr>
        <w:t>Стороны</w:t>
      </w:r>
      <w:r w:rsidRPr="00C47FC9">
        <w:rPr>
          <w:rFonts w:ascii="Times New Roman" w:hAnsi="Times New Roman"/>
          <w:sz w:val="24"/>
          <w:szCs w:val="24"/>
        </w:rPr>
        <w:t xml:space="preserve">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</w:t>
      </w:r>
      <w:r w:rsidRPr="00C47FC9">
        <w:rPr>
          <w:rFonts w:ascii="Times New Roman" w:hAnsi="Times New Roman"/>
          <w:sz w:val="24"/>
          <w:szCs w:val="24"/>
        </w:rPr>
        <w:lastRenderedPageBreak/>
        <w:t>зависимость и</w:t>
      </w:r>
      <w:r w:rsidRPr="00C47FC9">
        <w:rPr>
          <w:rFonts w:ascii="Times New Roman" w:hAnsi="Times New Roman"/>
          <w:sz w:val="24"/>
          <w:szCs w:val="24"/>
          <w:lang w:val="en-US"/>
        </w:rPr>
        <w:t> </w:t>
      </w:r>
      <w:r w:rsidRPr="00C47FC9">
        <w:rPr>
          <w:rFonts w:ascii="Times New Roman" w:hAnsi="Times New Roman"/>
          <w:sz w:val="24"/>
          <w:szCs w:val="24"/>
        </w:rPr>
        <w:t xml:space="preserve">направленного на обеспечение выполнения этим работником каких-либо действий в пользу стимулирующей его </w:t>
      </w:r>
      <w:r w:rsidRPr="00C47FC9">
        <w:rPr>
          <w:rFonts w:ascii="Times New Roman" w:hAnsi="Times New Roman"/>
          <w:b/>
          <w:sz w:val="24"/>
          <w:szCs w:val="24"/>
        </w:rPr>
        <w:t>Стороны</w:t>
      </w:r>
      <w:r w:rsidRPr="00C47FC9">
        <w:rPr>
          <w:rFonts w:ascii="Times New Roman" w:hAnsi="Times New Roman"/>
          <w:sz w:val="24"/>
          <w:szCs w:val="24"/>
        </w:rPr>
        <w:t>.</w:t>
      </w:r>
    </w:p>
    <w:p w:rsidR="00406D54" w:rsidRPr="00C47FC9" w:rsidRDefault="00406D54" w:rsidP="00406D54">
      <w:pPr>
        <w:pStyle w:val="afb"/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47FC9">
        <w:rPr>
          <w:rFonts w:ascii="Times New Roman" w:hAnsi="Times New Roman"/>
          <w:sz w:val="24"/>
          <w:szCs w:val="24"/>
        </w:rPr>
        <w:t xml:space="preserve">Под действиями работника, осуществляемыми в пользу стимулирующей его </w:t>
      </w:r>
      <w:r w:rsidRPr="00C47FC9">
        <w:rPr>
          <w:rFonts w:ascii="Times New Roman" w:hAnsi="Times New Roman"/>
          <w:b/>
          <w:sz w:val="24"/>
          <w:szCs w:val="24"/>
        </w:rPr>
        <w:t>Стороны</w:t>
      </w:r>
      <w:r w:rsidRPr="00C47FC9">
        <w:rPr>
          <w:rFonts w:ascii="Times New Roman" w:hAnsi="Times New Roman"/>
          <w:sz w:val="24"/>
          <w:szCs w:val="24"/>
        </w:rPr>
        <w:t>, понимаются:</w:t>
      </w:r>
    </w:p>
    <w:p w:rsidR="00406D54" w:rsidRPr="00C47FC9" w:rsidRDefault="00406D54" w:rsidP="00406D54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7FC9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406D54" w:rsidRPr="00C47FC9" w:rsidRDefault="00406D54" w:rsidP="00406D54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7FC9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406D54" w:rsidRPr="00C47FC9" w:rsidRDefault="00406D54" w:rsidP="00406D54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7FC9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406D54" w:rsidRPr="00C47FC9" w:rsidRDefault="00406D54" w:rsidP="00406D54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7FC9">
        <w:rPr>
          <w:rFonts w:ascii="Times New Roman" w:hAnsi="Times New Roman"/>
          <w:sz w:val="24"/>
          <w:szCs w:val="24"/>
        </w:rPr>
        <w:t xml:space="preserve"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</w:t>
      </w:r>
      <w:r w:rsidRPr="00C47FC9">
        <w:rPr>
          <w:rFonts w:ascii="Times New Roman" w:hAnsi="Times New Roman"/>
          <w:b/>
          <w:sz w:val="24"/>
          <w:szCs w:val="24"/>
        </w:rPr>
        <w:t>Сторонами</w:t>
      </w:r>
      <w:r w:rsidRPr="00C47FC9">
        <w:rPr>
          <w:rFonts w:ascii="Times New Roman" w:hAnsi="Times New Roman"/>
          <w:sz w:val="24"/>
          <w:szCs w:val="24"/>
        </w:rPr>
        <w:t>.</w:t>
      </w:r>
    </w:p>
    <w:p w:rsidR="00406D54" w:rsidRPr="00C47FC9" w:rsidRDefault="00406D54" w:rsidP="00406D54"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 </w:t>
      </w:r>
      <w:r w:rsidRPr="00C47FC9">
        <w:rPr>
          <w:szCs w:val="24"/>
          <w:lang w:val="ru-RU"/>
        </w:rPr>
        <w:t xml:space="preserve">В случае возникновения у </w:t>
      </w:r>
      <w:r w:rsidRPr="00C47FC9">
        <w:rPr>
          <w:b/>
          <w:szCs w:val="24"/>
          <w:lang w:val="ru-RU"/>
        </w:rPr>
        <w:t>Стороны</w:t>
      </w:r>
      <w:r w:rsidRPr="00C47FC9">
        <w:rPr>
          <w:szCs w:val="24"/>
          <w:lang w:val="ru-RU"/>
        </w:rPr>
        <w:t xml:space="preserve"> подозрений, что произошло или может произойти нарушение каких-либо антикоррупционных условий, соответствующая </w:t>
      </w:r>
      <w:r w:rsidRPr="00C47FC9">
        <w:rPr>
          <w:b/>
          <w:szCs w:val="24"/>
          <w:lang w:val="ru-RU"/>
        </w:rPr>
        <w:t>Сторона</w:t>
      </w:r>
      <w:r w:rsidRPr="00C47FC9">
        <w:rPr>
          <w:szCs w:val="24"/>
          <w:lang w:val="ru-RU"/>
        </w:rPr>
        <w:t xml:space="preserve"> обязуется уведомить другую </w:t>
      </w:r>
      <w:r w:rsidRPr="00C47FC9">
        <w:rPr>
          <w:b/>
          <w:szCs w:val="24"/>
          <w:lang w:val="ru-RU"/>
        </w:rPr>
        <w:t>Сторону</w:t>
      </w:r>
      <w:r w:rsidRPr="00C47FC9">
        <w:rPr>
          <w:szCs w:val="24"/>
          <w:lang w:val="ru-RU"/>
        </w:rPr>
        <w:t xml:space="preserve"> в письменной форме. После письменного уведомления, соответствующая </w:t>
      </w:r>
      <w:r w:rsidRPr="00C47FC9">
        <w:rPr>
          <w:b/>
          <w:szCs w:val="24"/>
          <w:lang w:val="ru-RU"/>
        </w:rPr>
        <w:t>Сторона</w:t>
      </w:r>
      <w:r w:rsidRPr="00C47FC9">
        <w:rPr>
          <w:szCs w:val="24"/>
          <w:lang w:val="ru-RU"/>
        </w:rPr>
        <w:t xml:space="preserve">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C47FC9">
        <w:rPr>
          <w:b/>
          <w:bCs/>
          <w:szCs w:val="24"/>
          <w:lang w:val="ru-RU"/>
        </w:rPr>
        <w:t xml:space="preserve"> </w:t>
      </w:r>
      <w:r w:rsidRPr="00C47FC9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406D54" w:rsidRPr="00C47FC9" w:rsidRDefault="00406D54" w:rsidP="00406D54">
      <w:pPr>
        <w:pStyle w:val="Text"/>
        <w:spacing w:after="12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 </w:t>
      </w:r>
      <w:r w:rsidRPr="00C47FC9">
        <w:rPr>
          <w:szCs w:val="24"/>
          <w:lang w:val="ru-RU"/>
        </w:rPr>
        <w:t xml:space="preserve">В письменном уведомлении </w:t>
      </w:r>
      <w:r w:rsidRPr="007637F8">
        <w:rPr>
          <w:b/>
          <w:szCs w:val="24"/>
          <w:lang w:val="ru-RU"/>
        </w:rPr>
        <w:t>Сторона</w:t>
      </w:r>
      <w:r w:rsidRPr="00C47FC9">
        <w:rPr>
          <w:szCs w:val="24"/>
          <w:lang w:val="ru-RU"/>
        </w:rPr>
        <w:t xml:space="preserve">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406D54" w:rsidRPr="007637F8" w:rsidRDefault="00406D54" w:rsidP="00406D54">
      <w:pPr>
        <w:pStyle w:val="afb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6D54">
        <w:rPr>
          <w:rFonts w:ascii="Times New Roman" w:hAnsi="Times New Roman"/>
          <w:sz w:val="24"/>
          <w:szCs w:val="24"/>
        </w:rPr>
        <w:t>10.6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637F8">
        <w:rPr>
          <w:rFonts w:ascii="Times New Roman" w:hAnsi="Times New Roman"/>
          <w:b/>
          <w:sz w:val="24"/>
          <w:szCs w:val="24"/>
        </w:rPr>
        <w:t>Стороны</w:t>
      </w:r>
      <w:r w:rsidRPr="007637F8">
        <w:rPr>
          <w:rFonts w:ascii="Times New Roman" w:hAnsi="Times New Roman"/>
          <w:sz w:val="24"/>
          <w:szCs w:val="24"/>
        </w:rPr>
        <w:t xml:space="preserve"> настоящего Договора признают проведение процедур по предотвращению коррупции и контролируют их соблюдение. При этом </w:t>
      </w:r>
      <w:r w:rsidRPr="007637F8">
        <w:rPr>
          <w:rFonts w:ascii="Times New Roman" w:hAnsi="Times New Roman"/>
          <w:b/>
          <w:sz w:val="24"/>
          <w:szCs w:val="24"/>
        </w:rPr>
        <w:t>Стороны</w:t>
      </w:r>
      <w:r w:rsidRPr="007637F8">
        <w:rPr>
          <w:rFonts w:ascii="Times New Roman" w:hAnsi="Times New Roman"/>
          <w:sz w:val="24"/>
          <w:szCs w:val="24"/>
        </w:rPr>
        <w:t xml:space="preserve">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</w:t>
      </w:r>
      <w:r w:rsidRPr="007637F8">
        <w:rPr>
          <w:rFonts w:ascii="Times New Roman" w:hAnsi="Times New Roman"/>
          <w:b/>
          <w:sz w:val="24"/>
          <w:szCs w:val="24"/>
        </w:rPr>
        <w:t>Стороны</w:t>
      </w:r>
      <w:r w:rsidRPr="007637F8">
        <w:rPr>
          <w:rFonts w:ascii="Times New Roman" w:hAnsi="Times New Roman"/>
          <w:sz w:val="24"/>
          <w:szCs w:val="24"/>
        </w:rPr>
        <w:t xml:space="preserve"> обеспечивают реализацию процедур по проведению проверок в целях предотвращения рисков вовлечения </w:t>
      </w:r>
      <w:r w:rsidRPr="007637F8">
        <w:rPr>
          <w:rFonts w:ascii="Times New Roman" w:hAnsi="Times New Roman"/>
          <w:b/>
          <w:sz w:val="24"/>
          <w:szCs w:val="24"/>
        </w:rPr>
        <w:t>Сторон</w:t>
      </w:r>
      <w:r w:rsidRPr="007637F8">
        <w:rPr>
          <w:rFonts w:ascii="Times New Roman" w:hAnsi="Times New Roman"/>
          <w:sz w:val="24"/>
          <w:szCs w:val="24"/>
        </w:rPr>
        <w:t xml:space="preserve"> в коррупционную деятельность.</w:t>
      </w:r>
    </w:p>
    <w:p w:rsidR="00406D54" w:rsidRPr="007637F8" w:rsidRDefault="00406D54" w:rsidP="00406D54">
      <w:pPr>
        <w:pStyle w:val="afb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 </w:t>
      </w:r>
      <w:r w:rsidRPr="007637F8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7637F8">
        <w:rPr>
          <w:rFonts w:ascii="Times New Roman" w:hAnsi="Times New Roman"/>
          <w:b/>
          <w:sz w:val="24"/>
          <w:szCs w:val="24"/>
        </w:rPr>
        <w:t>Покупатель</w:t>
      </w:r>
      <w:r w:rsidRPr="007637F8">
        <w:rPr>
          <w:rFonts w:ascii="Times New Roman" w:hAnsi="Times New Roman"/>
          <w:sz w:val="24"/>
          <w:szCs w:val="24"/>
        </w:rPr>
        <w:t xml:space="preserve"> обязуется  в течение 5 (пяти)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7637F8">
        <w:rPr>
          <w:rFonts w:ascii="Times New Roman" w:hAnsi="Times New Roman"/>
          <w:b/>
          <w:sz w:val="24"/>
          <w:szCs w:val="24"/>
        </w:rPr>
        <w:t>Продавца</w:t>
      </w:r>
      <w:r w:rsidRPr="007637F8">
        <w:rPr>
          <w:rFonts w:ascii="Times New Roman" w:hAnsi="Times New Roman"/>
          <w:sz w:val="24"/>
          <w:szCs w:val="24"/>
        </w:rPr>
        <w:t xml:space="preserve"> предоставит</w:t>
      </w:r>
      <w:r>
        <w:rPr>
          <w:rFonts w:ascii="Times New Roman" w:hAnsi="Times New Roman"/>
          <w:sz w:val="24"/>
          <w:szCs w:val="24"/>
        </w:rPr>
        <w:t xml:space="preserve">ь </w:t>
      </w:r>
      <w:r w:rsidRPr="007637F8">
        <w:rPr>
          <w:rFonts w:ascii="Times New Roman" w:hAnsi="Times New Roman"/>
          <w:sz w:val="24"/>
          <w:szCs w:val="24"/>
        </w:rPr>
        <w:t xml:space="preserve">информацию о цепочке собственников </w:t>
      </w:r>
      <w:r w:rsidRPr="007637F8">
        <w:rPr>
          <w:rFonts w:ascii="Times New Roman" w:hAnsi="Times New Roman"/>
          <w:b/>
          <w:sz w:val="24"/>
          <w:szCs w:val="24"/>
        </w:rPr>
        <w:t>Покупателя</w:t>
      </w:r>
      <w:r w:rsidRPr="007637F8">
        <w:rPr>
          <w:rFonts w:ascii="Times New Roman" w:hAnsi="Times New Roman"/>
          <w:sz w:val="24"/>
          <w:szCs w:val="24"/>
        </w:rPr>
        <w:t xml:space="preserve">, включая бенефициаров (в том числе, конечных) по форме согласно Приложению № </w:t>
      </w:r>
      <w:r>
        <w:rPr>
          <w:rFonts w:ascii="Times New Roman" w:hAnsi="Times New Roman"/>
          <w:sz w:val="24"/>
          <w:szCs w:val="24"/>
        </w:rPr>
        <w:t>2</w:t>
      </w:r>
      <w:r w:rsidRPr="007637F8">
        <w:rPr>
          <w:rFonts w:ascii="Times New Roman" w:hAnsi="Times New Roman"/>
          <w:sz w:val="24"/>
          <w:szCs w:val="24"/>
        </w:rPr>
        <w:t xml:space="preserve"> к настоящему Договору с приложением подтверждающих документов (далее – Информация). </w:t>
      </w:r>
    </w:p>
    <w:p w:rsidR="00406D54" w:rsidRPr="00C47FC9" w:rsidRDefault="00406D54" w:rsidP="00406D5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47FC9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7637F8">
        <w:rPr>
          <w:rFonts w:ascii="Times New Roman" w:hAnsi="Times New Roman"/>
          <w:b/>
          <w:sz w:val="24"/>
          <w:szCs w:val="24"/>
        </w:rPr>
        <w:t>Покупателя</w:t>
      </w:r>
      <w:r w:rsidRPr="00C47FC9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7637F8">
        <w:rPr>
          <w:rFonts w:ascii="Times New Roman" w:hAnsi="Times New Roman"/>
          <w:b/>
          <w:sz w:val="24"/>
          <w:szCs w:val="24"/>
        </w:rPr>
        <w:t>Покупатель</w:t>
      </w:r>
      <w:r w:rsidRPr="00C47FC9">
        <w:rPr>
          <w:rFonts w:ascii="Times New Roman" w:hAnsi="Times New Roman"/>
          <w:sz w:val="24"/>
          <w:szCs w:val="24"/>
        </w:rPr>
        <w:t xml:space="preserve"> обязуется  в течение 5 (пяти) рабочих дней с даты внесения таких изменений предоставить соответствующую  информацию </w:t>
      </w:r>
      <w:r w:rsidRPr="007637F8">
        <w:rPr>
          <w:rFonts w:ascii="Times New Roman" w:hAnsi="Times New Roman"/>
          <w:b/>
          <w:sz w:val="24"/>
          <w:szCs w:val="24"/>
        </w:rPr>
        <w:t>Продавцу</w:t>
      </w:r>
      <w:r w:rsidRPr="00C47FC9">
        <w:rPr>
          <w:rFonts w:ascii="Times New Roman" w:hAnsi="Times New Roman"/>
          <w:sz w:val="24"/>
          <w:szCs w:val="24"/>
        </w:rPr>
        <w:t xml:space="preserve">. </w:t>
      </w:r>
    </w:p>
    <w:p w:rsidR="00406D54" w:rsidRPr="00C47FC9" w:rsidRDefault="00406D54" w:rsidP="00406D5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47FC9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C47FC9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 контрагента</w:t>
      </w:r>
      <w:r w:rsidRPr="00C47FC9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Pr="007637F8">
        <w:rPr>
          <w:rFonts w:ascii="Times New Roman" w:hAnsi="Times New Roman"/>
          <w:b/>
          <w:sz w:val="24"/>
          <w:szCs w:val="24"/>
        </w:rPr>
        <w:t>Продавца</w:t>
      </w:r>
      <w:r w:rsidRPr="00C47FC9">
        <w:rPr>
          <w:rFonts w:ascii="Times New Roman" w:hAnsi="Times New Roman"/>
          <w:sz w:val="24"/>
          <w:szCs w:val="24"/>
        </w:rPr>
        <w:t xml:space="preserve"> путем почтового отправления с описью вложения. Датой </w:t>
      </w:r>
      <w:r w:rsidRPr="00C47FC9">
        <w:rPr>
          <w:rFonts w:ascii="Times New Roman" w:hAnsi="Times New Roman"/>
          <w:sz w:val="24"/>
          <w:szCs w:val="24"/>
        </w:rPr>
        <w:lastRenderedPageBreak/>
        <w:t xml:space="preserve">предоставления Информации является дата получения </w:t>
      </w:r>
      <w:r w:rsidRPr="007637F8">
        <w:rPr>
          <w:rFonts w:ascii="Times New Roman" w:hAnsi="Times New Roman"/>
          <w:b/>
          <w:sz w:val="24"/>
          <w:szCs w:val="24"/>
        </w:rPr>
        <w:t>Продавцом</w:t>
      </w:r>
      <w:r w:rsidRPr="00C47FC9">
        <w:rPr>
          <w:rFonts w:ascii="Times New Roman" w:hAnsi="Times New Roman"/>
          <w:sz w:val="24"/>
          <w:szCs w:val="24"/>
        </w:rPr>
        <w:t xml:space="preserve"> почтового отправления. Дополнительно Информация предоставляется на электронном носителе. </w:t>
      </w:r>
    </w:p>
    <w:p w:rsidR="00406D54" w:rsidRPr="00C47FC9" w:rsidRDefault="00406D54" w:rsidP="00406D5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47FC9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406D54" w:rsidRPr="007637F8" w:rsidRDefault="00406D54" w:rsidP="00406D54">
      <w:pPr>
        <w:pStyle w:val="afb"/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6D54">
        <w:rPr>
          <w:rFonts w:ascii="Times New Roman" w:hAnsi="Times New Roman"/>
          <w:sz w:val="24"/>
          <w:szCs w:val="24"/>
        </w:rPr>
        <w:t>10.8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637F8">
        <w:rPr>
          <w:rFonts w:ascii="Times New Roman" w:hAnsi="Times New Roman"/>
          <w:b/>
          <w:sz w:val="24"/>
          <w:szCs w:val="24"/>
        </w:rPr>
        <w:t>Стороны</w:t>
      </w:r>
      <w:r w:rsidRPr="007637F8">
        <w:rPr>
          <w:rFonts w:ascii="Times New Roman" w:hAnsi="Times New Roman"/>
          <w:sz w:val="24"/>
          <w:szCs w:val="24"/>
        </w:rPr>
        <w:t xml:space="preserve">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406D54" w:rsidRPr="00C47FC9" w:rsidRDefault="00406D54" w:rsidP="00406D5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 </w:t>
      </w:r>
      <w:r w:rsidRPr="007637F8">
        <w:rPr>
          <w:rFonts w:ascii="Times New Roman" w:hAnsi="Times New Roman"/>
          <w:b/>
          <w:sz w:val="24"/>
          <w:szCs w:val="24"/>
        </w:rPr>
        <w:t>Стороны</w:t>
      </w:r>
      <w:r w:rsidRPr="00C47FC9">
        <w:rPr>
          <w:rFonts w:ascii="Times New Roman" w:hAnsi="Times New Roman"/>
          <w:sz w:val="24"/>
          <w:szCs w:val="24"/>
        </w:rPr>
        <w:t xml:space="preserve">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406D54" w:rsidRPr="007637F8" w:rsidRDefault="00406D54" w:rsidP="00406D54">
      <w:pPr>
        <w:pStyle w:val="afb"/>
        <w:numPr>
          <w:ilvl w:val="1"/>
          <w:numId w:val="41"/>
        </w:numPr>
        <w:tabs>
          <w:tab w:val="num" w:pos="405"/>
        </w:tabs>
        <w:autoSpaceDE w:val="0"/>
        <w:autoSpaceDN w:val="0"/>
        <w:adjustRightInd w:val="0"/>
        <w:spacing w:before="120" w:after="120" w:line="240" w:lineRule="auto"/>
        <w:ind w:left="0" w:firstLine="27"/>
        <w:jc w:val="both"/>
        <w:rPr>
          <w:rFonts w:ascii="Times New Roman" w:hAnsi="Times New Roman"/>
          <w:sz w:val="24"/>
          <w:szCs w:val="24"/>
        </w:rPr>
      </w:pPr>
      <w:r w:rsidRPr="007637F8">
        <w:rPr>
          <w:rFonts w:ascii="Times New Roman" w:hAnsi="Times New Roman"/>
          <w:b/>
          <w:sz w:val="24"/>
          <w:szCs w:val="24"/>
        </w:rPr>
        <w:t>Стороны</w:t>
      </w:r>
      <w:r w:rsidRPr="007637F8">
        <w:rPr>
          <w:rFonts w:ascii="Times New Roman" w:hAnsi="Times New Roman"/>
          <w:sz w:val="24"/>
          <w:szCs w:val="24"/>
        </w:rPr>
        <w:t xml:space="preserve">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</w:t>
      </w:r>
      <w:r w:rsidRPr="007637F8">
        <w:rPr>
          <w:rFonts w:ascii="Times New Roman" w:hAnsi="Times New Roman"/>
          <w:b/>
          <w:sz w:val="24"/>
          <w:szCs w:val="24"/>
        </w:rPr>
        <w:t>Стороны</w:t>
      </w:r>
      <w:r w:rsidRPr="007637F8">
        <w:rPr>
          <w:rFonts w:ascii="Times New Roman" w:hAnsi="Times New Roman"/>
          <w:sz w:val="24"/>
          <w:szCs w:val="24"/>
        </w:rPr>
        <w:t xml:space="preserve"> в целом, так и для конкретных работников обращающейся </w:t>
      </w:r>
      <w:r w:rsidRPr="007637F8">
        <w:rPr>
          <w:rFonts w:ascii="Times New Roman" w:hAnsi="Times New Roman"/>
          <w:b/>
          <w:sz w:val="24"/>
          <w:szCs w:val="24"/>
        </w:rPr>
        <w:t>Стороны</w:t>
      </w:r>
      <w:r w:rsidRPr="007637F8">
        <w:rPr>
          <w:rFonts w:ascii="Times New Roman" w:hAnsi="Times New Roman"/>
          <w:sz w:val="24"/>
          <w:szCs w:val="24"/>
        </w:rPr>
        <w:t xml:space="preserve">, сообщивших о факте нарушений. </w:t>
      </w:r>
    </w:p>
    <w:p w:rsidR="00406D54" w:rsidRPr="007637F8" w:rsidRDefault="00406D54" w:rsidP="00406D54">
      <w:pPr>
        <w:pStyle w:val="ab"/>
        <w:numPr>
          <w:ilvl w:val="1"/>
          <w:numId w:val="41"/>
        </w:numPr>
        <w:ind w:left="0" w:firstLine="0"/>
        <w:jc w:val="both"/>
        <w:rPr>
          <w:b w:val="0"/>
          <w:bCs w:val="0"/>
          <w:spacing w:val="-2"/>
          <w:sz w:val="24"/>
          <w:szCs w:val="24"/>
        </w:rPr>
      </w:pPr>
      <w:r w:rsidRPr="007637F8">
        <w:rPr>
          <w:b w:val="0"/>
          <w:bCs w:val="0"/>
          <w:spacing w:val="-2"/>
          <w:sz w:val="24"/>
          <w:szCs w:val="24"/>
        </w:rPr>
        <w:t>Одновременно с предоставлением Информации о цепочке собственников контрагента, включая бенефициаров (в том числе конечных),</w:t>
      </w:r>
      <w:r w:rsidRPr="00C47FC9">
        <w:rPr>
          <w:bCs w:val="0"/>
          <w:spacing w:val="-2"/>
          <w:sz w:val="24"/>
          <w:szCs w:val="24"/>
        </w:rPr>
        <w:t xml:space="preserve"> </w:t>
      </w:r>
      <w:r w:rsidRPr="007637F8">
        <w:rPr>
          <w:bCs w:val="0"/>
          <w:spacing w:val="-2"/>
          <w:sz w:val="24"/>
          <w:szCs w:val="24"/>
        </w:rPr>
        <w:t>Покупатель</w:t>
      </w:r>
      <w:r w:rsidRPr="00C47FC9">
        <w:rPr>
          <w:bCs w:val="0"/>
          <w:spacing w:val="-2"/>
          <w:sz w:val="24"/>
          <w:szCs w:val="24"/>
        </w:rPr>
        <w:t xml:space="preserve"> </w:t>
      </w:r>
      <w:r w:rsidRPr="007637F8">
        <w:rPr>
          <w:b w:val="0"/>
          <w:bCs w:val="0"/>
          <w:spacing w:val="-2"/>
          <w:sz w:val="24"/>
          <w:szCs w:val="24"/>
        </w:rPr>
        <w:t xml:space="preserve">обязан предоставить </w:t>
      </w:r>
      <w:r w:rsidRPr="00C47FC9">
        <w:rPr>
          <w:bCs w:val="0"/>
          <w:spacing w:val="-2"/>
          <w:sz w:val="24"/>
          <w:szCs w:val="24"/>
        </w:rPr>
        <w:t xml:space="preserve"> </w:t>
      </w:r>
      <w:r w:rsidRPr="007637F8">
        <w:rPr>
          <w:bCs w:val="0"/>
          <w:spacing w:val="-2"/>
          <w:sz w:val="24"/>
          <w:szCs w:val="24"/>
        </w:rPr>
        <w:t>Продавцу</w:t>
      </w:r>
      <w:r w:rsidRPr="00C47FC9">
        <w:rPr>
          <w:sz w:val="24"/>
          <w:szCs w:val="24"/>
        </w:rPr>
        <w:t xml:space="preserve"> </w:t>
      </w:r>
      <w:r w:rsidRPr="007637F8">
        <w:rPr>
          <w:b w:val="0"/>
          <w:bCs w:val="0"/>
          <w:spacing w:val="-2"/>
          <w:sz w:val="24"/>
          <w:szCs w:val="24"/>
        </w:rPr>
        <w:t xml:space="preserve">подтверждение </w:t>
      </w:r>
      <w:r w:rsidRPr="007637F8">
        <w:rPr>
          <w:b w:val="0"/>
          <w:sz w:val="24"/>
          <w:szCs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7637F8">
        <w:rPr>
          <w:b w:val="0"/>
          <w:bCs w:val="0"/>
          <w:spacing w:val="-2"/>
          <w:sz w:val="24"/>
          <w:szCs w:val="24"/>
        </w:rPr>
        <w:t xml:space="preserve"> согласно Приложению № </w:t>
      </w:r>
      <w:r>
        <w:rPr>
          <w:b w:val="0"/>
          <w:bCs w:val="0"/>
          <w:spacing w:val="-2"/>
          <w:sz w:val="24"/>
          <w:szCs w:val="24"/>
        </w:rPr>
        <w:t>5</w:t>
      </w:r>
      <w:r w:rsidRPr="007637F8">
        <w:rPr>
          <w:b w:val="0"/>
          <w:sz w:val="24"/>
          <w:szCs w:val="24"/>
        </w:rPr>
        <w:t xml:space="preserve"> </w:t>
      </w:r>
      <w:r w:rsidRPr="007637F8">
        <w:rPr>
          <w:b w:val="0"/>
          <w:bCs w:val="0"/>
          <w:spacing w:val="-2"/>
          <w:sz w:val="24"/>
          <w:szCs w:val="24"/>
        </w:rPr>
        <w:t>к настоящему Договору.</w:t>
      </w:r>
    </w:p>
    <w:p w:rsidR="00406D54" w:rsidRPr="007637F8" w:rsidRDefault="00406D54" w:rsidP="00406D54">
      <w:pPr>
        <w:pStyle w:val="ab"/>
        <w:numPr>
          <w:ilvl w:val="1"/>
          <w:numId w:val="41"/>
        </w:numPr>
        <w:ind w:left="0" w:firstLine="0"/>
        <w:jc w:val="both"/>
        <w:rPr>
          <w:b w:val="0"/>
          <w:sz w:val="24"/>
          <w:szCs w:val="24"/>
        </w:rPr>
      </w:pPr>
      <w:r w:rsidRPr="007637F8">
        <w:rPr>
          <w:bCs w:val="0"/>
          <w:spacing w:val="-2"/>
          <w:sz w:val="24"/>
          <w:szCs w:val="24"/>
        </w:rPr>
        <w:t>Покупатель</w:t>
      </w:r>
      <w:r w:rsidRPr="007637F8">
        <w:rPr>
          <w:b w:val="0"/>
          <w:sz w:val="24"/>
          <w:szCs w:val="24"/>
        </w:rPr>
        <w:t xml:space="preserve">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406D54" w:rsidRDefault="00406D54" w:rsidP="00406D54">
      <w:pPr>
        <w:tabs>
          <w:tab w:val="left" w:pos="900"/>
        </w:tabs>
        <w:spacing w:before="24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10.13 </w:t>
      </w:r>
      <w:r w:rsidRPr="00C24DD2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C24DD2">
        <w:rPr>
          <w:rFonts w:ascii="Times New Roman" w:hAnsi="Times New Roman"/>
          <w:b/>
          <w:bCs/>
          <w:spacing w:val="-2"/>
          <w:sz w:val="24"/>
          <w:szCs w:val="24"/>
        </w:rPr>
        <w:t>Продавец</w:t>
      </w:r>
      <w:r w:rsidRPr="00C24DD2">
        <w:rPr>
          <w:rFonts w:ascii="Times New Roman" w:hAnsi="Times New Roman"/>
          <w:sz w:val="24"/>
          <w:szCs w:val="24"/>
        </w:rPr>
        <w:t xml:space="preserve"> </w:t>
      </w:r>
      <w:r w:rsidRPr="00C24DD2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C24DD2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C24DD2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C24DD2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Pr="00C24DD2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.11</w:t>
      </w:r>
      <w:r w:rsidRPr="00C24DD2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C24DD2">
        <w:rPr>
          <w:rFonts w:ascii="Times New Roman" w:hAnsi="Times New Roman"/>
          <w:b/>
          <w:bCs/>
          <w:spacing w:val="-2"/>
          <w:sz w:val="24"/>
          <w:szCs w:val="24"/>
        </w:rPr>
        <w:t>Продавец</w:t>
      </w:r>
      <w:r w:rsidRPr="00C24DD2">
        <w:rPr>
          <w:rFonts w:ascii="Times New Roman" w:hAnsi="Times New Roman"/>
          <w:sz w:val="24"/>
          <w:szCs w:val="24"/>
        </w:rPr>
        <w:t xml:space="preserve"> </w:t>
      </w:r>
      <w:r w:rsidRPr="00C24DD2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C24DD2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C24DD2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C24DD2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sz w:val="24"/>
          <w:szCs w:val="24"/>
        </w:rPr>
        <w:t>10.11</w:t>
      </w:r>
      <w:r w:rsidRPr="00C24DD2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C24DD2">
        <w:rPr>
          <w:rFonts w:ascii="Times New Roman" w:hAnsi="Times New Roman"/>
          <w:b/>
          <w:bCs/>
          <w:spacing w:val="-2"/>
          <w:sz w:val="24"/>
          <w:szCs w:val="24"/>
        </w:rPr>
        <w:t>Покупатель</w:t>
      </w:r>
      <w:r w:rsidRPr="00C24DD2">
        <w:rPr>
          <w:rFonts w:ascii="Times New Roman" w:hAnsi="Times New Roman"/>
          <w:sz w:val="24"/>
          <w:szCs w:val="24"/>
        </w:rPr>
        <w:t xml:space="preserve"> </w:t>
      </w:r>
      <w:r w:rsidRPr="00C24DD2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C24DD2">
        <w:rPr>
          <w:rFonts w:ascii="Times New Roman" w:hAnsi="Times New Roman"/>
          <w:b/>
          <w:bCs/>
          <w:spacing w:val="-2"/>
          <w:sz w:val="24"/>
          <w:szCs w:val="24"/>
        </w:rPr>
        <w:t>Продавцу</w:t>
      </w:r>
      <w:r w:rsidRPr="00C24DD2">
        <w:rPr>
          <w:rFonts w:ascii="Times New Roman" w:hAnsi="Times New Roman"/>
          <w:bCs/>
          <w:spacing w:val="-2"/>
          <w:sz w:val="24"/>
          <w:szCs w:val="24"/>
        </w:rPr>
        <w:t xml:space="preserve"> </w:t>
      </w:r>
      <w:r w:rsidRPr="00C24DD2">
        <w:rPr>
          <w:rFonts w:ascii="Times New Roman" w:hAnsi="Times New Roman"/>
          <w:color w:val="000000"/>
          <w:sz w:val="24"/>
          <w:szCs w:val="24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C0430C" w:rsidRPr="00C0430C" w:rsidRDefault="00C0430C" w:rsidP="00406D54">
      <w:pPr>
        <w:tabs>
          <w:tab w:val="left" w:pos="900"/>
        </w:tabs>
        <w:spacing w:before="240"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C0430C" w:rsidRPr="00C0430C" w:rsidRDefault="00C0430C" w:rsidP="0022458E">
      <w:pPr>
        <w:pStyle w:val="a3"/>
        <w:tabs>
          <w:tab w:val="left" w:pos="900"/>
        </w:tabs>
        <w:spacing w:before="240" w:after="240"/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22458E">
      <w:pPr>
        <w:pStyle w:val="a5"/>
      </w:pPr>
      <w:r w:rsidRPr="00C0430C">
        <w:t>12.1 Договор вступает в силу с момента его подписания и действует по</w:t>
      </w:r>
      <w:r w:rsidR="001436CA">
        <w:t xml:space="preserve"> </w:t>
      </w:r>
      <w:r w:rsidR="00967AA6">
        <w:t>31.12.20</w:t>
      </w:r>
      <w:r w:rsidR="003E6215">
        <w:t>2</w:t>
      </w:r>
      <w:r w:rsidR="00F9495D">
        <w:t>2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Pr="00C0430C" w:rsidRDefault="00C0430C" w:rsidP="0022458E">
      <w:pPr>
        <w:pStyle w:val="a3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22458E">
      <w:pPr>
        <w:pStyle w:val="a3"/>
        <w:tabs>
          <w:tab w:val="left" w:pos="900"/>
        </w:tabs>
        <w:spacing w:after="240"/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22458E">
      <w:pPr>
        <w:pStyle w:val="a3"/>
        <w:tabs>
          <w:tab w:val="left" w:pos="900"/>
        </w:tabs>
        <w:spacing w:before="240" w:after="240"/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 xml:space="preserve">В случае,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</w:t>
      </w:r>
      <w:r w:rsidRPr="00B74FD3">
        <w:rPr>
          <w:rFonts w:ascii="Times New Roman" w:hAnsi="Times New Roman"/>
          <w:sz w:val="24"/>
          <w:szCs w:val="24"/>
        </w:rPr>
        <w:lastRenderedPageBreak/>
        <w:t>одностороннем порядке сумму убытков, понесенных в результате перечисления денежных средств по неправильным реквизитам.</w:t>
      </w:r>
    </w:p>
    <w:p w:rsidR="003E6215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 xml:space="preserve"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 электронной торговой площадке ЗАО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>электронной подписи, имеющие определенный идентификатор, а именно,</w:t>
      </w:r>
      <w:r w:rsidR="003E6215">
        <w:rPr>
          <w:rFonts w:ascii="Times New Roman" w:hAnsi="Times New Roman"/>
          <w:sz w:val="24"/>
          <w:szCs w:val="24"/>
        </w:rPr>
        <w:t xml:space="preserve"> </w:t>
      </w:r>
      <w:r w:rsidR="003E6215" w:rsidRPr="003E6215">
        <w:rPr>
          <w:rFonts w:ascii="Times New Roman" w:hAnsi="Times New Roman"/>
          <w:sz w:val="24"/>
          <w:szCs w:val="24"/>
        </w:rPr>
        <w:t>содержащие в поле Extended Key Usage   отметку о возможности применения данного сертификата на ЭТП – OID 1.2.643.3.241.</w:t>
      </w:r>
    </w:p>
    <w:p w:rsidR="00B74FD3" w:rsidRDefault="0066624E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B74FD3" w:rsidRDefault="00B74FD3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 до тех пор, пока решением суда, вступившим в законную силу, не будет установлено иное.</w:t>
      </w:r>
    </w:p>
    <w:p w:rsidR="00B74FD3" w:rsidRDefault="00B74FD3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="003E6215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</w:t>
      </w:r>
      <w:r w:rsidR="003E6215">
        <w:rPr>
          <w:rFonts w:ascii="Times New Roman" w:hAnsi="Times New Roman"/>
          <w:sz w:val="24"/>
          <w:szCs w:val="24"/>
        </w:rPr>
        <w:t xml:space="preserve"> </w:t>
      </w:r>
      <w:r w:rsidR="003E6215" w:rsidRPr="003E6215">
        <w:rPr>
          <w:rFonts w:ascii="Times New Roman" w:hAnsi="Times New Roman"/>
          <w:sz w:val="24"/>
          <w:szCs w:val="24"/>
        </w:rPr>
        <w:t>на электронной торговой площадке ЗАО "ТЭК-Торг" в Секции "</w:t>
      </w:r>
      <w:r w:rsidR="003E6215">
        <w:rPr>
          <w:rFonts w:ascii="Times New Roman" w:hAnsi="Times New Roman"/>
          <w:sz w:val="24"/>
          <w:szCs w:val="24"/>
        </w:rPr>
        <w:t>Продажа имущества</w:t>
      </w:r>
      <w:r w:rsidR="003E6215" w:rsidRPr="003E6215">
        <w:rPr>
          <w:rFonts w:ascii="Times New Roman" w:hAnsi="Times New Roman"/>
          <w:sz w:val="24"/>
          <w:szCs w:val="24"/>
        </w:rPr>
        <w:t xml:space="preserve"> ПАО "НК "Роснефть", адрес в сети интернет ht</w:t>
      </w:r>
      <w:r w:rsidR="0063582B">
        <w:rPr>
          <w:rFonts w:ascii="Times New Roman" w:hAnsi="Times New Roman"/>
          <w:sz w:val="24"/>
          <w:szCs w:val="24"/>
        </w:rPr>
        <w:t>tps://</w:t>
      </w:r>
      <w:r w:rsidR="0063582B">
        <w:rPr>
          <w:rFonts w:ascii="Times New Roman" w:hAnsi="Times New Roman"/>
          <w:sz w:val="24"/>
          <w:szCs w:val="24"/>
          <w:lang w:val="en-US"/>
        </w:rPr>
        <w:t>sale</w:t>
      </w:r>
      <w:r w:rsidR="003E6215" w:rsidRPr="003E6215">
        <w:rPr>
          <w:rFonts w:ascii="Times New Roman" w:hAnsi="Times New Roman"/>
          <w:sz w:val="24"/>
          <w:szCs w:val="24"/>
        </w:rPr>
        <w:t>.tektorg.</w:t>
      </w:r>
      <w:r w:rsidR="003E6215">
        <w:rPr>
          <w:rFonts w:ascii="Times New Roman" w:hAnsi="Times New Roman"/>
          <w:sz w:val="24"/>
          <w:szCs w:val="24"/>
          <w:lang w:val="en-US"/>
        </w:rPr>
        <w:t>ru</w:t>
      </w:r>
      <w:r w:rsidRPr="005D5546">
        <w:rPr>
          <w:rFonts w:ascii="Times New Roman" w:hAnsi="Times New Roman"/>
          <w:sz w:val="24"/>
          <w:szCs w:val="24"/>
        </w:rPr>
        <w:t xml:space="preserve"> с возможностью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 xml:space="preserve"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</w:t>
      </w:r>
      <w:r w:rsidRPr="0066624E">
        <w:rPr>
          <w:rFonts w:ascii="Times New Roman" w:hAnsi="Times New Roman"/>
          <w:sz w:val="24"/>
          <w:szCs w:val="24"/>
        </w:rPr>
        <w:lastRenderedPageBreak/>
        <w:t>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п.п.13.2, 14.7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2245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2245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Default="00C0430C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22458E" w:rsidRPr="00C0430C" w:rsidRDefault="0022458E" w:rsidP="0022458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Default="00123690" w:rsidP="0022458E">
      <w:pPr>
        <w:pStyle w:val="a3"/>
        <w:tabs>
          <w:tab w:val="left" w:pos="900"/>
        </w:tabs>
      </w:pPr>
      <w:r>
        <w:tab/>
      </w:r>
      <w:r w:rsidR="00C0430C" w:rsidRPr="00C0430C">
        <w:t>Приложение №1 – Спецификация</w:t>
      </w:r>
      <w:r w:rsidR="005A6A5B">
        <w:t>;</w:t>
      </w:r>
    </w:p>
    <w:p w:rsidR="000423F5" w:rsidRDefault="000423F5" w:rsidP="0022458E">
      <w:pPr>
        <w:pStyle w:val="a3"/>
        <w:tabs>
          <w:tab w:val="left" w:pos="900"/>
        </w:tabs>
      </w:pPr>
      <w:r>
        <w:tab/>
        <w:t>Приложение №2 – Информация о</w:t>
      </w:r>
      <w:r w:rsidR="00CE1FEB">
        <w:t xml:space="preserve"> бенефициарах</w:t>
      </w:r>
      <w:r w:rsidR="005A6A5B">
        <w:t>;</w:t>
      </w:r>
    </w:p>
    <w:p w:rsidR="005A6A5B" w:rsidRDefault="0063582B" w:rsidP="0022458E">
      <w:pPr>
        <w:pStyle w:val="a3"/>
        <w:tabs>
          <w:tab w:val="left" w:pos="900"/>
        </w:tabs>
      </w:pPr>
      <w:r>
        <w:tab/>
        <w:t>Приложение №3 – Форма</w:t>
      </w:r>
      <w:r w:rsidR="00D24FBC">
        <w:t xml:space="preserve"> </w:t>
      </w:r>
      <w:r w:rsidR="00FA01F7">
        <w:t>накладной ТОРГ-12;</w:t>
      </w:r>
    </w:p>
    <w:p w:rsidR="00FA01F7" w:rsidRDefault="00FA01F7" w:rsidP="0022458E">
      <w:pPr>
        <w:pStyle w:val="a3"/>
        <w:tabs>
          <w:tab w:val="left" w:pos="900"/>
        </w:tabs>
      </w:pPr>
      <w:r>
        <w:tab/>
        <w:t>Приложе</w:t>
      </w:r>
      <w:r w:rsidR="00690406">
        <w:t>ние №4 – Форма доверенности М-2;</w:t>
      </w:r>
    </w:p>
    <w:p w:rsidR="00041FE4" w:rsidRDefault="00041FE4" w:rsidP="0022458E">
      <w:pPr>
        <w:pStyle w:val="a3"/>
        <w:tabs>
          <w:tab w:val="left" w:pos="900"/>
        </w:tabs>
        <w:ind w:left="993" w:hanging="285"/>
      </w:pPr>
      <w:r>
        <w:tab/>
        <w:t xml:space="preserve">Приложение №5 –Форма </w:t>
      </w:r>
      <w:r w:rsidR="00DE237C">
        <w:t xml:space="preserve">подтверждения наличия </w:t>
      </w:r>
      <w:r>
        <w:t>согласия н</w:t>
      </w:r>
      <w:r w:rsidR="00690406">
        <w:t xml:space="preserve">а обработку    </w:t>
      </w:r>
      <w:r w:rsidR="00094EA8">
        <w:t xml:space="preserve">            </w:t>
      </w:r>
      <w:r w:rsidR="00690406">
        <w:t>персональных данных;</w:t>
      </w:r>
    </w:p>
    <w:p w:rsidR="00690406" w:rsidRDefault="00690406" w:rsidP="0022458E">
      <w:pPr>
        <w:pStyle w:val="a3"/>
        <w:tabs>
          <w:tab w:val="left" w:pos="900"/>
        </w:tabs>
      </w:pPr>
      <w:r>
        <w:tab/>
        <w:t>Приложения №6 – Требования ПБОТОС;</w:t>
      </w:r>
    </w:p>
    <w:p w:rsidR="00690406" w:rsidRDefault="00690406" w:rsidP="0022458E">
      <w:pPr>
        <w:pStyle w:val="a3"/>
        <w:tabs>
          <w:tab w:val="left" w:pos="900"/>
        </w:tabs>
      </w:pPr>
      <w:r>
        <w:tab/>
        <w:t>Приложение №6.1. – Ответственность за нарушение ПБОТОС</w:t>
      </w:r>
      <w:r w:rsidR="00094EA8">
        <w:t>.</w:t>
      </w:r>
    </w:p>
    <w:p w:rsidR="0022458E" w:rsidRPr="00C0430C" w:rsidRDefault="00206A5C" w:rsidP="0022458E">
      <w:pPr>
        <w:pStyle w:val="a3"/>
        <w:tabs>
          <w:tab w:val="left" w:pos="900"/>
        </w:tabs>
        <w:rPr>
          <w:b/>
          <w:bCs/>
        </w:rPr>
      </w:pPr>
      <w:r>
        <w:lastRenderedPageBreak/>
        <w:tab/>
      </w: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072A76" w:rsidRPr="00C0430C" w:rsidRDefault="00C0430C" w:rsidP="00072A76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:rsid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7A4F7A" w:rsidTr="00266337">
        <w:trPr>
          <w:trHeight w:val="992"/>
        </w:trPr>
        <w:tc>
          <w:tcPr>
            <w:tcW w:w="4773" w:type="dxa"/>
          </w:tcPr>
          <w:p w:rsidR="00266337" w:rsidRDefault="00266337" w:rsidP="0026633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Акционерное общество                                    </w:t>
            </w:r>
          </w:p>
          <w:p w:rsidR="00266337" w:rsidRDefault="00266337" w:rsidP="0026633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>
              <w:rPr>
                <w:b/>
                <w:bCs/>
              </w:rPr>
              <w:t>«Новокуйбышевский</w:t>
            </w:r>
          </w:p>
          <w:p w:rsidR="00266337" w:rsidRDefault="00266337" w:rsidP="0026633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>
              <w:rPr>
                <w:b/>
                <w:bCs/>
              </w:rPr>
              <w:t>нефтеперерабатывающий завод»</w:t>
            </w:r>
          </w:p>
          <w:p w:rsidR="00266337" w:rsidRDefault="00266337" w:rsidP="00C1120F">
            <w:pPr>
              <w:pStyle w:val="a9"/>
              <w:ind w:left="0"/>
              <w:jc w:val="both"/>
              <w:rPr>
                <w:b/>
                <w:bCs/>
              </w:rPr>
            </w:pPr>
          </w:p>
          <w:p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971853" w:rsidRDefault="00967AA6" w:rsidP="009A28EE">
            <w:pPr>
              <w:pStyle w:val="a5"/>
            </w:pPr>
            <w:r>
              <w:t>Российская Федерация, 446207, Самарская область,г.Новокуйбышевск,ул.Осипенко, 12</w:t>
            </w:r>
            <w:r w:rsidR="00971853">
              <w:t>, стр.1</w:t>
            </w:r>
          </w:p>
          <w:p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  <w:r w:rsidR="00971853">
              <w:rPr>
                <w:b/>
                <w:bCs/>
              </w:rPr>
              <w:t>:</w:t>
            </w:r>
          </w:p>
          <w:p w:rsidR="00D52B68" w:rsidRDefault="00967AA6" w:rsidP="00967AA6">
            <w:pPr>
              <w:pStyle w:val="a5"/>
              <w:rPr>
                <w:b/>
                <w:bCs/>
              </w:rPr>
            </w:pPr>
            <w:r>
              <w:t>Российская Федерация, 446207, Самарская область, г. Новокуйбышевск, ул. Осипенко, 12, стр. 1</w:t>
            </w:r>
          </w:p>
          <w:p w:rsidR="009A28EE" w:rsidRDefault="00967AA6">
            <w:pPr>
              <w:pStyle w:val="a5"/>
            </w:pPr>
            <w:r>
              <w:rPr>
                <w:b/>
              </w:rPr>
              <w:t xml:space="preserve">Тел./факс </w:t>
            </w:r>
            <w:r w:rsidRPr="003F0414">
              <w:t>(84635)3-44-42/(84635)6-12-38</w:t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:rsidR="00C0430C" w:rsidRPr="00C36D55" w:rsidRDefault="009A28EE" w:rsidP="00DC3E61">
            <w:pPr>
              <w:pStyle w:val="a5"/>
              <w:jc w:val="both"/>
              <w:rPr>
                <w:highlight w:val="lightGray"/>
                <w:lang w:val="en-US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C36D55">
              <w:rPr>
                <w:lang w:val="en-US"/>
              </w:rPr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C36D55">
              <w:rPr>
                <w:lang w:val="en-US"/>
              </w:rPr>
              <w:t>:</w:t>
            </w:r>
            <w:r w:rsidRPr="00C36D55">
              <w:rPr>
                <w:lang w:val="en-US"/>
              </w:rPr>
              <w:t xml:space="preserve"> </w:t>
            </w:r>
            <w:r w:rsidR="00C0430C" w:rsidRPr="00C36D55">
              <w:rPr>
                <w:lang w:val="en-US"/>
              </w:rPr>
              <w:t xml:space="preserve"> </w:t>
            </w:r>
            <w:r w:rsidR="00DC3E61" w:rsidRPr="00DC3E61">
              <w:rPr>
                <w:lang w:val="en-US"/>
              </w:rPr>
              <w:t>SEKR</w:t>
            </w:r>
            <w:r w:rsidR="00DC3E61" w:rsidRPr="00C36D55">
              <w:rPr>
                <w:lang w:val="en-US"/>
              </w:rPr>
              <w:t>@</w:t>
            </w:r>
            <w:r w:rsidR="00DC3E61" w:rsidRPr="00DC3E61">
              <w:rPr>
                <w:lang w:val="en-US"/>
              </w:rPr>
              <w:t>nknpz</w:t>
            </w:r>
            <w:r w:rsidR="00DC3E61" w:rsidRPr="00C36D55">
              <w:rPr>
                <w:lang w:val="en-US"/>
              </w:rPr>
              <w:t>.</w:t>
            </w:r>
            <w:r w:rsidR="00DC3E61" w:rsidRPr="00DC3E61">
              <w:rPr>
                <w:lang w:val="en-US"/>
              </w:rPr>
              <w:t>rosneft</w:t>
            </w:r>
            <w:r w:rsidR="00DC3E61" w:rsidRPr="00C36D55">
              <w:rPr>
                <w:lang w:val="en-US"/>
              </w:rPr>
              <w:t>.</w:t>
            </w:r>
            <w:r w:rsidR="00DC3E61" w:rsidRPr="00DC3E61">
              <w:rPr>
                <w:lang w:val="en-US"/>
              </w:rPr>
              <w:t>ru</w:t>
            </w:r>
          </w:p>
        </w:tc>
        <w:tc>
          <w:tcPr>
            <w:tcW w:w="274" w:type="dxa"/>
            <w:gridSpan w:val="2"/>
          </w:tcPr>
          <w:p w:rsidR="00C0430C" w:rsidRPr="00C36D55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20" w:type="dxa"/>
            <w:gridSpan w:val="2"/>
          </w:tcPr>
          <w:p w:rsidR="00266337" w:rsidRDefault="007A4F7A" w:rsidP="00C36D55">
            <w:pPr>
              <w:pStyle w:val="a9"/>
              <w:ind w:left="50" w:right="61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</w:t>
            </w:r>
          </w:p>
          <w:p w:rsidR="009B43AE" w:rsidRDefault="009B43AE" w:rsidP="009B43AE">
            <w:pPr>
              <w:pStyle w:val="a9"/>
              <w:spacing w:after="0"/>
              <w:ind w:left="0" w:right="612"/>
              <w:jc w:val="both"/>
              <w:rPr>
                <w:b/>
                <w:bCs/>
              </w:rPr>
            </w:pPr>
          </w:p>
          <w:p w:rsidR="00B77874" w:rsidRDefault="00B77874" w:rsidP="009B43AE">
            <w:pPr>
              <w:pStyle w:val="a9"/>
              <w:spacing w:after="0"/>
              <w:ind w:left="0" w:right="612"/>
              <w:jc w:val="both"/>
              <w:rPr>
                <w:b/>
                <w:bCs/>
              </w:rPr>
            </w:pPr>
          </w:p>
          <w:p w:rsidR="00C0430C" w:rsidRPr="00C0430C" w:rsidRDefault="00C1120F" w:rsidP="003F0414">
            <w:pPr>
              <w:pStyle w:val="a9"/>
              <w:ind w:left="50" w:right="61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C36D55" w:rsidRDefault="007A4F7A" w:rsidP="003F0414">
            <w:pPr>
              <w:pStyle w:val="a9"/>
              <w:spacing w:after="0"/>
              <w:ind w:left="0" w:right="612"/>
              <w:jc w:val="both"/>
              <w:rPr>
                <w:bCs/>
              </w:rPr>
            </w:pPr>
            <w:r>
              <w:rPr>
                <w:bCs/>
              </w:rPr>
              <w:t>___________________________________________________________________________________________</w:t>
            </w:r>
          </w:p>
          <w:p w:rsidR="003F0414" w:rsidRDefault="00C0430C" w:rsidP="003F0414">
            <w:pPr>
              <w:pStyle w:val="a9"/>
              <w:spacing w:after="0"/>
              <w:ind w:left="0" w:right="612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B77874" w:rsidRDefault="007A4F7A" w:rsidP="003F0414">
            <w:pPr>
              <w:pStyle w:val="a9"/>
              <w:spacing w:after="0"/>
              <w:ind w:left="0" w:right="612"/>
              <w:jc w:val="both"/>
              <w:rPr>
                <w:bCs/>
              </w:rPr>
            </w:pPr>
            <w:r>
              <w:rPr>
                <w:bCs/>
              </w:rPr>
              <w:t>__________________________________________________________________________________________</w:t>
            </w:r>
          </w:p>
          <w:p w:rsidR="009A28EE" w:rsidRPr="007A4F7A" w:rsidRDefault="009A28EE" w:rsidP="003F0414">
            <w:pPr>
              <w:pStyle w:val="a9"/>
              <w:spacing w:after="0"/>
              <w:ind w:left="0" w:right="612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>Тел</w:t>
            </w:r>
            <w:r w:rsidR="003F0414" w:rsidRPr="007A4F7A">
              <w:rPr>
                <w:b/>
              </w:rPr>
              <w:t>.</w:t>
            </w:r>
            <w:r w:rsidR="00095455" w:rsidRPr="007A4F7A">
              <w:rPr>
                <w:b/>
              </w:rPr>
              <w:t xml:space="preserve"> </w:t>
            </w:r>
            <w:r w:rsidR="007A4F7A">
              <w:t>______________________</w:t>
            </w:r>
          </w:p>
          <w:p w:rsidR="009A28EE" w:rsidRPr="007A4F7A" w:rsidRDefault="009A28EE" w:rsidP="007A4F7A">
            <w:pPr>
              <w:pStyle w:val="a9"/>
              <w:spacing w:after="0"/>
              <w:ind w:left="0" w:right="612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7A4F7A">
              <w:t>-</w:t>
            </w:r>
            <w:r w:rsidRPr="00C0430C">
              <w:rPr>
                <w:lang w:val="en-US"/>
              </w:rPr>
              <w:t>mail</w:t>
            </w:r>
            <w:r w:rsidRPr="007A4F7A">
              <w:t xml:space="preserve">: </w:t>
            </w:r>
            <w:r w:rsidR="007A4F7A">
              <w:t>____________________</w:t>
            </w:r>
          </w:p>
        </w:tc>
      </w:tr>
      <w:tr w:rsidR="00C0430C" w:rsidRPr="00DD62D9" w:rsidTr="00095455">
        <w:trPr>
          <w:trHeight w:val="2314"/>
        </w:trPr>
        <w:tc>
          <w:tcPr>
            <w:tcW w:w="4839" w:type="dxa"/>
            <w:gridSpan w:val="2"/>
          </w:tcPr>
          <w:p w:rsidR="00DD62D9" w:rsidRDefault="00C0430C" w:rsidP="00DC3E61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C3E61">
              <w:t>6330000553</w:t>
            </w:r>
          </w:p>
          <w:p w:rsidR="00C0430C" w:rsidRPr="00C0430C" w:rsidRDefault="00C0430C" w:rsidP="00DC3E61">
            <w:pPr>
              <w:pStyle w:val="a9"/>
              <w:spacing w:after="0"/>
              <w:ind w:left="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C3E61">
              <w:t>997250001</w:t>
            </w:r>
          </w:p>
          <w:p w:rsidR="00C0430C" w:rsidRPr="00C0430C" w:rsidRDefault="00C0430C" w:rsidP="00DC3E61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DD62D9" w:rsidRPr="00DD62D9" w:rsidRDefault="00C0430C" w:rsidP="00DC3E6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C3E61" w:rsidRPr="00DC3E61">
              <w:rPr>
                <w:rFonts w:ascii="Times New Roman" w:hAnsi="Times New Roman"/>
                <w:color w:val="000000"/>
                <w:sz w:val="24"/>
                <w:szCs w:val="24"/>
              </w:rPr>
              <w:t>40702810800000001986</w:t>
            </w:r>
          </w:p>
          <w:p w:rsidR="00C0430C" w:rsidRPr="00DD62D9" w:rsidRDefault="00C0430C" w:rsidP="00DC3E6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C3E61" w:rsidRPr="00DC3E61">
              <w:rPr>
                <w:rFonts w:ascii="Times New Roman" w:hAnsi="Times New Roman"/>
                <w:color w:val="000000"/>
                <w:sz w:val="24"/>
                <w:szCs w:val="24"/>
              </w:rPr>
              <w:t>30101810900000000880</w:t>
            </w:r>
          </w:p>
          <w:p w:rsidR="00D52B68" w:rsidRDefault="00C0430C" w:rsidP="00DC3E61">
            <w:pPr>
              <w:pStyle w:val="a9"/>
              <w:spacing w:after="0"/>
              <w:ind w:left="0"/>
              <w:jc w:val="both"/>
              <w:rPr>
                <w:b/>
                <w:color w:val="000000"/>
              </w:rPr>
            </w:pPr>
            <w:r w:rsidRPr="00C0430C">
              <w:rPr>
                <w:b/>
                <w:iCs/>
              </w:rPr>
              <w:t>Название банка:</w:t>
            </w:r>
            <w:r w:rsidR="00DC3E61">
              <w:rPr>
                <w:b/>
                <w:iCs/>
              </w:rPr>
              <w:t xml:space="preserve"> </w:t>
            </w:r>
            <w:r w:rsidR="00DC3E61">
              <w:rPr>
                <w:b/>
                <w:color w:val="000000"/>
              </w:rPr>
              <w:t xml:space="preserve"> </w:t>
            </w:r>
            <w:r w:rsidR="00DC3E61" w:rsidRPr="00072A76">
              <w:rPr>
                <w:color w:val="000000"/>
              </w:rPr>
              <w:t>АО «ВБРР»</w:t>
            </w:r>
          </w:p>
          <w:p w:rsidR="00DD62D9" w:rsidRPr="00095455" w:rsidRDefault="00C0430C" w:rsidP="0009545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072A76" w:rsidRPr="00072A76">
              <w:rPr>
                <w:rFonts w:ascii="Times New Roman" w:hAnsi="Times New Roman"/>
                <w:color w:val="000000"/>
                <w:sz w:val="24"/>
                <w:szCs w:val="24"/>
              </w:rPr>
              <w:t>044525880</w:t>
            </w:r>
          </w:p>
        </w:tc>
        <w:tc>
          <w:tcPr>
            <w:tcW w:w="251" w:type="dxa"/>
            <w:gridSpan w:val="2"/>
          </w:tcPr>
          <w:p w:rsidR="00C0430C" w:rsidRPr="00C0430C" w:rsidRDefault="00C0430C" w:rsidP="003F0414">
            <w:pPr>
              <w:pStyle w:val="a9"/>
              <w:spacing w:after="0"/>
              <w:ind w:left="0" w:right="612"/>
              <w:jc w:val="both"/>
              <w:rPr>
                <w:iCs/>
              </w:rPr>
            </w:pPr>
          </w:p>
        </w:tc>
        <w:tc>
          <w:tcPr>
            <w:tcW w:w="5377" w:type="dxa"/>
          </w:tcPr>
          <w:p w:rsidR="00C0430C" w:rsidRPr="00780282" w:rsidRDefault="00C0430C" w:rsidP="003F0414">
            <w:pPr>
              <w:pStyle w:val="a9"/>
              <w:spacing w:after="0"/>
              <w:ind w:left="0" w:right="612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7A4F7A">
              <w:rPr>
                <w:bCs/>
                <w:iCs/>
              </w:rPr>
              <w:t>___________________</w:t>
            </w:r>
          </w:p>
          <w:p w:rsidR="00971853" w:rsidRPr="00780282" w:rsidRDefault="00971853" w:rsidP="003F0414">
            <w:pPr>
              <w:pStyle w:val="a9"/>
              <w:spacing w:after="0"/>
              <w:ind w:left="0" w:right="612"/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 xml:space="preserve">КПП </w:t>
            </w:r>
            <w:r w:rsidR="007A4F7A">
              <w:rPr>
                <w:bCs/>
                <w:iCs/>
              </w:rPr>
              <w:t>_____________________</w:t>
            </w:r>
          </w:p>
          <w:p w:rsidR="00C0430C" w:rsidRPr="00C0430C" w:rsidRDefault="00C0430C" w:rsidP="003F0414">
            <w:pPr>
              <w:pStyle w:val="a9"/>
              <w:spacing w:after="0"/>
              <w:ind w:left="0" w:right="612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C0430C" w:rsidRPr="009B43AE" w:rsidRDefault="00C0430C" w:rsidP="003F0414">
            <w:pPr>
              <w:pStyle w:val="a9"/>
              <w:spacing w:after="0"/>
              <w:ind w:left="0" w:right="612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7A4F7A">
              <w:t>______________________</w:t>
            </w:r>
          </w:p>
          <w:p w:rsidR="00D52B68" w:rsidRPr="009B43AE" w:rsidRDefault="00C0430C" w:rsidP="003F0414">
            <w:pPr>
              <w:pStyle w:val="a9"/>
              <w:spacing w:after="0"/>
              <w:ind w:left="0" w:right="612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7A4F7A">
              <w:t>______________________</w:t>
            </w:r>
          </w:p>
          <w:p w:rsidR="00095455" w:rsidRDefault="009B43AE" w:rsidP="003F0414">
            <w:pPr>
              <w:pStyle w:val="a9"/>
              <w:spacing w:after="0"/>
              <w:ind w:left="0" w:right="612"/>
              <w:jc w:val="both"/>
              <w:rPr>
                <w:iCs/>
              </w:rPr>
            </w:pPr>
            <w:r>
              <w:rPr>
                <w:b/>
                <w:iCs/>
              </w:rPr>
              <w:t>Название банка:</w:t>
            </w:r>
            <w:r w:rsidRPr="009B43AE">
              <w:rPr>
                <w:b/>
                <w:iCs/>
              </w:rPr>
              <w:t xml:space="preserve"> </w:t>
            </w:r>
            <w:r w:rsidR="007A4F7A">
              <w:rPr>
                <w:iCs/>
              </w:rPr>
              <w:t>_____________</w:t>
            </w:r>
          </w:p>
          <w:p w:rsidR="00C0430C" w:rsidRPr="00C0430C" w:rsidRDefault="00C0430C" w:rsidP="007A4F7A">
            <w:pPr>
              <w:pStyle w:val="a9"/>
              <w:spacing w:after="0"/>
              <w:ind w:left="0" w:right="612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7A4F7A">
              <w:t>___________</w:t>
            </w:r>
          </w:p>
        </w:tc>
      </w:tr>
      <w:tr w:rsidR="00C0430C" w:rsidRPr="00DD62D9" w:rsidTr="00266337">
        <w:trPr>
          <w:trHeight w:val="1760"/>
        </w:trPr>
        <w:tc>
          <w:tcPr>
            <w:tcW w:w="4839" w:type="dxa"/>
            <w:gridSpan w:val="2"/>
          </w:tcPr>
          <w:p w:rsidR="00C0430C" w:rsidRPr="00C0430C" w:rsidRDefault="00C0430C" w:rsidP="00072A76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C0430C" w:rsidRDefault="00C0430C" w:rsidP="00072A76">
            <w:pPr>
              <w:pStyle w:val="a9"/>
              <w:spacing w:after="0"/>
              <w:ind w:left="0"/>
              <w:jc w:val="both"/>
              <w:rPr>
                <w:b/>
                <w:iCs/>
                <w:shd w:val="clear" w:color="auto" w:fill="D9D9D9"/>
              </w:rPr>
            </w:pPr>
          </w:p>
          <w:p w:rsidR="00F97B86" w:rsidRPr="00F97B86" w:rsidRDefault="00F97B86" w:rsidP="00072A76">
            <w:pPr>
              <w:pStyle w:val="a9"/>
              <w:spacing w:after="0"/>
              <w:ind w:left="0"/>
              <w:jc w:val="both"/>
              <w:rPr>
                <w:rFonts w:eastAsia="Calibri"/>
                <w:i/>
                <w:color w:val="000000"/>
                <w:lang w:eastAsia="en-US"/>
              </w:rPr>
            </w:pPr>
            <w:r w:rsidRPr="00F97B86">
              <w:rPr>
                <w:rFonts w:eastAsia="Calibri"/>
                <w:i/>
                <w:color w:val="000000"/>
                <w:lang w:eastAsia="en-US"/>
              </w:rPr>
              <w:t>Генеральный директор</w:t>
            </w:r>
          </w:p>
          <w:p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C0430C" w:rsidRPr="00C0430C" w:rsidRDefault="00072A76" w:rsidP="00457487">
            <w:pPr>
              <w:pStyle w:val="a5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______________________ </w:t>
            </w:r>
            <w:r w:rsidR="00457487">
              <w:rPr>
                <w:b/>
                <w:bCs/>
                <w:iCs/>
              </w:rPr>
              <w:t>Голицаев С. В</w:t>
            </w:r>
            <w:r>
              <w:rPr>
                <w:b/>
                <w:bCs/>
                <w:iCs/>
              </w:rPr>
              <w:t>.</w:t>
            </w:r>
          </w:p>
        </w:tc>
        <w:tc>
          <w:tcPr>
            <w:tcW w:w="251" w:type="dxa"/>
            <w:gridSpan w:val="2"/>
          </w:tcPr>
          <w:p w:rsidR="00C0430C" w:rsidRPr="00C0430C" w:rsidRDefault="00C0430C" w:rsidP="003F0414">
            <w:pPr>
              <w:pStyle w:val="a9"/>
              <w:ind w:right="612"/>
              <w:jc w:val="both"/>
              <w:rPr>
                <w:iCs/>
              </w:rPr>
            </w:pPr>
          </w:p>
        </w:tc>
        <w:tc>
          <w:tcPr>
            <w:tcW w:w="5377" w:type="dxa"/>
          </w:tcPr>
          <w:p w:rsidR="00C0430C" w:rsidRPr="00201533" w:rsidRDefault="00C0430C" w:rsidP="003F0414">
            <w:pPr>
              <w:pStyle w:val="a9"/>
              <w:spacing w:after="0"/>
              <w:ind w:left="0" w:right="612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117725" w:rsidRPr="00201533" w:rsidRDefault="00117725" w:rsidP="003F0414">
            <w:pPr>
              <w:pStyle w:val="a9"/>
              <w:spacing w:after="0"/>
              <w:ind w:right="612"/>
              <w:jc w:val="both"/>
              <w:rPr>
                <w:b/>
                <w:iCs/>
              </w:rPr>
            </w:pPr>
          </w:p>
          <w:p w:rsidR="003F0414" w:rsidRDefault="003F0414" w:rsidP="003F0414">
            <w:pPr>
              <w:pStyle w:val="a9"/>
              <w:spacing w:after="0"/>
              <w:ind w:left="192" w:right="612"/>
              <w:jc w:val="both"/>
              <w:rPr>
                <w:rFonts w:eastAsia="Calibri"/>
                <w:i/>
                <w:color w:val="000000"/>
                <w:lang w:eastAsia="en-US"/>
              </w:rPr>
            </w:pPr>
          </w:p>
          <w:p w:rsidR="007A4F7A" w:rsidRPr="00C0430C" w:rsidRDefault="007A4F7A" w:rsidP="003F0414">
            <w:pPr>
              <w:pStyle w:val="a9"/>
              <w:spacing w:after="0"/>
              <w:ind w:left="192" w:right="612"/>
              <w:jc w:val="both"/>
              <w:rPr>
                <w:b/>
                <w:iCs/>
              </w:rPr>
            </w:pPr>
            <w:bookmarkStart w:id="0" w:name="_GoBack"/>
            <w:bookmarkEnd w:id="0"/>
          </w:p>
          <w:p w:rsidR="00C0430C" w:rsidRPr="00C0430C" w:rsidRDefault="00C0430C" w:rsidP="003F0414">
            <w:pPr>
              <w:pStyle w:val="a9"/>
              <w:spacing w:after="0"/>
              <w:ind w:left="192" w:right="612" w:firstLine="3"/>
              <w:jc w:val="both"/>
              <w:rPr>
                <w:iCs/>
              </w:rPr>
            </w:pPr>
          </w:p>
          <w:p w:rsidR="00C0430C" w:rsidRPr="003F0414" w:rsidRDefault="00971853" w:rsidP="007A4F7A">
            <w:pPr>
              <w:pStyle w:val="a5"/>
              <w:ind w:right="612"/>
            </w:pPr>
            <w:r>
              <w:t>______________________</w:t>
            </w:r>
          </w:p>
        </w:tc>
      </w:tr>
    </w:tbl>
    <w:p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095455">
      <w:headerReference w:type="default" r:id="rId8"/>
      <w:footerReference w:type="default" r:id="rId9"/>
      <w:pgSz w:w="11906" w:h="16838"/>
      <w:pgMar w:top="1276" w:right="850" w:bottom="709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ACD" w:rsidRDefault="00BA2ACD" w:rsidP="002B5D5A">
      <w:pPr>
        <w:spacing w:after="0" w:line="240" w:lineRule="auto"/>
      </w:pPr>
      <w:r>
        <w:separator/>
      </w:r>
    </w:p>
  </w:endnote>
  <w:endnote w:type="continuationSeparator" w:id="0">
    <w:p w:rsidR="00BA2ACD" w:rsidRDefault="00BA2ACD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85F" w:rsidRDefault="00C9185F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13.18/163.00.0</w:t>
    </w:r>
    <w:r>
      <w:rPr>
        <w:rFonts w:asciiTheme="majorHAnsi" w:eastAsiaTheme="majorEastAsia" w:hAnsiTheme="majorHAnsi" w:cstheme="majorBidi"/>
        <w:lang w:val="en-US"/>
      </w:rPr>
      <w:t>2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7A4F7A" w:rsidRPr="007A4F7A">
      <w:rPr>
        <w:rFonts w:asciiTheme="majorHAnsi" w:eastAsiaTheme="majorEastAsia" w:hAnsiTheme="majorHAnsi" w:cstheme="majorBidi"/>
        <w:noProof/>
      </w:rPr>
      <w:t>13</w:t>
    </w:r>
    <w:r>
      <w:rPr>
        <w:rFonts w:asciiTheme="majorHAnsi" w:eastAsiaTheme="majorEastAsia" w:hAnsiTheme="majorHAnsi" w:cstheme="majorBidi"/>
      </w:rPr>
      <w:fldChar w:fldCharType="end"/>
    </w:r>
  </w:p>
  <w:p w:rsidR="00C9185F" w:rsidRDefault="00C918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ACD" w:rsidRDefault="00BA2ACD" w:rsidP="002B5D5A">
      <w:pPr>
        <w:spacing w:after="0" w:line="240" w:lineRule="auto"/>
      </w:pPr>
      <w:r>
        <w:separator/>
      </w:r>
    </w:p>
  </w:footnote>
  <w:footnote w:type="continuationSeparator" w:id="0">
    <w:p w:rsidR="00BA2ACD" w:rsidRDefault="00BA2ACD" w:rsidP="002B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455" w:rsidRDefault="00BA2ACD">
    <w:pPr>
      <w:pStyle w:val="a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7B56BD4"/>
    <w:multiLevelType w:val="multilevel"/>
    <w:tmpl w:val="1304D45A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7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3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7694724"/>
    <w:multiLevelType w:val="multilevel"/>
    <w:tmpl w:val="CA9093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2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196C1C"/>
    <w:multiLevelType w:val="multilevel"/>
    <w:tmpl w:val="2F7C2C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7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E6181A"/>
    <w:multiLevelType w:val="hybridMultilevel"/>
    <w:tmpl w:val="86D633A4"/>
    <w:lvl w:ilvl="0" w:tplc="0BAE500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6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7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7"/>
  </w:num>
  <w:num w:numId="2">
    <w:abstractNumId w:val="25"/>
  </w:num>
  <w:num w:numId="3">
    <w:abstractNumId w:val="16"/>
  </w:num>
  <w:num w:numId="4">
    <w:abstractNumId w:val="17"/>
  </w:num>
  <w:num w:numId="5">
    <w:abstractNumId w:val="15"/>
  </w:num>
  <w:num w:numId="6">
    <w:abstractNumId w:val="10"/>
  </w:num>
  <w:num w:numId="7">
    <w:abstractNumId w:val="31"/>
  </w:num>
  <w:num w:numId="8">
    <w:abstractNumId w:val="23"/>
  </w:num>
  <w:num w:numId="9">
    <w:abstractNumId w:val="22"/>
  </w:num>
  <w:num w:numId="10">
    <w:abstractNumId w:val="0"/>
  </w:num>
  <w:num w:numId="11">
    <w:abstractNumId w:val="8"/>
  </w:num>
  <w:num w:numId="12">
    <w:abstractNumId w:val="38"/>
  </w:num>
  <w:num w:numId="13">
    <w:abstractNumId w:val="3"/>
  </w:num>
  <w:num w:numId="14">
    <w:abstractNumId w:val="14"/>
  </w:num>
  <w:num w:numId="15">
    <w:abstractNumId w:val="11"/>
  </w:num>
  <w:num w:numId="16">
    <w:abstractNumId w:val="28"/>
  </w:num>
  <w:num w:numId="17">
    <w:abstractNumId w:val="5"/>
  </w:num>
  <w:num w:numId="18">
    <w:abstractNumId w:val="9"/>
  </w:num>
  <w:num w:numId="19">
    <w:abstractNumId w:val="13"/>
  </w:num>
  <w:num w:numId="20">
    <w:abstractNumId w:val="4"/>
  </w:num>
  <w:num w:numId="21">
    <w:abstractNumId w:val="36"/>
  </w:num>
  <w:num w:numId="22">
    <w:abstractNumId w:val="24"/>
  </w:num>
  <w:num w:numId="23">
    <w:abstractNumId w:val="34"/>
  </w:num>
  <w:num w:numId="24">
    <w:abstractNumId w:val="33"/>
  </w:num>
  <w:num w:numId="25">
    <w:abstractNumId w:val="18"/>
  </w:num>
  <w:num w:numId="26">
    <w:abstractNumId w:val="35"/>
  </w:num>
  <w:num w:numId="27">
    <w:abstractNumId w:val="1"/>
  </w:num>
  <w:num w:numId="28">
    <w:abstractNumId w:val="27"/>
  </w:num>
  <w:num w:numId="29">
    <w:abstractNumId w:val="12"/>
  </w:num>
  <w:num w:numId="3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6"/>
  </w:num>
  <w:num w:numId="33">
    <w:abstractNumId w:val="20"/>
  </w:num>
  <w:num w:numId="34">
    <w:abstractNumId w:val="29"/>
  </w:num>
  <w:num w:numId="35">
    <w:abstractNumId w:val="30"/>
  </w:num>
  <w:num w:numId="36">
    <w:abstractNumId w:val="39"/>
  </w:num>
  <w:num w:numId="37">
    <w:abstractNumId w:val="37"/>
  </w:num>
  <w:num w:numId="38">
    <w:abstractNumId w:val="26"/>
  </w:num>
  <w:num w:numId="39">
    <w:abstractNumId w:val="32"/>
  </w:num>
  <w:num w:numId="40">
    <w:abstractNumId w:val="19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304D3"/>
    <w:rsid w:val="00030E62"/>
    <w:rsid w:val="00032429"/>
    <w:rsid w:val="00041FE4"/>
    <w:rsid w:val="000423F5"/>
    <w:rsid w:val="00046CF0"/>
    <w:rsid w:val="00067DB3"/>
    <w:rsid w:val="00072A76"/>
    <w:rsid w:val="00081F14"/>
    <w:rsid w:val="00094EA8"/>
    <w:rsid w:val="00095455"/>
    <w:rsid w:val="000A2014"/>
    <w:rsid w:val="000C2A3C"/>
    <w:rsid w:val="000D69AB"/>
    <w:rsid w:val="000E4D99"/>
    <w:rsid w:val="000F64FD"/>
    <w:rsid w:val="00101AC9"/>
    <w:rsid w:val="00103573"/>
    <w:rsid w:val="00115C7F"/>
    <w:rsid w:val="00117725"/>
    <w:rsid w:val="00121642"/>
    <w:rsid w:val="001228D5"/>
    <w:rsid w:val="00123690"/>
    <w:rsid w:val="00132DB2"/>
    <w:rsid w:val="001410F7"/>
    <w:rsid w:val="001436CA"/>
    <w:rsid w:val="00162435"/>
    <w:rsid w:val="00184395"/>
    <w:rsid w:val="001A2773"/>
    <w:rsid w:val="001A7FE4"/>
    <w:rsid w:val="001C55C4"/>
    <w:rsid w:val="001D33BF"/>
    <w:rsid w:val="001D4721"/>
    <w:rsid w:val="001E25CF"/>
    <w:rsid w:val="001E69E1"/>
    <w:rsid w:val="001F17FA"/>
    <w:rsid w:val="00201533"/>
    <w:rsid w:val="00202EC2"/>
    <w:rsid w:val="00206A5C"/>
    <w:rsid w:val="00210C6C"/>
    <w:rsid w:val="0022458E"/>
    <w:rsid w:val="00230BA0"/>
    <w:rsid w:val="002510B1"/>
    <w:rsid w:val="00253B3B"/>
    <w:rsid w:val="00255D79"/>
    <w:rsid w:val="0026253C"/>
    <w:rsid w:val="00266337"/>
    <w:rsid w:val="0026640B"/>
    <w:rsid w:val="002A2A03"/>
    <w:rsid w:val="002B3A7A"/>
    <w:rsid w:val="002B5D5A"/>
    <w:rsid w:val="002C0AA5"/>
    <w:rsid w:val="002D3097"/>
    <w:rsid w:val="002D7579"/>
    <w:rsid w:val="002E0753"/>
    <w:rsid w:val="002E6D4E"/>
    <w:rsid w:val="002F6D44"/>
    <w:rsid w:val="0030432B"/>
    <w:rsid w:val="003059BF"/>
    <w:rsid w:val="003316E3"/>
    <w:rsid w:val="00333AD4"/>
    <w:rsid w:val="00337757"/>
    <w:rsid w:val="00352954"/>
    <w:rsid w:val="0035536A"/>
    <w:rsid w:val="0037505F"/>
    <w:rsid w:val="0037551C"/>
    <w:rsid w:val="00381649"/>
    <w:rsid w:val="003935D2"/>
    <w:rsid w:val="00394550"/>
    <w:rsid w:val="003D0D4C"/>
    <w:rsid w:val="003E3E13"/>
    <w:rsid w:val="003E6215"/>
    <w:rsid w:val="003F0414"/>
    <w:rsid w:val="003F4811"/>
    <w:rsid w:val="00406D54"/>
    <w:rsid w:val="00407139"/>
    <w:rsid w:val="00423C4E"/>
    <w:rsid w:val="00426817"/>
    <w:rsid w:val="00427C87"/>
    <w:rsid w:val="004351FD"/>
    <w:rsid w:val="00457487"/>
    <w:rsid w:val="004C3A1D"/>
    <w:rsid w:val="004D3A37"/>
    <w:rsid w:val="004E4BF0"/>
    <w:rsid w:val="004F3304"/>
    <w:rsid w:val="004F3FB3"/>
    <w:rsid w:val="005062BF"/>
    <w:rsid w:val="00520C19"/>
    <w:rsid w:val="0052717C"/>
    <w:rsid w:val="005458F7"/>
    <w:rsid w:val="00546F1B"/>
    <w:rsid w:val="00550437"/>
    <w:rsid w:val="005545EC"/>
    <w:rsid w:val="00567513"/>
    <w:rsid w:val="005747FC"/>
    <w:rsid w:val="005A2E83"/>
    <w:rsid w:val="005A6A5B"/>
    <w:rsid w:val="005C3F87"/>
    <w:rsid w:val="005C6989"/>
    <w:rsid w:val="005D1E56"/>
    <w:rsid w:val="005E082C"/>
    <w:rsid w:val="005E75BB"/>
    <w:rsid w:val="006104A5"/>
    <w:rsid w:val="006112C5"/>
    <w:rsid w:val="006176A1"/>
    <w:rsid w:val="00620615"/>
    <w:rsid w:val="00623FF7"/>
    <w:rsid w:val="00624E97"/>
    <w:rsid w:val="0063582B"/>
    <w:rsid w:val="0066624E"/>
    <w:rsid w:val="00670620"/>
    <w:rsid w:val="00690406"/>
    <w:rsid w:val="006B0214"/>
    <w:rsid w:val="006E5EF8"/>
    <w:rsid w:val="00730378"/>
    <w:rsid w:val="007477D2"/>
    <w:rsid w:val="00754740"/>
    <w:rsid w:val="00761D3C"/>
    <w:rsid w:val="00780282"/>
    <w:rsid w:val="00792EC6"/>
    <w:rsid w:val="0079336D"/>
    <w:rsid w:val="007A4F7A"/>
    <w:rsid w:val="007C7ADF"/>
    <w:rsid w:val="007D4FB7"/>
    <w:rsid w:val="007E7C47"/>
    <w:rsid w:val="0080538E"/>
    <w:rsid w:val="00820431"/>
    <w:rsid w:val="00836781"/>
    <w:rsid w:val="00837853"/>
    <w:rsid w:val="00847749"/>
    <w:rsid w:val="00857FE6"/>
    <w:rsid w:val="008718B2"/>
    <w:rsid w:val="00881204"/>
    <w:rsid w:val="008A066B"/>
    <w:rsid w:val="008A77BD"/>
    <w:rsid w:val="008B2D46"/>
    <w:rsid w:val="00904088"/>
    <w:rsid w:val="00913C19"/>
    <w:rsid w:val="0092126B"/>
    <w:rsid w:val="009253A9"/>
    <w:rsid w:val="00932CBE"/>
    <w:rsid w:val="00947B78"/>
    <w:rsid w:val="00967AA6"/>
    <w:rsid w:val="00971853"/>
    <w:rsid w:val="00986406"/>
    <w:rsid w:val="009A28EE"/>
    <w:rsid w:val="009B001E"/>
    <w:rsid w:val="009B161C"/>
    <w:rsid w:val="009B43AE"/>
    <w:rsid w:val="009E1550"/>
    <w:rsid w:val="00A352C0"/>
    <w:rsid w:val="00A35B66"/>
    <w:rsid w:val="00A429EF"/>
    <w:rsid w:val="00A44E0C"/>
    <w:rsid w:val="00A47012"/>
    <w:rsid w:val="00A56EE4"/>
    <w:rsid w:val="00A64F33"/>
    <w:rsid w:val="00A718F1"/>
    <w:rsid w:val="00A87926"/>
    <w:rsid w:val="00A913EE"/>
    <w:rsid w:val="00AB2734"/>
    <w:rsid w:val="00AC0430"/>
    <w:rsid w:val="00AE42F8"/>
    <w:rsid w:val="00AE4E73"/>
    <w:rsid w:val="00AE7BDC"/>
    <w:rsid w:val="00AF7D2A"/>
    <w:rsid w:val="00B01F56"/>
    <w:rsid w:val="00B23F56"/>
    <w:rsid w:val="00B3364C"/>
    <w:rsid w:val="00B343FF"/>
    <w:rsid w:val="00B56B4C"/>
    <w:rsid w:val="00B74FD3"/>
    <w:rsid w:val="00B77874"/>
    <w:rsid w:val="00B91343"/>
    <w:rsid w:val="00BA2ACD"/>
    <w:rsid w:val="00BA3157"/>
    <w:rsid w:val="00BD1BAB"/>
    <w:rsid w:val="00BD55CB"/>
    <w:rsid w:val="00BD5876"/>
    <w:rsid w:val="00BE306D"/>
    <w:rsid w:val="00BF31DB"/>
    <w:rsid w:val="00C0430C"/>
    <w:rsid w:val="00C1120F"/>
    <w:rsid w:val="00C11DBD"/>
    <w:rsid w:val="00C12C71"/>
    <w:rsid w:val="00C23E20"/>
    <w:rsid w:val="00C246C2"/>
    <w:rsid w:val="00C24ACE"/>
    <w:rsid w:val="00C36D55"/>
    <w:rsid w:val="00C37003"/>
    <w:rsid w:val="00C43508"/>
    <w:rsid w:val="00C65F9D"/>
    <w:rsid w:val="00C77B9D"/>
    <w:rsid w:val="00C9185F"/>
    <w:rsid w:val="00CA4C3E"/>
    <w:rsid w:val="00CB20FC"/>
    <w:rsid w:val="00CC056C"/>
    <w:rsid w:val="00CD713F"/>
    <w:rsid w:val="00CE1FEB"/>
    <w:rsid w:val="00D07CFF"/>
    <w:rsid w:val="00D24FBC"/>
    <w:rsid w:val="00D52B68"/>
    <w:rsid w:val="00D57643"/>
    <w:rsid w:val="00D62552"/>
    <w:rsid w:val="00D73D45"/>
    <w:rsid w:val="00D8641C"/>
    <w:rsid w:val="00D919AB"/>
    <w:rsid w:val="00DA31F7"/>
    <w:rsid w:val="00DA79F8"/>
    <w:rsid w:val="00DC3E61"/>
    <w:rsid w:val="00DD2106"/>
    <w:rsid w:val="00DD62D9"/>
    <w:rsid w:val="00DE237C"/>
    <w:rsid w:val="00E30D2E"/>
    <w:rsid w:val="00E45A03"/>
    <w:rsid w:val="00E466B0"/>
    <w:rsid w:val="00E46B89"/>
    <w:rsid w:val="00E64603"/>
    <w:rsid w:val="00E81559"/>
    <w:rsid w:val="00EB5331"/>
    <w:rsid w:val="00EB5FD4"/>
    <w:rsid w:val="00ED0E42"/>
    <w:rsid w:val="00ED3359"/>
    <w:rsid w:val="00ED7665"/>
    <w:rsid w:val="00EF3E21"/>
    <w:rsid w:val="00F04AE7"/>
    <w:rsid w:val="00F71729"/>
    <w:rsid w:val="00F822B4"/>
    <w:rsid w:val="00F9495D"/>
    <w:rsid w:val="00F97B86"/>
    <w:rsid w:val="00FA01F7"/>
    <w:rsid w:val="00FB5F85"/>
    <w:rsid w:val="00FC68DF"/>
    <w:rsid w:val="00FC6A8F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65208972-92AF-4F69-911A-C80876ECD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940E4-4779-4856-BF5F-15D2FE76B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6081</Words>
  <Characters>34664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40664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Калашников Данил Аркадьевич</cp:lastModifiedBy>
  <cp:revision>7</cp:revision>
  <cp:lastPrinted>2019-07-02T04:56:00Z</cp:lastPrinted>
  <dcterms:created xsi:type="dcterms:W3CDTF">2022-07-08T07:40:00Z</dcterms:created>
  <dcterms:modified xsi:type="dcterms:W3CDTF">2022-07-27T11:55:00Z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N5VCdvQwlG3X00002X16HG</vt:lpwstr>
  </property>
</Properties>
</file>