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bookmarkStart w:id="0" w:name="_GoBack"/>
      <w:r w:rsidRPr="003A6791">
        <w:rPr>
          <w:rFonts w:eastAsia="Calibri"/>
          <w:sz w:val="28"/>
          <w:szCs w:val="28"/>
          <w:lang w:eastAsia="en-US"/>
        </w:rPr>
        <w:t>ИЗВЕЩЕНИЕ О ПРОВЕДЕНИИ ПРОЦЕДУРЫ ПРОДАЖИ ИМУЩЕСТВА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Форма торгов: Запрос предложений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Наименование процедуры: Процедура реализации лома и отходов стальных (чёрных) металлов Иркутского филиала ООО "РН-Бурение" в 2023 году.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Внутренний номер процедуры: 01/23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ДАННЫЕ О ПРОДАВЦЕ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Наименование организатора: РН-БУРЕНИЕ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Тип организатора: Организатор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Местонахождение организатора: 119071, Российская Федерация, Город Москва столица Российской Федерации город федерального значения, ул. Малая Калужская, 15, строение 31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Контактный телефон: +73952798745 (доб. 3550)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Адрес электронной почты: LapshukovaEI1@rn-burenie.rosneft.ru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proofErr w:type="spellStart"/>
      <w:r w:rsidRPr="003A6791">
        <w:rPr>
          <w:rFonts w:eastAsia="Calibri"/>
          <w:sz w:val="28"/>
          <w:szCs w:val="28"/>
          <w:lang w:eastAsia="en-US"/>
        </w:rPr>
        <w:t>Ф.И.О.контактного</w:t>
      </w:r>
      <w:proofErr w:type="spellEnd"/>
      <w:r w:rsidRPr="003A6791">
        <w:rPr>
          <w:rFonts w:eastAsia="Calibri"/>
          <w:sz w:val="28"/>
          <w:szCs w:val="28"/>
          <w:lang w:eastAsia="en-US"/>
        </w:rPr>
        <w:t xml:space="preserve"> лица: Лапшукова Елена Ивановна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Место рассмотрения предложений: г. Иркутск, ул. Лермонтова, 257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СВОЙСТВА ПРОЦЕДУРЫ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Возможность проведения процедуры без подписания Участником ЭП: Да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Возможность проведения переторжки: Нет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Возможность проведения переговоров: Нет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С проведением предварительной квалификации в виде отдельной стадии процедуры: Нет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СТАДИИ ПРОВЕДЕНИЯ ПРОЦЕДУРЫ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Подача технико-коммерческих частей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Вскрытие технико-коммерческих частей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Рассмотрение технико-коммерческих частей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Подведение итогов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Дата и время публикации: 20.01.2023 00:00 [GMT +8]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Дата начала срока подачи технико-коммерческих частей: 20.01.2023 00:00 [GMT +8]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Дата окончания срока подачи технико-коммерческих частей: 03.02.2023 10:00 [GMT +8]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Дата и время вскрытия технико-коммерческих частей: 03.02.2023 10:00 [GMT +8]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Дата и время окончания срока рассмотрения технико-коммерческих частей: 17.02.2023 10:00 [GMT +8]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Подведение итогов (не позднее): 28.02.2023 10:00 [GMT +8]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ДОКУМЕНТАЦИЯ ПРОЦЕДУРЫ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1. Перечень документов </w:t>
      </w:r>
      <w:proofErr w:type="gramStart"/>
      <w:r w:rsidRPr="003A6791">
        <w:rPr>
          <w:rFonts w:eastAsia="Calibri"/>
          <w:sz w:val="28"/>
          <w:szCs w:val="28"/>
          <w:lang w:eastAsia="en-US"/>
        </w:rPr>
        <w:t>- !Условия</w:t>
      </w:r>
      <w:proofErr w:type="gramEnd"/>
      <w:r w:rsidRPr="003A6791">
        <w:rPr>
          <w:rFonts w:eastAsia="Calibri"/>
          <w:sz w:val="28"/>
          <w:szCs w:val="28"/>
          <w:lang w:eastAsia="en-US"/>
        </w:rPr>
        <w:t xml:space="preserve"> процедуры, реализации 2023.docx 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lastRenderedPageBreak/>
        <w:t xml:space="preserve">2.  - ИФ-11-89 от 18.01.2023 о начале процедуры реализации.pdf 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3.  - Приложения 2023.rar 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4.  - 1. Объявление на САЙТ проведение торгов.docx 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ЛОТ № 1 - Реализация металлолома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Прием альтернативных </w:t>
      </w:r>
      <w:proofErr w:type="gramStart"/>
      <w:r w:rsidRPr="003A6791">
        <w:rPr>
          <w:rFonts w:eastAsia="Calibri"/>
          <w:sz w:val="28"/>
          <w:szCs w:val="28"/>
          <w:lang w:eastAsia="en-US"/>
        </w:rPr>
        <w:t xml:space="preserve">предложений:   </w:t>
      </w:r>
      <w:proofErr w:type="gramEnd"/>
      <w:r w:rsidRPr="003A6791">
        <w:rPr>
          <w:rFonts w:eastAsia="Calibri"/>
          <w:sz w:val="28"/>
          <w:szCs w:val="28"/>
          <w:lang w:eastAsia="en-US"/>
        </w:rPr>
        <w:t xml:space="preserve">    Не разрешен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Заказчики, с которыми заключается договор: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1. РН-БУРЕНИЕ. Адрес местонахождения: 119071, Российская Федерация, Город Москва столица Российской Федерации город федерального значения, ул. Малая Калужская, 15, строение 31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Тип услуги: Стандартная процедура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ПРЕДМЕТ ДОГОВОРА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Реализация лома черных металлов, находящихся на балансе Иркутского филиала ООО «РН-Бурение» в 2023г.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Валюта: Российский рубль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Тип имущества: Лом металлов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Количество/масса (т): 50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Вид имущества: Лом черных металлов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Категория, состояние: НЛ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Предмет торга: Продажа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Адрес продаваемого имущества: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    Российская Федерация, Красноярский край, Красноярск, Семёна </w:t>
      </w:r>
      <w:proofErr w:type="gramStart"/>
      <w:r w:rsidRPr="003A6791">
        <w:rPr>
          <w:rFonts w:eastAsia="Calibri"/>
          <w:sz w:val="28"/>
          <w:szCs w:val="28"/>
          <w:lang w:eastAsia="en-US"/>
        </w:rPr>
        <w:t>Давыдова ,</w:t>
      </w:r>
      <w:proofErr w:type="gramEnd"/>
      <w:r w:rsidRPr="003A6791">
        <w:rPr>
          <w:rFonts w:eastAsia="Calibri"/>
          <w:sz w:val="28"/>
          <w:szCs w:val="28"/>
          <w:lang w:eastAsia="en-US"/>
        </w:rPr>
        <w:t xml:space="preserve"> 37 (</w:t>
      </w:r>
      <w:proofErr w:type="spellStart"/>
      <w:r w:rsidRPr="003A6791">
        <w:rPr>
          <w:rFonts w:eastAsia="Calibri"/>
          <w:sz w:val="28"/>
          <w:szCs w:val="28"/>
          <w:lang w:eastAsia="en-US"/>
        </w:rPr>
        <w:t>Територия</w:t>
      </w:r>
      <w:proofErr w:type="spellEnd"/>
      <w:r w:rsidRPr="003A6791">
        <w:rPr>
          <w:rFonts w:eastAsia="Calibri"/>
          <w:sz w:val="28"/>
          <w:szCs w:val="28"/>
          <w:lang w:eastAsia="en-US"/>
        </w:rPr>
        <w:t xml:space="preserve"> базы КСОТ. ООО "СК Транзит-СВ").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Детальное местоположение: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Делимый лот: Нет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УСЛОВИЯ ДОГОВОРА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Порядок ознакомления покупателей с условиями договора: В соответствии с документацией процедуры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Срок заключения договора: В соответствии с документацией процедуры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имущества: В соответствии с документацией процедуры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цены): В соответствии с документацией процедуры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lastRenderedPageBreak/>
        <w:t>Количество: 50 Т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Условия и сроки поставки товаров/выполнения работ/оказания услуг: Оплата ТМЦ осуществляется в порядке 100% предварительной оплаты путем перечисления денежных средств на расчетный счет Продавца.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Предоставление ТМЦ Продавцом в распоряжение Покупателя осуществляется в течении 10 рабочих дней, с момента поступления 100% предварительной оплаты за ТМЦ на расчетный счет Продавца.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      Проведение погрузо-разгрузочных работ, вывоз имущества, производится за счет Покупателя.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  Важно!    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 xml:space="preserve">      Услуги ПРР оплачиваются по действующим тарифам ООО "СК Транзит-СВ"</w:t>
      </w:r>
      <w:proofErr w:type="gramStart"/>
      <w:r w:rsidRPr="003A6791">
        <w:rPr>
          <w:rFonts w:eastAsia="Calibri"/>
          <w:sz w:val="28"/>
          <w:szCs w:val="28"/>
          <w:lang w:eastAsia="en-US"/>
        </w:rPr>
        <w:t>-(</w:t>
      </w:r>
      <w:proofErr w:type="gramEnd"/>
      <w:r w:rsidRPr="003A6791">
        <w:rPr>
          <w:rFonts w:eastAsia="Calibri"/>
          <w:sz w:val="28"/>
          <w:szCs w:val="28"/>
          <w:lang w:eastAsia="en-US"/>
        </w:rPr>
        <w:t>Исполнитель услуг ПРР), путём перечисления денежных средств на р/с Исполнителя, по отдельно выставляемому счёту.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ТРЕБОВАНИЯ К УЧАСТНИКАМ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  <w:r w:rsidRPr="003A6791">
        <w:rPr>
          <w:rFonts w:eastAsia="Calibri"/>
          <w:sz w:val="28"/>
          <w:szCs w:val="28"/>
          <w:lang w:eastAsia="en-US"/>
        </w:rPr>
        <w:t>Наличие обеспечительного платежа: Нет</w:t>
      </w: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3A6791" w:rsidRPr="003A6791" w:rsidRDefault="003A6791" w:rsidP="003A6791">
      <w:pPr>
        <w:rPr>
          <w:rFonts w:eastAsia="Calibri"/>
          <w:sz w:val="28"/>
          <w:szCs w:val="28"/>
          <w:lang w:eastAsia="en-US"/>
        </w:rPr>
      </w:pPr>
    </w:p>
    <w:p w:rsidR="0008544A" w:rsidRDefault="0008544A" w:rsidP="003A6791">
      <w:pPr>
        <w:rPr>
          <w:rFonts w:eastAsia="Calibri"/>
          <w:sz w:val="28"/>
          <w:szCs w:val="28"/>
          <w:lang w:eastAsia="en-US"/>
        </w:rPr>
      </w:pPr>
    </w:p>
    <w:p w:rsidR="0008544A" w:rsidRDefault="0008544A" w:rsidP="003A6791">
      <w:pPr>
        <w:rPr>
          <w:rFonts w:eastAsia="Calibri"/>
          <w:sz w:val="28"/>
          <w:szCs w:val="28"/>
          <w:lang w:eastAsia="en-US"/>
        </w:rPr>
      </w:pPr>
    </w:p>
    <w:p w:rsidR="00E5082C" w:rsidRDefault="00E5082C" w:rsidP="003A6791">
      <w:pPr>
        <w:rPr>
          <w:rFonts w:eastAsia="Calibri"/>
          <w:sz w:val="28"/>
          <w:szCs w:val="28"/>
          <w:lang w:eastAsia="en-US"/>
        </w:rPr>
      </w:pPr>
    </w:p>
    <w:p w:rsidR="00162236" w:rsidRPr="00077EB0" w:rsidRDefault="00162236" w:rsidP="003A6791">
      <w:pPr>
        <w:rPr>
          <w:rFonts w:eastAsia="Calibri"/>
          <w:szCs w:val="28"/>
          <w:lang w:eastAsia="en-US"/>
        </w:rPr>
      </w:pPr>
    </w:p>
    <w:p w:rsidR="00E5082C" w:rsidRPr="00077EB0" w:rsidRDefault="00E5082C" w:rsidP="003A6791">
      <w:pPr>
        <w:rPr>
          <w:rFonts w:ascii="Europe" w:hAnsi="Europe" w:cs="Europe"/>
          <w:sz w:val="22"/>
        </w:rPr>
      </w:pPr>
    </w:p>
    <w:p w:rsidR="00E10927" w:rsidRPr="00077EB0" w:rsidRDefault="00191564" w:rsidP="003A6791">
      <w:pPr>
        <w:tabs>
          <w:tab w:val="left" w:pos="6993"/>
        </w:tabs>
        <w:rPr>
          <w:rFonts w:ascii="Europe" w:hAnsi="Europe" w:cs="Europe"/>
          <w:sz w:val="22"/>
        </w:rPr>
      </w:pPr>
      <w:r w:rsidRPr="00077EB0">
        <w:rPr>
          <w:rFonts w:ascii="Europe" w:hAnsi="Europe" w:cs="Europe"/>
          <w:sz w:val="22"/>
        </w:rPr>
        <w:tab/>
      </w:r>
    </w:p>
    <w:p w:rsidR="004155F8" w:rsidRPr="00077EB0" w:rsidRDefault="00252D53" w:rsidP="003A6791">
      <w:pPr>
        <w:tabs>
          <w:tab w:val="left" w:pos="6993"/>
        </w:tabs>
        <w:rPr>
          <w:sz w:val="18"/>
          <w:szCs w:val="20"/>
        </w:rPr>
      </w:pPr>
      <w:r w:rsidRPr="00077EB0">
        <w:rPr>
          <w:sz w:val="22"/>
        </w:rPr>
        <w:t xml:space="preserve"> </w:t>
      </w:r>
      <w:bookmarkEnd w:id="0"/>
    </w:p>
    <w:sectPr w:rsidR="004155F8" w:rsidRPr="00077EB0" w:rsidSect="004931E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">
    <w:altName w:val="Times New Roman"/>
    <w:charset w:val="CC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C07CC"/>
    <w:multiLevelType w:val="hybridMultilevel"/>
    <w:tmpl w:val="9C201BC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0A23A9C"/>
    <w:multiLevelType w:val="hybridMultilevel"/>
    <w:tmpl w:val="532413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F8007EB"/>
    <w:multiLevelType w:val="hybridMultilevel"/>
    <w:tmpl w:val="DCDED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E122E0"/>
    <w:multiLevelType w:val="hybridMultilevel"/>
    <w:tmpl w:val="6B64796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05B17A4"/>
    <w:multiLevelType w:val="hybridMultilevel"/>
    <w:tmpl w:val="C7C09DFC"/>
    <w:lvl w:ilvl="0" w:tplc="40C8A3A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66"/>
    <w:rsid w:val="00004B5D"/>
    <w:rsid w:val="00016164"/>
    <w:rsid w:val="00025D0B"/>
    <w:rsid w:val="00032730"/>
    <w:rsid w:val="00032B40"/>
    <w:rsid w:val="00035FA3"/>
    <w:rsid w:val="000369AD"/>
    <w:rsid w:val="0005327E"/>
    <w:rsid w:val="00053A9F"/>
    <w:rsid w:val="00074049"/>
    <w:rsid w:val="00076E55"/>
    <w:rsid w:val="00077EB0"/>
    <w:rsid w:val="000849D7"/>
    <w:rsid w:val="0008544A"/>
    <w:rsid w:val="00087EEB"/>
    <w:rsid w:val="000B20C5"/>
    <w:rsid w:val="000B391B"/>
    <w:rsid w:val="000B7094"/>
    <w:rsid w:val="000C6756"/>
    <w:rsid w:val="000F2E48"/>
    <w:rsid w:val="00101D74"/>
    <w:rsid w:val="00116399"/>
    <w:rsid w:val="0012151E"/>
    <w:rsid w:val="00121F92"/>
    <w:rsid w:val="00131740"/>
    <w:rsid w:val="0014479F"/>
    <w:rsid w:val="0014496A"/>
    <w:rsid w:val="001461A5"/>
    <w:rsid w:val="00152726"/>
    <w:rsid w:val="00153F5C"/>
    <w:rsid w:val="00162236"/>
    <w:rsid w:val="00165337"/>
    <w:rsid w:val="00181040"/>
    <w:rsid w:val="00185E07"/>
    <w:rsid w:val="001862C8"/>
    <w:rsid w:val="00191131"/>
    <w:rsid w:val="00191564"/>
    <w:rsid w:val="001A7445"/>
    <w:rsid w:val="001B1E91"/>
    <w:rsid w:val="001B2EB4"/>
    <w:rsid w:val="001C37B7"/>
    <w:rsid w:val="001D4E5B"/>
    <w:rsid w:val="001F695C"/>
    <w:rsid w:val="00243F35"/>
    <w:rsid w:val="00246994"/>
    <w:rsid w:val="00252D53"/>
    <w:rsid w:val="00261B70"/>
    <w:rsid w:val="00263C2B"/>
    <w:rsid w:val="002833D5"/>
    <w:rsid w:val="00290C20"/>
    <w:rsid w:val="002B09A6"/>
    <w:rsid w:val="002B0D15"/>
    <w:rsid w:val="002B505F"/>
    <w:rsid w:val="002C15B3"/>
    <w:rsid w:val="002C74A8"/>
    <w:rsid w:val="002D05E8"/>
    <w:rsid w:val="002D3C80"/>
    <w:rsid w:val="00302F3A"/>
    <w:rsid w:val="00313303"/>
    <w:rsid w:val="0032568C"/>
    <w:rsid w:val="0035252E"/>
    <w:rsid w:val="00371D49"/>
    <w:rsid w:val="003728C4"/>
    <w:rsid w:val="0037297D"/>
    <w:rsid w:val="00391A03"/>
    <w:rsid w:val="003A2524"/>
    <w:rsid w:val="003A6791"/>
    <w:rsid w:val="003D5EF4"/>
    <w:rsid w:val="003D7E23"/>
    <w:rsid w:val="004045B9"/>
    <w:rsid w:val="00404EC2"/>
    <w:rsid w:val="004155F8"/>
    <w:rsid w:val="00433C43"/>
    <w:rsid w:val="004354A1"/>
    <w:rsid w:val="004417EB"/>
    <w:rsid w:val="00442E85"/>
    <w:rsid w:val="004434BE"/>
    <w:rsid w:val="00444838"/>
    <w:rsid w:val="00450F5B"/>
    <w:rsid w:val="00485F08"/>
    <w:rsid w:val="004931E4"/>
    <w:rsid w:val="004A758B"/>
    <w:rsid w:val="004B6E43"/>
    <w:rsid w:val="004C27F0"/>
    <w:rsid w:val="004C5D78"/>
    <w:rsid w:val="004E00CF"/>
    <w:rsid w:val="004E222E"/>
    <w:rsid w:val="004F2AFC"/>
    <w:rsid w:val="004F40A0"/>
    <w:rsid w:val="00502B90"/>
    <w:rsid w:val="00502EA5"/>
    <w:rsid w:val="005077E5"/>
    <w:rsid w:val="00507F1E"/>
    <w:rsid w:val="005122C1"/>
    <w:rsid w:val="00514020"/>
    <w:rsid w:val="00514A31"/>
    <w:rsid w:val="005328E2"/>
    <w:rsid w:val="005343AD"/>
    <w:rsid w:val="00535DB6"/>
    <w:rsid w:val="00550F53"/>
    <w:rsid w:val="0055107E"/>
    <w:rsid w:val="005533B4"/>
    <w:rsid w:val="00575BE4"/>
    <w:rsid w:val="00583180"/>
    <w:rsid w:val="00595E2A"/>
    <w:rsid w:val="005A73DE"/>
    <w:rsid w:val="005B2AD8"/>
    <w:rsid w:val="005C2043"/>
    <w:rsid w:val="005C4318"/>
    <w:rsid w:val="005D66C8"/>
    <w:rsid w:val="005E170C"/>
    <w:rsid w:val="005E6C27"/>
    <w:rsid w:val="005F3D90"/>
    <w:rsid w:val="005F560F"/>
    <w:rsid w:val="0060066D"/>
    <w:rsid w:val="006027F7"/>
    <w:rsid w:val="00616B48"/>
    <w:rsid w:val="00621FE8"/>
    <w:rsid w:val="00622DBF"/>
    <w:rsid w:val="00645735"/>
    <w:rsid w:val="00653549"/>
    <w:rsid w:val="00655A1C"/>
    <w:rsid w:val="00661C49"/>
    <w:rsid w:val="006803F9"/>
    <w:rsid w:val="006860AF"/>
    <w:rsid w:val="00693371"/>
    <w:rsid w:val="0069439F"/>
    <w:rsid w:val="006C2E52"/>
    <w:rsid w:val="006D50B6"/>
    <w:rsid w:val="006E08A4"/>
    <w:rsid w:val="006E4FE6"/>
    <w:rsid w:val="00701E05"/>
    <w:rsid w:val="00707ECE"/>
    <w:rsid w:val="00741C49"/>
    <w:rsid w:val="00747F94"/>
    <w:rsid w:val="007563EA"/>
    <w:rsid w:val="0075692C"/>
    <w:rsid w:val="007615A0"/>
    <w:rsid w:val="00773378"/>
    <w:rsid w:val="0078320F"/>
    <w:rsid w:val="0079030A"/>
    <w:rsid w:val="00791637"/>
    <w:rsid w:val="007A734F"/>
    <w:rsid w:val="007B0218"/>
    <w:rsid w:val="007B399C"/>
    <w:rsid w:val="007C25D4"/>
    <w:rsid w:val="007C260A"/>
    <w:rsid w:val="007D2810"/>
    <w:rsid w:val="007D5E12"/>
    <w:rsid w:val="007F4084"/>
    <w:rsid w:val="00804967"/>
    <w:rsid w:val="00807806"/>
    <w:rsid w:val="00812345"/>
    <w:rsid w:val="008134B0"/>
    <w:rsid w:val="00814678"/>
    <w:rsid w:val="00822257"/>
    <w:rsid w:val="00822E57"/>
    <w:rsid w:val="00823562"/>
    <w:rsid w:val="00824539"/>
    <w:rsid w:val="00827B14"/>
    <w:rsid w:val="00830B0B"/>
    <w:rsid w:val="008378CF"/>
    <w:rsid w:val="00837D1E"/>
    <w:rsid w:val="00844E65"/>
    <w:rsid w:val="00852C1C"/>
    <w:rsid w:val="008678AA"/>
    <w:rsid w:val="008809BE"/>
    <w:rsid w:val="00884679"/>
    <w:rsid w:val="008865B9"/>
    <w:rsid w:val="00887797"/>
    <w:rsid w:val="008A0BB9"/>
    <w:rsid w:val="008A53A3"/>
    <w:rsid w:val="008A55D0"/>
    <w:rsid w:val="008A75E8"/>
    <w:rsid w:val="008B72A3"/>
    <w:rsid w:val="008C2789"/>
    <w:rsid w:val="008C441D"/>
    <w:rsid w:val="008F308C"/>
    <w:rsid w:val="008F6E3B"/>
    <w:rsid w:val="00905E48"/>
    <w:rsid w:val="00911E28"/>
    <w:rsid w:val="009141F0"/>
    <w:rsid w:val="00915A1B"/>
    <w:rsid w:val="00922234"/>
    <w:rsid w:val="00923847"/>
    <w:rsid w:val="00923AC4"/>
    <w:rsid w:val="00933B36"/>
    <w:rsid w:val="009355D8"/>
    <w:rsid w:val="00935AA7"/>
    <w:rsid w:val="00937A46"/>
    <w:rsid w:val="00940EF9"/>
    <w:rsid w:val="00950EE1"/>
    <w:rsid w:val="009543F7"/>
    <w:rsid w:val="0095491C"/>
    <w:rsid w:val="00954BA8"/>
    <w:rsid w:val="00970886"/>
    <w:rsid w:val="00974514"/>
    <w:rsid w:val="009857F9"/>
    <w:rsid w:val="00990E73"/>
    <w:rsid w:val="009914B9"/>
    <w:rsid w:val="009C2C0F"/>
    <w:rsid w:val="009C7881"/>
    <w:rsid w:val="009E0433"/>
    <w:rsid w:val="009E2AB9"/>
    <w:rsid w:val="009E39B8"/>
    <w:rsid w:val="009F142A"/>
    <w:rsid w:val="009F3979"/>
    <w:rsid w:val="00A22813"/>
    <w:rsid w:val="00A32CC8"/>
    <w:rsid w:val="00A32E36"/>
    <w:rsid w:val="00A36921"/>
    <w:rsid w:val="00A41797"/>
    <w:rsid w:val="00A47687"/>
    <w:rsid w:val="00A56639"/>
    <w:rsid w:val="00A6781F"/>
    <w:rsid w:val="00A67FED"/>
    <w:rsid w:val="00A76690"/>
    <w:rsid w:val="00A77AF0"/>
    <w:rsid w:val="00A93188"/>
    <w:rsid w:val="00A95833"/>
    <w:rsid w:val="00A96BB8"/>
    <w:rsid w:val="00AC6B4B"/>
    <w:rsid w:val="00AD2433"/>
    <w:rsid w:val="00AD6C3C"/>
    <w:rsid w:val="00AE7B66"/>
    <w:rsid w:val="00B054BC"/>
    <w:rsid w:val="00B10F5C"/>
    <w:rsid w:val="00B147C0"/>
    <w:rsid w:val="00B155D3"/>
    <w:rsid w:val="00B341A3"/>
    <w:rsid w:val="00B3608E"/>
    <w:rsid w:val="00B60A0B"/>
    <w:rsid w:val="00B61653"/>
    <w:rsid w:val="00B61F40"/>
    <w:rsid w:val="00B64DF0"/>
    <w:rsid w:val="00B733D2"/>
    <w:rsid w:val="00B83528"/>
    <w:rsid w:val="00B853D0"/>
    <w:rsid w:val="00B86D66"/>
    <w:rsid w:val="00B91198"/>
    <w:rsid w:val="00B92FD6"/>
    <w:rsid w:val="00B93498"/>
    <w:rsid w:val="00B93B9A"/>
    <w:rsid w:val="00B949FA"/>
    <w:rsid w:val="00B96D4A"/>
    <w:rsid w:val="00BA32BB"/>
    <w:rsid w:val="00BA5E5B"/>
    <w:rsid w:val="00BB6B93"/>
    <w:rsid w:val="00BC7466"/>
    <w:rsid w:val="00BF6509"/>
    <w:rsid w:val="00BF71CD"/>
    <w:rsid w:val="00BF76AF"/>
    <w:rsid w:val="00C05F39"/>
    <w:rsid w:val="00C10374"/>
    <w:rsid w:val="00C16285"/>
    <w:rsid w:val="00C1737B"/>
    <w:rsid w:val="00C17EF3"/>
    <w:rsid w:val="00C23366"/>
    <w:rsid w:val="00C2481D"/>
    <w:rsid w:val="00C30FDC"/>
    <w:rsid w:val="00C3138C"/>
    <w:rsid w:val="00C32AED"/>
    <w:rsid w:val="00C6004D"/>
    <w:rsid w:val="00C71328"/>
    <w:rsid w:val="00C72EE6"/>
    <w:rsid w:val="00C7726C"/>
    <w:rsid w:val="00C83E2C"/>
    <w:rsid w:val="00C85DF8"/>
    <w:rsid w:val="00C87F60"/>
    <w:rsid w:val="00C90618"/>
    <w:rsid w:val="00CB380F"/>
    <w:rsid w:val="00CB6415"/>
    <w:rsid w:val="00CC733B"/>
    <w:rsid w:val="00CC7518"/>
    <w:rsid w:val="00CF04CD"/>
    <w:rsid w:val="00CF53E7"/>
    <w:rsid w:val="00CF6451"/>
    <w:rsid w:val="00D03A3B"/>
    <w:rsid w:val="00D078EA"/>
    <w:rsid w:val="00D10554"/>
    <w:rsid w:val="00D12011"/>
    <w:rsid w:val="00D16924"/>
    <w:rsid w:val="00D261FA"/>
    <w:rsid w:val="00D317A7"/>
    <w:rsid w:val="00D31D99"/>
    <w:rsid w:val="00D37237"/>
    <w:rsid w:val="00D4073D"/>
    <w:rsid w:val="00D41336"/>
    <w:rsid w:val="00D45905"/>
    <w:rsid w:val="00D608DF"/>
    <w:rsid w:val="00D70CFF"/>
    <w:rsid w:val="00D73D73"/>
    <w:rsid w:val="00D779B8"/>
    <w:rsid w:val="00D83167"/>
    <w:rsid w:val="00D850AC"/>
    <w:rsid w:val="00D86B32"/>
    <w:rsid w:val="00DA02C1"/>
    <w:rsid w:val="00DA05FD"/>
    <w:rsid w:val="00DA2622"/>
    <w:rsid w:val="00DA2DE1"/>
    <w:rsid w:val="00DC1EDF"/>
    <w:rsid w:val="00DC3E87"/>
    <w:rsid w:val="00DE2F28"/>
    <w:rsid w:val="00DE3DDF"/>
    <w:rsid w:val="00DF2446"/>
    <w:rsid w:val="00E03315"/>
    <w:rsid w:val="00E10927"/>
    <w:rsid w:val="00E113C9"/>
    <w:rsid w:val="00E1402E"/>
    <w:rsid w:val="00E21B47"/>
    <w:rsid w:val="00E22A22"/>
    <w:rsid w:val="00E40FF7"/>
    <w:rsid w:val="00E43515"/>
    <w:rsid w:val="00E46EF8"/>
    <w:rsid w:val="00E5082C"/>
    <w:rsid w:val="00E53B08"/>
    <w:rsid w:val="00E614D5"/>
    <w:rsid w:val="00E73FF7"/>
    <w:rsid w:val="00E77D11"/>
    <w:rsid w:val="00E929CC"/>
    <w:rsid w:val="00EA0AEF"/>
    <w:rsid w:val="00EB2A67"/>
    <w:rsid w:val="00EB5912"/>
    <w:rsid w:val="00ED5EC6"/>
    <w:rsid w:val="00ED7F96"/>
    <w:rsid w:val="00F0280D"/>
    <w:rsid w:val="00F065AB"/>
    <w:rsid w:val="00F12A7A"/>
    <w:rsid w:val="00F1556D"/>
    <w:rsid w:val="00F2093A"/>
    <w:rsid w:val="00F22EE8"/>
    <w:rsid w:val="00F36D0F"/>
    <w:rsid w:val="00F37A09"/>
    <w:rsid w:val="00F4162C"/>
    <w:rsid w:val="00F42CEA"/>
    <w:rsid w:val="00F56C55"/>
    <w:rsid w:val="00F621E4"/>
    <w:rsid w:val="00F63DC9"/>
    <w:rsid w:val="00F661B6"/>
    <w:rsid w:val="00F7393F"/>
    <w:rsid w:val="00F91247"/>
    <w:rsid w:val="00FA5C00"/>
    <w:rsid w:val="00FA6B3B"/>
    <w:rsid w:val="00FB4011"/>
    <w:rsid w:val="00FB4468"/>
    <w:rsid w:val="00FB7770"/>
    <w:rsid w:val="00FC2AC3"/>
    <w:rsid w:val="00FD0A6E"/>
    <w:rsid w:val="00FD5C16"/>
    <w:rsid w:val="00FE17B5"/>
    <w:rsid w:val="00FF041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5AA0F-2039-4893-B6C7-FC00013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6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209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093A"/>
    <w:rPr>
      <w:rFonts w:ascii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C23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336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2336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C2336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233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23366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F209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F2093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9">
    <w:name w:val="текст"/>
    <w:basedOn w:val="a"/>
    <w:uiPriority w:val="99"/>
    <w:rsid w:val="00F2093A"/>
    <w:pPr>
      <w:widowControl w:val="0"/>
      <w:overflowPunct w:val="0"/>
      <w:autoSpaceDE w:val="0"/>
      <w:autoSpaceDN w:val="0"/>
      <w:adjustRightInd w:val="0"/>
      <w:spacing w:before="60" w:after="3000"/>
      <w:textAlignment w:val="baseline"/>
    </w:pPr>
    <w:rPr>
      <w:b/>
      <w:bCs/>
    </w:rPr>
  </w:style>
  <w:style w:type="paragraph" w:customStyle="1" w:styleId="4">
    <w:name w:val="заголовок 4"/>
    <w:basedOn w:val="a"/>
    <w:next w:val="a"/>
    <w:rsid w:val="00F2093A"/>
    <w:pPr>
      <w:keepNext/>
      <w:autoSpaceDE w:val="0"/>
      <w:autoSpaceDN w:val="0"/>
      <w:outlineLvl w:val="3"/>
    </w:pPr>
    <w:rPr>
      <w:b/>
      <w:bCs/>
      <w:sz w:val="20"/>
    </w:rPr>
  </w:style>
  <w:style w:type="character" w:styleId="aa">
    <w:name w:val="Emphasis"/>
    <w:basedOn w:val="a0"/>
    <w:qFormat/>
    <w:locked/>
    <w:rsid w:val="002D3C80"/>
    <w:rPr>
      <w:i/>
      <w:iCs/>
    </w:rPr>
  </w:style>
  <w:style w:type="paragraph" w:styleId="ab">
    <w:name w:val="List Paragraph"/>
    <w:basedOn w:val="a"/>
    <w:uiPriority w:val="34"/>
    <w:qFormat/>
    <w:rsid w:val="0026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 Людмила Анатольевна</dc:creator>
  <cp:lastModifiedBy>Лапшукова Елена Ивановна</cp:lastModifiedBy>
  <cp:revision>2</cp:revision>
  <cp:lastPrinted>2022-04-04T01:19:00Z</cp:lastPrinted>
  <dcterms:created xsi:type="dcterms:W3CDTF">2023-01-18T07:16:00Z</dcterms:created>
  <dcterms:modified xsi:type="dcterms:W3CDTF">2023-01-18T07:16:00Z</dcterms:modified>
</cp:coreProperties>
</file>