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1"/>
        <w:gridCol w:w="1799"/>
        <w:gridCol w:w="1739"/>
      </w:tblGrid>
      <w:tr w:rsidR="006C2172" w:rsidRPr="00FE6CE7" w:rsidTr="006F2B7D">
        <w:trPr>
          <w:trHeight w:val="850"/>
        </w:trPr>
        <w:tc>
          <w:tcPr>
            <w:tcW w:w="4070" w:type="pct"/>
            <w:gridSpan w:val="3"/>
            <w:tcBorders>
              <w:bottom w:val="single" w:sz="2" w:space="0" w:color="auto"/>
            </w:tcBorders>
            <w:vAlign w:val="center"/>
          </w:tcPr>
          <w:p w:rsidR="006C2172" w:rsidRPr="00FE6CE7" w:rsidRDefault="009525D9" w:rsidP="00C525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D4">
              <w:rPr>
                <w:rFonts w:ascii="Arial" w:hAnsi="Arial" w:cs="Arial"/>
                <w:b/>
                <w:sz w:val="20"/>
                <w:szCs w:val="20"/>
              </w:rPr>
              <w:t>Изменение в извещение о начале процедуры реализации</w:t>
            </w:r>
          </w:p>
        </w:tc>
        <w:tc>
          <w:tcPr>
            <w:tcW w:w="930" w:type="pct"/>
            <w:shd w:val="clear" w:color="auto" w:fill="F2F2F2"/>
            <w:vAlign w:val="center"/>
          </w:tcPr>
          <w:p w:rsidR="00450A00" w:rsidRPr="006B723F" w:rsidRDefault="005320EB" w:rsidP="00450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05.05</w:t>
            </w:r>
            <w:r w:rsidR="003B1453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:rsidR="006C2172" w:rsidRPr="00FE6CE7" w:rsidRDefault="00450A00" w:rsidP="00450A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831B43" w:rsidRDefault="00450A00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3B1453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BC0619" w:rsidRDefault="003B1453" w:rsidP="00FF2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D19">
              <w:rPr>
                <w:rFonts w:ascii="Arial" w:hAnsi="Arial" w:cs="Arial"/>
                <w:sz w:val="20"/>
                <w:szCs w:val="20"/>
              </w:rPr>
              <w:t>Лот № РНШ</w:t>
            </w:r>
            <w:r w:rsidR="00FF2FAA">
              <w:rPr>
                <w:rFonts w:ascii="Arial" w:hAnsi="Arial" w:cs="Arial"/>
                <w:sz w:val="20"/>
                <w:szCs w:val="20"/>
              </w:rPr>
              <w:t>ДВ</w:t>
            </w:r>
            <w:r w:rsidRPr="004E4D19">
              <w:rPr>
                <w:rFonts w:ascii="Arial" w:hAnsi="Arial" w:cs="Arial"/>
                <w:sz w:val="20"/>
                <w:szCs w:val="20"/>
              </w:rPr>
              <w:t>-23-0</w:t>
            </w:r>
            <w:r w:rsidR="00FF2FAA">
              <w:rPr>
                <w:rFonts w:ascii="Arial" w:hAnsi="Arial" w:cs="Arial"/>
                <w:sz w:val="20"/>
                <w:szCs w:val="20"/>
              </w:rPr>
              <w:t>1</w:t>
            </w:r>
            <w:r w:rsidRPr="004E4D19">
              <w:rPr>
                <w:rFonts w:ascii="Arial" w:hAnsi="Arial" w:cs="Arial"/>
                <w:sz w:val="20"/>
                <w:szCs w:val="20"/>
              </w:rPr>
              <w:t>: «</w:t>
            </w:r>
            <w:r w:rsidR="00FF2FAA" w:rsidRPr="00416B75">
              <w:rPr>
                <w:rFonts w:ascii="Arial" w:hAnsi="Arial" w:cs="Arial"/>
                <w:sz w:val="20"/>
                <w:szCs w:val="20"/>
              </w:rPr>
              <w:t>Лом черных металлов</w:t>
            </w:r>
            <w:r w:rsidR="00EF3EE9">
              <w:rPr>
                <w:rFonts w:ascii="Arial" w:hAnsi="Arial" w:cs="Arial"/>
                <w:sz w:val="20"/>
                <w:szCs w:val="20"/>
              </w:rPr>
              <w:t>»</w:t>
            </w:r>
            <w:r w:rsidRPr="004E4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F04227">
        <w:trPr>
          <w:trHeight w:val="351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831B43" w:rsidRDefault="00FF2FAA" w:rsidP="003628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E49">
              <w:rPr>
                <w:rFonts w:ascii="Arial" w:hAnsi="Arial" w:cs="Arial"/>
                <w:sz w:val="20"/>
                <w:szCs w:val="20"/>
              </w:rPr>
              <w:t>АО «РН-Шельф-Дальний Восток»</w:t>
            </w:r>
          </w:p>
        </w:tc>
      </w:tr>
      <w:tr w:rsidR="002A0058" w:rsidRPr="006E27E5" w:rsidTr="00F04227">
        <w:trPr>
          <w:trHeight w:val="739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986130" w:rsidP="00F04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</w:t>
            </w:r>
            <w:r w:rsidR="00F04227">
              <w:rPr>
                <w:rFonts w:ascii="Arial" w:hAnsi="Arial" w:cs="Arial"/>
                <w:sz w:val="20"/>
                <w:szCs w:val="20"/>
              </w:rPr>
              <w:t>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13336C" w:rsidRDefault="00FF2FAA" w:rsidP="00EF3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6F2B7D">
        <w:trPr>
          <w:trHeight w:val="243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711" w:type="pct"/>
            <w:gridSpan w:val="3"/>
            <w:vAlign w:val="center"/>
          </w:tcPr>
          <w:p w:rsidR="00E76A4F" w:rsidRPr="00E76A4F" w:rsidRDefault="00EF3EE9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1" w:type="pct"/>
            <w:gridSpan w:val="3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F04227">
        <w:trPr>
          <w:trHeight w:val="84"/>
        </w:trPr>
        <w:tc>
          <w:tcPr>
            <w:tcW w:w="1289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711" w:type="pct"/>
            <w:gridSpan w:val="3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F04227">
        <w:trPr>
          <w:trHeight w:val="84"/>
        </w:trPr>
        <w:tc>
          <w:tcPr>
            <w:tcW w:w="1289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711" w:type="pct"/>
            <w:gridSpan w:val="3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711" w:type="pct"/>
            <w:gridSpan w:val="3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F04227">
        <w:trPr>
          <w:trHeight w:val="422"/>
        </w:trPr>
        <w:tc>
          <w:tcPr>
            <w:tcW w:w="1289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711" w:type="pct"/>
            <w:gridSpan w:val="3"/>
            <w:vAlign w:val="center"/>
          </w:tcPr>
          <w:p w:rsidR="00D95853" w:rsidRPr="00FD120C" w:rsidRDefault="00D95853" w:rsidP="008A17C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6F2B7D">
        <w:trPr>
          <w:trHeight w:val="213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закупки</w:t>
            </w:r>
          </w:p>
        </w:tc>
      </w:tr>
      <w:tr w:rsidR="006F2B7D" w:rsidRPr="006E27E5" w:rsidTr="00AB42F9">
        <w:trPr>
          <w:trHeight w:val="422"/>
        </w:trPr>
        <w:tc>
          <w:tcPr>
            <w:tcW w:w="1288" w:type="pct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6F2B7D" w:rsidRDefault="006F2B7D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6F2B7D" w:rsidRDefault="006F2B7D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6F2B7D" w:rsidRPr="00831B43" w:rsidRDefault="006F2B7D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:rsidR="006F2B7D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</w:p>
          <w:p w:rsidR="006F2B7D" w:rsidRPr="00831B43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893" w:type="pct"/>
            <w:gridSpan w:val="2"/>
            <w:shd w:val="clear" w:color="auto" w:fill="F2F2F2" w:themeFill="background1" w:themeFillShade="F2"/>
            <w:vAlign w:val="center"/>
          </w:tcPr>
          <w:p w:rsidR="006F2B7D" w:rsidRPr="00831B43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B7D" w:rsidRPr="00831B43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450A00" w:rsidRPr="006E27E5" w:rsidTr="00EF3EE9">
        <w:trPr>
          <w:trHeight w:val="1207"/>
        </w:trPr>
        <w:tc>
          <w:tcPr>
            <w:tcW w:w="1288" w:type="pct"/>
            <w:shd w:val="clear" w:color="auto" w:fill="F2F2F2"/>
            <w:vAlign w:val="center"/>
          </w:tcPr>
          <w:p w:rsidR="00450A00" w:rsidRPr="00831B43" w:rsidRDefault="00450A00" w:rsidP="00450A00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712" w:type="pct"/>
            <w:gridSpan w:val="3"/>
            <w:vAlign w:val="center"/>
          </w:tcPr>
          <w:p w:rsidR="00454962" w:rsidRPr="002B22D8" w:rsidRDefault="00454962" w:rsidP="004549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2D8"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5320EB">
              <w:rPr>
                <w:rFonts w:ascii="Arial" w:hAnsi="Arial" w:cs="Arial"/>
                <w:kern w:val="24"/>
                <w:sz w:val="20"/>
                <w:szCs w:val="20"/>
              </w:rPr>
              <w:t>19</w:t>
            </w:r>
            <w:r w:rsidRPr="002B22D8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9525D9">
              <w:rPr>
                <w:rFonts w:ascii="Arial" w:hAnsi="Arial" w:cs="Arial"/>
                <w:kern w:val="24"/>
                <w:sz w:val="20"/>
                <w:szCs w:val="20"/>
              </w:rPr>
              <w:t>мая</w:t>
            </w:r>
            <w:r w:rsidRPr="002B22D8">
              <w:rPr>
                <w:rFonts w:ascii="Arial" w:hAnsi="Arial" w:cs="Arial"/>
                <w:kern w:val="24"/>
                <w:sz w:val="20"/>
                <w:szCs w:val="20"/>
              </w:rPr>
              <w:t xml:space="preserve"> 202</w:t>
            </w:r>
            <w:r w:rsidR="003B1453">
              <w:rPr>
                <w:rFonts w:ascii="Arial" w:hAnsi="Arial" w:cs="Arial"/>
                <w:kern w:val="24"/>
                <w:sz w:val="20"/>
                <w:szCs w:val="20"/>
              </w:rPr>
              <w:t>3</w:t>
            </w:r>
            <w:r w:rsidRPr="002B22D8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 w:rsidRPr="002B22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B22D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 xml:space="preserve">0 часов по московскому времени </w:t>
            </w:r>
          </w:p>
          <w:p w:rsidR="00450A00" w:rsidRPr="00DB175E" w:rsidRDefault="00450A00" w:rsidP="00DA464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0A00" w:rsidRPr="006E27E5" w:rsidTr="00EF3EE9">
        <w:trPr>
          <w:trHeight w:val="422"/>
        </w:trPr>
        <w:tc>
          <w:tcPr>
            <w:tcW w:w="1288" w:type="pct"/>
            <w:shd w:val="clear" w:color="auto" w:fill="F2F2F2"/>
            <w:vAlign w:val="center"/>
          </w:tcPr>
          <w:p w:rsidR="00450A00" w:rsidRPr="00831B43" w:rsidRDefault="00450A00" w:rsidP="00450A00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712" w:type="pct"/>
            <w:gridSpan w:val="3"/>
            <w:vAlign w:val="center"/>
          </w:tcPr>
          <w:p w:rsidR="00450A00" w:rsidRPr="00DB175E" w:rsidRDefault="00454962" w:rsidP="005320EB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2B22D8">
              <w:rPr>
                <w:rFonts w:ascii="Arial" w:hAnsi="Arial" w:cs="Arial"/>
                <w:sz w:val="20"/>
                <w:szCs w:val="20"/>
              </w:rPr>
              <w:t>Не позднее «</w:t>
            </w:r>
            <w:r w:rsidR="00FF2FAA">
              <w:rPr>
                <w:rFonts w:ascii="Arial" w:hAnsi="Arial" w:cs="Arial"/>
                <w:sz w:val="20"/>
                <w:szCs w:val="20"/>
              </w:rPr>
              <w:t>30</w:t>
            </w:r>
            <w:r w:rsidRPr="002B22D8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320EB">
              <w:rPr>
                <w:rFonts w:ascii="Arial" w:hAnsi="Arial" w:cs="Arial"/>
                <w:sz w:val="20"/>
                <w:szCs w:val="20"/>
              </w:rPr>
              <w:t>июня</w:t>
            </w:r>
            <w:r w:rsidRPr="002B22D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B1453">
              <w:rPr>
                <w:rFonts w:ascii="Arial" w:hAnsi="Arial" w:cs="Arial"/>
                <w:sz w:val="20"/>
                <w:szCs w:val="20"/>
              </w:rPr>
              <w:t>3</w:t>
            </w:r>
            <w:r w:rsidRPr="002B22D8">
              <w:rPr>
                <w:rFonts w:ascii="Arial" w:hAnsi="Arial" w:cs="Arial"/>
                <w:sz w:val="20"/>
                <w:szCs w:val="20"/>
              </w:rPr>
              <w:t xml:space="preserve"> г. 1</w:t>
            </w:r>
            <w:r w:rsidR="00F54264">
              <w:rPr>
                <w:rFonts w:ascii="Arial" w:hAnsi="Arial" w:cs="Arial"/>
                <w:sz w:val="20"/>
                <w:szCs w:val="20"/>
              </w:rPr>
              <w:t>6</w:t>
            </w:r>
            <w:r w:rsidRPr="002B22D8">
              <w:rPr>
                <w:rFonts w:ascii="Arial" w:hAnsi="Arial" w:cs="Arial"/>
                <w:sz w:val="20"/>
                <w:szCs w:val="20"/>
              </w:rPr>
              <w:t xml:space="preserve"> ч.00 мин. по московскому времени</w:t>
            </w:r>
          </w:p>
        </w:tc>
      </w:tr>
      <w:tr w:rsidR="00D95853" w:rsidRPr="006E27E5" w:rsidTr="006F2B7D">
        <w:trPr>
          <w:trHeight w:val="10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3B1453" w:rsidRPr="006E27E5" w:rsidTr="003B1453">
        <w:trPr>
          <w:trHeight w:val="422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3B1453" w:rsidRPr="006A6C37" w:rsidRDefault="003B1453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товаров:</w:t>
            </w:r>
          </w:p>
        </w:tc>
      </w:tr>
      <w:tr w:rsidR="006A6C37" w:rsidRPr="006E27E5" w:rsidTr="00EF3EE9">
        <w:trPr>
          <w:trHeight w:val="422"/>
        </w:trPr>
        <w:tc>
          <w:tcPr>
            <w:tcW w:w="1288" w:type="pct"/>
            <w:shd w:val="clear" w:color="auto" w:fill="F2F2F2"/>
          </w:tcPr>
          <w:p w:rsidR="006A6C37" w:rsidRPr="006A6C37" w:rsidRDefault="003B1453" w:rsidP="00EF3EE9">
            <w:pPr>
              <w:rPr>
                <w:rFonts w:ascii="Arial" w:hAnsi="Arial" w:cs="Arial"/>
                <w:sz w:val="20"/>
                <w:szCs w:val="20"/>
              </w:rPr>
            </w:pPr>
            <w:r w:rsidRPr="004E4D19">
              <w:rPr>
                <w:rFonts w:ascii="Arial" w:hAnsi="Arial" w:cs="Arial"/>
                <w:sz w:val="20"/>
                <w:szCs w:val="20"/>
              </w:rPr>
              <w:t xml:space="preserve">Лот № </w:t>
            </w:r>
            <w:r w:rsidR="00F04227" w:rsidRPr="004E4D19">
              <w:rPr>
                <w:rFonts w:ascii="Arial" w:hAnsi="Arial" w:cs="Arial"/>
                <w:sz w:val="20"/>
                <w:szCs w:val="20"/>
              </w:rPr>
              <w:t>РНШ</w:t>
            </w:r>
            <w:r w:rsidR="00F04227">
              <w:rPr>
                <w:rFonts w:ascii="Arial" w:hAnsi="Arial" w:cs="Arial"/>
                <w:sz w:val="20"/>
                <w:szCs w:val="20"/>
              </w:rPr>
              <w:t>ДВ</w:t>
            </w:r>
            <w:r w:rsidR="00F04227" w:rsidRPr="004E4D19">
              <w:rPr>
                <w:rFonts w:ascii="Arial" w:hAnsi="Arial" w:cs="Arial"/>
                <w:sz w:val="20"/>
                <w:szCs w:val="20"/>
              </w:rPr>
              <w:t>-23-0</w:t>
            </w:r>
            <w:r w:rsidR="00F04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2" w:type="pct"/>
            <w:gridSpan w:val="3"/>
            <w:vAlign w:val="center"/>
          </w:tcPr>
          <w:p w:rsidR="006A6C37" w:rsidRPr="006A6C37" w:rsidRDefault="0047288D" w:rsidP="00EF3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B75">
              <w:rPr>
                <w:rFonts w:ascii="Arial" w:hAnsi="Arial" w:cs="Arial"/>
                <w:sz w:val="20"/>
                <w:szCs w:val="20"/>
              </w:rPr>
              <w:t>3,630</w:t>
            </w:r>
            <w:r w:rsidR="00EF3EE9" w:rsidRPr="00EF3EE9">
              <w:rPr>
                <w:rFonts w:ascii="Arial" w:hAnsi="Arial" w:cs="Arial"/>
                <w:sz w:val="20"/>
                <w:szCs w:val="20"/>
              </w:rPr>
              <w:t xml:space="preserve"> тн.</w:t>
            </w:r>
          </w:p>
        </w:tc>
      </w:tr>
      <w:tr w:rsidR="00AB42F9" w:rsidRPr="006E27E5" w:rsidTr="00EF3EE9">
        <w:trPr>
          <w:trHeight w:val="422"/>
        </w:trPr>
        <w:tc>
          <w:tcPr>
            <w:tcW w:w="1288" w:type="pct"/>
            <w:shd w:val="clear" w:color="auto" w:fill="F2F2F2"/>
            <w:vAlign w:val="center"/>
          </w:tcPr>
          <w:p w:rsidR="00AB42F9" w:rsidRPr="00831B43" w:rsidRDefault="00AB42F9" w:rsidP="00AB42F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2" w:type="pct"/>
            <w:gridSpan w:val="3"/>
          </w:tcPr>
          <w:p w:rsidR="00AB42F9" w:rsidRPr="00AB42F9" w:rsidRDefault="00AB42F9" w:rsidP="003A0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2F9">
              <w:rPr>
                <w:rFonts w:ascii="Arial" w:hAnsi="Arial" w:cs="Arial"/>
                <w:sz w:val="20"/>
                <w:szCs w:val="20"/>
              </w:rPr>
              <w:t xml:space="preserve">В течение 5 календарных дней, но не более 15 календарных дней с момента поступления оплаты в размере 100% от общей стоимости всех ТМЦ </w:t>
            </w:r>
          </w:p>
        </w:tc>
      </w:tr>
      <w:tr w:rsidR="00AB42F9" w:rsidRPr="006E27E5" w:rsidTr="00EF3EE9">
        <w:trPr>
          <w:trHeight w:val="72"/>
        </w:trPr>
        <w:tc>
          <w:tcPr>
            <w:tcW w:w="1288" w:type="pct"/>
            <w:shd w:val="clear" w:color="auto" w:fill="F2F2F2"/>
            <w:vAlign w:val="center"/>
          </w:tcPr>
          <w:p w:rsidR="00AB42F9" w:rsidRPr="00831B43" w:rsidRDefault="00AB42F9" w:rsidP="00AB42F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712" w:type="pct"/>
            <w:gridSpan w:val="3"/>
          </w:tcPr>
          <w:p w:rsidR="00AB42F9" w:rsidRPr="00AB42F9" w:rsidRDefault="00AB42F9" w:rsidP="003A0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2F9">
              <w:rPr>
                <w:rFonts w:ascii="Arial" w:hAnsi="Arial" w:cs="Arial"/>
                <w:sz w:val="20"/>
                <w:szCs w:val="20"/>
              </w:rPr>
              <w:t>Покупатель оплачивает Продавцу стоимость Имущества, в порядке предварительной оплаты путем перечисления денежных средств на расчетный счет Продавца в течение 10 банковских дней со дня получения от Продавца счета на предварительную оплату</w:t>
            </w:r>
          </w:p>
        </w:tc>
      </w:tr>
      <w:tr w:rsidR="003B1453" w:rsidRPr="006E27E5" w:rsidTr="00EF3EE9">
        <w:trPr>
          <w:trHeight w:val="701"/>
        </w:trPr>
        <w:tc>
          <w:tcPr>
            <w:tcW w:w="1288" w:type="pct"/>
            <w:shd w:val="clear" w:color="auto" w:fill="F2F2F2"/>
            <w:vAlign w:val="center"/>
          </w:tcPr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712" w:type="pct"/>
            <w:gridSpan w:val="3"/>
            <w:vAlign w:val="center"/>
          </w:tcPr>
          <w:p w:rsidR="003B1453" w:rsidRPr="00831B43" w:rsidRDefault="003B1453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3B1453" w:rsidRPr="006E27E5" w:rsidTr="00EF3EE9">
        <w:trPr>
          <w:trHeight w:val="410"/>
        </w:trPr>
        <w:tc>
          <w:tcPr>
            <w:tcW w:w="1288" w:type="pct"/>
            <w:shd w:val="clear" w:color="auto" w:fill="F2F2F2"/>
            <w:vAlign w:val="center"/>
          </w:tcPr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lastRenderedPageBreak/>
              <w:t xml:space="preserve">Базис </w:t>
            </w:r>
            <w:r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712" w:type="pct"/>
            <w:gridSpan w:val="3"/>
            <w:vAlign w:val="center"/>
          </w:tcPr>
          <w:p w:rsidR="003B145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склад Продавца по адресу: </w:t>
            </w:r>
            <w:r w:rsidR="00EF3EE9" w:rsidRPr="00EF3EE9">
              <w:rPr>
                <w:rFonts w:ascii="Arial" w:hAnsi="Arial" w:cs="Arial"/>
                <w:sz w:val="20"/>
                <w:szCs w:val="20"/>
              </w:rPr>
              <w:t>Сахалинская область, пгт. Ноглики, 235 км, автодороги Москальво - Южн</w:t>
            </w:r>
            <w:r w:rsidR="00EF3EE9">
              <w:rPr>
                <w:rFonts w:ascii="Arial" w:hAnsi="Arial" w:cs="Arial"/>
                <w:sz w:val="20"/>
                <w:szCs w:val="20"/>
              </w:rPr>
              <w:t>о-Сахалинск, склад ООО «Аверс».</w:t>
            </w:r>
          </w:p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>
              <w:t xml:space="preserve"> </w:t>
            </w:r>
          </w:p>
        </w:tc>
      </w:tr>
      <w:tr w:rsidR="003B1453" w:rsidRPr="006E27E5" w:rsidTr="00EF3EE9">
        <w:trPr>
          <w:trHeight w:val="410"/>
        </w:trPr>
        <w:tc>
          <w:tcPr>
            <w:tcW w:w="1288" w:type="pct"/>
            <w:shd w:val="clear" w:color="auto" w:fill="F2F2F2"/>
            <w:vAlign w:val="center"/>
          </w:tcPr>
          <w:p w:rsidR="003B1453" w:rsidRPr="00670D0D" w:rsidRDefault="003B1453" w:rsidP="003B145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3B1453" w:rsidRPr="007844A8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pct"/>
            <w:gridSpan w:val="3"/>
            <w:vAlign w:val="center"/>
          </w:tcPr>
          <w:p w:rsidR="003B1453" w:rsidRPr="006D55BC" w:rsidRDefault="003B1453" w:rsidP="003B1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3B1453" w:rsidRPr="006D55BC" w:rsidRDefault="003B1453" w:rsidP="003B1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критериям и требованиям (Приложение №3</w:t>
            </w:r>
            <w:r>
              <w:rPr>
                <w:i/>
                <w:iCs/>
                <w:color w:val="000000"/>
              </w:rPr>
              <w:t xml:space="preserve">.1 </w:t>
            </w:r>
            <w:r w:rsidRPr="006D55BC">
              <w:rPr>
                <w:i/>
                <w:iCs/>
                <w:color w:val="000000"/>
              </w:rPr>
              <w:t>Приложение №3</w:t>
            </w:r>
            <w:r>
              <w:rPr>
                <w:i/>
                <w:iCs/>
                <w:color w:val="000000"/>
              </w:rPr>
              <w:t>.2</w:t>
            </w:r>
            <w:r w:rsidRPr="006D55BC">
              <w:rPr>
                <w:i/>
                <w:iCs/>
                <w:color w:val="000000"/>
              </w:rPr>
              <w:t xml:space="preserve">); 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 xml:space="preserve">Предоставление </w:t>
            </w:r>
            <w:r>
              <w:rPr>
                <w:i/>
                <w:iCs/>
                <w:color w:val="000000"/>
              </w:rPr>
              <w:t xml:space="preserve">документов на соответствие </w:t>
            </w:r>
            <w:r w:rsidRPr="009A3D57">
              <w:rPr>
                <w:i/>
                <w:iCs/>
                <w:color w:val="000000"/>
              </w:rPr>
              <w:t>минимальным требованиям</w:t>
            </w:r>
            <w:r w:rsidRPr="007B60EE">
              <w:rPr>
                <w:i/>
                <w:iCs/>
                <w:color w:val="000000"/>
              </w:rPr>
              <w:t xml:space="preserve"> участника (Приложение</w:t>
            </w:r>
            <w:r>
              <w:rPr>
                <w:i/>
                <w:iCs/>
                <w:color w:val="000000"/>
              </w:rPr>
              <w:t xml:space="preserve"> №5);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№6</w:t>
            </w:r>
            <w:r w:rsidRPr="007B60EE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>;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заполненной Заявки на участие (Приложение №7);</w:t>
            </w:r>
          </w:p>
          <w:p w:rsidR="003B1453" w:rsidRPr="0070354A" w:rsidRDefault="003B1453" w:rsidP="003B1453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3B1453" w:rsidRDefault="003B1453" w:rsidP="003B1453">
            <w:pPr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  <w:p w:rsidR="00FF2FAA" w:rsidRDefault="00FF2FAA" w:rsidP="00FF2FAA">
            <w:pPr>
              <w:pStyle w:val="a6"/>
              <w:tabs>
                <w:tab w:val="left" w:pos="43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FAA" w:rsidRPr="00C525A0" w:rsidRDefault="00FF2FAA" w:rsidP="00FF2FAA">
            <w:pPr>
              <w:pStyle w:val="a6"/>
              <w:tabs>
                <w:tab w:val="left" w:pos="43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5A0">
              <w:rPr>
                <w:rFonts w:ascii="Arial" w:hAnsi="Arial" w:cs="Arial"/>
                <w:b/>
                <w:sz w:val="20"/>
                <w:szCs w:val="20"/>
              </w:rPr>
              <w:t>Заявки подаются на электронный адрес корпоративной почты</w:t>
            </w:r>
            <w:r w:rsidRPr="00C525A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C525A0" w:rsidRPr="00C525A0">
                <w:rPr>
                  <w:rStyle w:val="af3"/>
                </w:rPr>
                <w:t>realization@rnsha.rosneft.ru</w:t>
              </w:r>
            </w:hyperlink>
            <w:r w:rsidR="00C525A0" w:rsidRPr="00C525A0">
              <w:t xml:space="preserve"> </w:t>
            </w:r>
            <w:r w:rsidRPr="00C525A0">
              <w:rPr>
                <w:rFonts w:ascii="Arial" w:hAnsi="Arial" w:cs="Arial"/>
                <w:sz w:val="20"/>
                <w:szCs w:val="20"/>
              </w:rPr>
              <w:t xml:space="preserve"> в архивном файле</w:t>
            </w:r>
            <w:r w:rsidR="00C525A0" w:rsidRPr="00C525A0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C525A0">
              <w:rPr>
                <w:rFonts w:ascii="Arial" w:hAnsi="Arial" w:cs="Arial"/>
                <w:sz w:val="20"/>
                <w:szCs w:val="20"/>
              </w:rPr>
              <w:t>название</w:t>
            </w:r>
            <w:r w:rsidR="00C525A0" w:rsidRPr="00C525A0">
              <w:rPr>
                <w:rFonts w:ascii="Arial" w:hAnsi="Arial" w:cs="Arial"/>
                <w:sz w:val="20"/>
                <w:szCs w:val="20"/>
              </w:rPr>
              <w:t>м</w:t>
            </w:r>
            <w:r w:rsidR="00C525A0">
              <w:rPr>
                <w:rFonts w:ascii="Arial" w:hAnsi="Arial" w:cs="Arial"/>
                <w:sz w:val="20"/>
                <w:szCs w:val="20"/>
              </w:rPr>
              <w:t>: «</w:t>
            </w:r>
            <w:r w:rsidR="00C525A0" w:rsidRPr="00C525A0">
              <w:rPr>
                <w:rFonts w:ascii="Arial" w:hAnsi="Arial" w:cs="Arial"/>
                <w:sz w:val="20"/>
                <w:szCs w:val="20"/>
              </w:rPr>
              <w:t>РНШДВ-23-01_ЛОМ ЧЕРНЫХ МЕТАЛЛОВ</w:t>
            </w:r>
            <w:r w:rsidR="00C525A0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C525A0" w:rsidRPr="00C52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5A0">
              <w:rPr>
                <w:rFonts w:ascii="Arial" w:hAnsi="Arial" w:cs="Arial"/>
                <w:sz w:val="20"/>
                <w:szCs w:val="20"/>
              </w:rPr>
              <w:t>в формате .rar или .zip, защищенном паролем.</w:t>
            </w:r>
          </w:p>
          <w:p w:rsidR="00C525A0" w:rsidRDefault="00C525A0" w:rsidP="00FF2FAA">
            <w:pPr>
              <w:tabs>
                <w:tab w:val="left" w:pos="4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44E9" w:rsidRDefault="00FF2FAA" w:rsidP="005320EB">
            <w:pPr>
              <w:tabs>
                <w:tab w:val="left" w:pos="4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5A0">
              <w:rPr>
                <w:rFonts w:ascii="Arial" w:hAnsi="Arial" w:cs="Arial"/>
                <w:sz w:val="20"/>
                <w:szCs w:val="20"/>
              </w:rPr>
              <w:t xml:space="preserve">Пароль для открытия файлов </w:t>
            </w:r>
            <w:r w:rsidR="00C525A0" w:rsidRPr="00C525A0">
              <w:rPr>
                <w:rFonts w:ascii="Arial" w:hAnsi="Arial" w:cs="Arial"/>
                <w:sz w:val="20"/>
                <w:szCs w:val="20"/>
              </w:rPr>
              <w:t xml:space="preserve">должен быть направлен на электронный адрес: </w:t>
            </w:r>
            <w:hyperlink r:id="rId8" w:history="1">
              <w:r w:rsidR="00C525A0" w:rsidRPr="00C525A0">
                <w:rPr>
                  <w:rStyle w:val="af3"/>
                </w:rPr>
                <w:t>realization@rnsha.rosneft.ru</w:t>
              </w:r>
            </w:hyperlink>
            <w:r w:rsidR="00C525A0" w:rsidRPr="00C525A0">
              <w:t xml:space="preserve"> </w:t>
            </w:r>
            <w:r w:rsidR="007A44E9" w:rsidRPr="007A44E9">
              <w:rPr>
                <w:rFonts w:ascii="Arial" w:hAnsi="Arial" w:cs="Arial"/>
                <w:b/>
                <w:sz w:val="20"/>
                <w:szCs w:val="20"/>
              </w:rPr>
              <w:t xml:space="preserve">в период с </w:t>
            </w:r>
            <w:r w:rsidR="007A44E9" w:rsidRPr="00C525A0">
              <w:rPr>
                <w:rFonts w:ascii="Arial" w:hAnsi="Arial" w:cs="Arial"/>
                <w:b/>
                <w:sz w:val="20"/>
                <w:szCs w:val="20"/>
              </w:rPr>
              <w:t xml:space="preserve">15.00 </w:t>
            </w:r>
            <w:r w:rsidR="007A44E9">
              <w:rPr>
                <w:rFonts w:ascii="Arial" w:hAnsi="Arial" w:cs="Arial"/>
                <w:b/>
                <w:sz w:val="20"/>
                <w:szCs w:val="20"/>
              </w:rPr>
              <w:t xml:space="preserve">до 16.00 (МСК) </w:t>
            </w:r>
            <w:r w:rsidR="005320E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9525D9">
              <w:rPr>
                <w:rFonts w:ascii="Arial" w:hAnsi="Arial" w:cs="Arial"/>
                <w:b/>
                <w:sz w:val="20"/>
                <w:szCs w:val="20"/>
              </w:rPr>
              <w:t>.05</w:t>
            </w:r>
            <w:r w:rsidR="00C525A0" w:rsidRPr="00C525A0">
              <w:rPr>
                <w:rFonts w:ascii="Arial" w:hAnsi="Arial" w:cs="Arial"/>
                <w:b/>
                <w:sz w:val="20"/>
                <w:szCs w:val="20"/>
              </w:rPr>
              <w:t>.2023.</w:t>
            </w:r>
          </w:p>
        </w:tc>
      </w:tr>
      <w:tr w:rsidR="003B1453" w:rsidRPr="006E27E5" w:rsidTr="006F2B7D">
        <w:trPr>
          <w:trHeight w:val="41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3B1453" w:rsidRPr="00FB4912" w:rsidRDefault="0036287B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«РН-Шельф-Дальний Восток»</w:t>
            </w:r>
            <w:r w:rsidR="003B1453" w:rsidRPr="00FB4912">
              <w:rPr>
                <w:rFonts w:ascii="Arial" w:hAnsi="Arial" w:cs="Arial"/>
                <w:sz w:val="20"/>
                <w:szCs w:val="20"/>
              </w:rPr>
              <w:t xml:space="preserve"> оставляет за собой право направить Вам повторное приглашение делать </w:t>
            </w:r>
            <w:r w:rsidR="003B1453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="003B1453"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3B1453">
              <w:rPr>
                <w:rFonts w:ascii="Arial" w:hAnsi="Arial" w:cs="Arial"/>
                <w:sz w:val="20"/>
                <w:szCs w:val="20"/>
              </w:rPr>
              <w:t>ение</w:t>
            </w:r>
            <w:r w:rsidR="003B1453"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3B1453">
              <w:rPr>
                <w:rFonts w:ascii="Arial" w:hAnsi="Arial" w:cs="Arial"/>
                <w:sz w:val="20"/>
                <w:szCs w:val="20"/>
              </w:rPr>
              <w:t>ов</w:t>
            </w:r>
            <w:r w:rsidR="003B1453"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3B1453">
              <w:rPr>
                <w:rFonts w:ascii="Arial" w:hAnsi="Arial" w:cs="Arial"/>
                <w:sz w:val="20"/>
                <w:szCs w:val="20"/>
              </w:rPr>
              <w:t>го</w:t>
            </w:r>
            <w:r w:rsidR="003B1453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453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3B1453"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победителем тендера является обязательным.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</w:t>
            </w:r>
            <w:bookmarkStart w:id="0" w:name="_GoBack"/>
            <w:bookmarkEnd w:id="0"/>
            <w:r w:rsidRPr="00FB4912">
              <w:rPr>
                <w:rFonts w:ascii="Arial" w:hAnsi="Arial" w:cs="Arial"/>
                <w:sz w:val="20"/>
                <w:szCs w:val="20"/>
              </w:rPr>
              <w:t>ра от оформления/исполнения контракта (договора) на условиях принято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по любой из согласованных отгрузок, </w:t>
            </w:r>
            <w:r w:rsidR="0036287B">
              <w:rPr>
                <w:rFonts w:ascii="Arial" w:hAnsi="Arial" w:cs="Arial"/>
                <w:sz w:val="20"/>
                <w:szCs w:val="20"/>
              </w:rPr>
              <w:t>АО «РН-Шельф-Дальний Восток»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      </w:r>
            <w:r w:rsidR="0036287B">
              <w:rPr>
                <w:rFonts w:ascii="Arial" w:hAnsi="Arial" w:cs="Arial"/>
                <w:sz w:val="20"/>
                <w:szCs w:val="20"/>
              </w:rPr>
              <w:t>АО «РН-Шельф-Дальний Восток»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тендерных процедурах.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</w:t>
            </w:r>
            <w:r w:rsidR="0036287B">
              <w:rPr>
                <w:rFonts w:ascii="Arial" w:hAnsi="Arial" w:cs="Arial"/>
                <w:sz w:val="20"/>
                <w:szCs w:val="20"/>
              </w:rPr>
              <w:t>АО «РН-Шельф-Дальний Восток»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, Вы можете сообщить о них по «горячей линии безопасности». Конфиденциальность гарантирована.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</w:t>
            </w:r>
            <w:hyperlink r:id="rId9" w:history="1">
              <w:r w:rsidR="00EF65A1" w:rsidRPr="00901BC9">
                <w:rPr>
                  <w:rStyle w:val="af3"/>
                  <w:rFonts w:ascii="Arial" w:hAnsi="Arial" w:cs="Arial"/>
                  <w:sz w:val="20"/>
                  <w:szCs w:val="20"/>
                </w:rPr>
                <w:t>sec_hotline@rosneft.ru</w:t>
              </w:r>
            </w:hyperlink>
            <w:r w:rsidR="00EF6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3B1453" w:rsidRPr="00FB4912" w:rsidRDefault="0036287B" w:rsidP="003B145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 «РН-Шельф-Дальний Восток»</w:t>
            </w:r>
            <w:r w:rsidR="003B1453" w:rsidRPr="00FB4912">
              <w:rPr>
                <w:rFonts w:ascii="Arial" w:hAnsi="Arial" w:cs="Arial"/>
                <w:b/>
                <w:sz w:val="20"/>
                <w:szCs w:val="20"/>
              </w:rPr>
              <w:t xml:space="preserve"> оставляет за собой право не принять решения об акцепте ни по одному из поступивших предложений. </w:t>
            </w:r>
          </w:p>
          <w:tbl>
            <w:tblPr>
              <w:tblpPr w:leftFromText="180" w:rightFromText="180" w:vertAnchor="text" w:tblpX="-147" w:tblpY="1"/>
              <w:tblOverlap w:val="never"/>
              <w:tblW w:w="9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  <w:gridCol w:w="4527"/>
            </w:tblGrid>
            <w:tr w:rsidR="003B1453" w:rsidRPr="00FB4912" w:rsidTr="004231F6">
              <w:trPr>
                <w:trHeight w:val="805"/>
              </w:trPr>
              <w:tc>
                <w:tcPr>
                  <w:tcW w:w="4815" w:type="dxa"/>
                </w:tcPr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Борисычева Наталья Алексеевна</w:t>
                  </w:r>
                </w:p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527" w:type="dxa"/>
                </w:tcPr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телефон: 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+7 (495) 780-80-50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4134</w:t>
                  </w:r>
                </w:p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3B1453" w:rsidRPr="00FB4912" w:rsidRDefault="005320EB" w:rsidP="00EF65A1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hyperlink r:id="rId10" w:history="1">
                    <w:r w:rsidR="00EF65A1" w:rsidRPr="00901BC9">
                      <w:rPr>
                        <w:rStyle w:val="af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n_borisycheva@rn-exp.rosneft.ru</w:t>
                    </w:r>
                  </w:hyperlink>
                  <w:r w:rsidR="00EF65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B1453" w:rsidRPr="00FB4912" w:rsidTr="004231F6">
              <w:trPr>
                <w:trHeight w:val="447"/>
              </w:trPr>
              <w:tc>
                <w:tcPr>
                  <w:tcW w:w="4815" w:type="dxa"/>
                </w:tcPr>
                <w:p w:rsidR="004231F6" w:rsidRPr="00EF65A1" w:rsidRDefault="004231F6" w:rsidP="004231F6">
                  <w:pPr>
                    <w:suppressAutoHyphens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F65A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Юн Константин Викторович </w:t>
                  </w:r>
                </w:p>
                <w:p w:rsidR="004231F6" w:rsidRPr="00EF65A1" w:rsidRDefault="004231F6" w:rsidP="004231F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65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Филиал </w:t>
                  </w:r>
                  <w:r w:rsidR="003628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АО «РН-Шельф-Арктика»</w:t>
                  </w:r>
                  <w:r w:rsidRPr="00EF65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в г. Южно-Сахалинске</w:t>
                  </w:r>
                </w:p>
                <w:p w:rsidR="003B1453" w:rsidRPr="00FB4912" w:rsidRDefault="003B1453" w:rsidP="004231F6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EF65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(технические вопросы)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27" w:type="dxa"/>
                </w:tcPr>
                <w:p w:rsidR="004231F6" w:rsidRPr="00EF65A1" w:rsidRDefault="004231F6" w:rsidP="004231F6">
                  <w:pPr>
                    <w:suppressAutoHyphens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F65A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телефон: </w:t>
                  </w:r>
                </w:p>
                <w:p w:rsidR="004231F6" w:rsidRPr="00EF65A1" w:rsidRDefault="004231F6" w:rsidP="004231F6">
                  <w:pPr>
                    <w:suppressAutoHyphens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F65A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+7 (4242) 49-88-49</w:t>
                  </w:r>
                </w:p>
                <w:p w:rsidR="004231F6" w:rsidRPr="00EF65A1" w:rsidRDefault="004231F6" w:rsidP="004231F6">
                  <w:pPr>
                    <w:suppressAutoHyphens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F65A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</w:p>
                <w:p w:rsidR="003B1453" w:rsidRPr="00FB4912" w:rsidRDefault="005320EB" w:rsidP="004231F6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="004231F6" w:rsidRPr="008A0997">
                      <w:rPr>
                        <w:rStyle w:val="af3"/>
                        <w:b/>
                        <w:bCs/>
                        <w:sz w:val="22"/>
                        <w:szCs w:val="22"/>
                      </w:rPr>
                      <w:t>yunkv@rnsha-ys.rosneft.ru</w:t>
                    </w:r>
                  </w:hyperlink>
                </w:p>
              </w:tc>
            </w:tr>
          </w:tbl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5320EB" w:rsidP="00C525A0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7A44E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D2" w:rsidRDefault="000C7FD2" w:rsidP="002A0058">
      <w:r>
        <w:separator/>
      </w:r>
    </w:p>
  </w:endnote>
  <w:endnote w:type="continuationSeparator" w:id="0">
    <w:p w:rsidR="000C7FD2" w:rsidRDefault="000C7FD2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D2" w:rsidRDefault="000C7FD2" w:rsidP="002A0058">
      <w:r>
        <w:separator/>
      </w:r>
    </w:p>
  </w:footnote>
  <w:footnote w:type="continuationSeparator" w:id="0">
    <w:p w:rsidR="000C7FD2" w:rsidRDefault="000C7FD2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A90"/>
    <w:multiLevelType w:val="hybridMultilevel"/>
    <w:tmpl w:val="0984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0F09FD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E3B4A"/>
    <w:rsid w:val="002005F4"/>
    <w:rsid w:val="00216301"/>
    <w:rsid w:val="0024469C"/>
    <w:rsid w:val="0024578B"/>
    <w:rsid w:val="0029389E"/>
    <w:rsid w:val="002A0058"/>
    <w:rsid w:val="002B7AFC"/>
    <w:rsid w:val="002C03D8"/>
    <w:rsid w:val="002D3F1C"/>
    <w:rsid w:val="002F7EE9"/>
    <w:rsid w:val="00320B27"/>
    <w:rsid w:val="00320FFC"/>
    <w:rsid w:val="00324D9E"/>
    <w:rsid w:val="00357BF4"/>
    <w:rsid w:val="0036287B"/>
    <w:rsid w:val="00375153"/>
    <w:rsid w:val="003A0324"/>
    <w:rsid w:val="003A5DD2"/>
    <w:rsid w:val="003A7ED8"/>
    <w:rsid w:val="003B128F"/>
    <w:rsid w:val="003B1453"/>
    <w:rsid w:val="003D1FB9"/>
    <w:rsid w:val="003D5E93"/>
    <w:rsid w:val="003D6ED9"/>
    <w:rsid w:val="003F4EE6"/>
    <w:rsid w:val="0041108B"/>
    <w:rsid w:val="00416B75"/>
    <w:rsid w:val="004231F6"/>
    <w:rsid w:val="00450A00"/>
    <w:rsid w:val="00450AEE"/>
    <w:rsid w:val="00454962"/>
    <w:rsid w:val="004641B7"/>
    <w:rsid w:val="00466EAF"/>
    <w:rsid w:val="0047288D"/>
    <w:rsid w:val="004C452D"/>
    <w:rsid w:val="004D3311"/>
    <w:rsid w:val="00527C20"/>
    <w:rsid w:val="005320EB"/>
    <w:rsid w:val="005375CB"/>
    <w:rsid w:val="00542A10"/>
    <w:rsid w:val="00557700"/>
    <w:rsid w:val="00572730"/>
    <w:rsid w:val="00577FCC"/>
    <w:rsid w:val="005816DA"/>
    <w:rsid w:val="005A6939"/>
    <w:rsid w:val="005E4B9E"/>
    <w:rsid w:val="005E550E"/>
    <w:rsid w:val="0061443D"/>
    <w:rsid w:val="00615EB9"/>
    <w:rsid w:val="0062099E"/>
    <w:rsid w:val="00625D44"/>
    <w:rsid w:val="00630008"/>
    <w:rsid w:val="00670D0D"/>
    <w:rsid w:val="006A6C37"/>
    <w:rsid w:val="006B723F"/>
    <w:rsid w:val="006C2172"/>
    <w:rsid w:val="006F2B7D"/>
    <w:rsid w:val="00701C92"/>
    <w:rsid w:val="0070354A"/>
    <w:rsid w:val="00717CED"/>
    <w:rsid w:val="007246FB"/>
    <w:rsid w:val="0072638C"/>
    <w:rsid w:val="00733D70"/>
    <w:rsid w:val="007A44E9"/>
    <w:rsid w:val="0081423F"/>
    <w:rsid w:val="00823E02"/>
    <w:rsid w:val="00842F9E"/>
    <w:rsid w:val="00867D9D"/>
    <w:rsid w:val="00877D2F"/>
    <w:rsid w:val="00880D2F"/>
    <w:rsid w:val="008A17C4"/>
    <w:rsid w:val="008C0888"/>
    <w:rsid w:val="008D5FCD"/>
    <w:rsid w:val="00920A56"/>
    <w:rsid w:val="00933914"/>
    <w:rsid w:val="00936283"/>
    <w:rsid w:val="009525D9"/>
    <w:rsid w:val="00986130"/>
    <w:rsid w:val="009A3D57"/>
    <w:rsid w:val="009C0524"/>
    <w:rsid w:val="009C1E9F"/>
    <w:rsid w:val="00A0729C"/>
    <w:rsid w:val="00A25FAC"/>
    <w:rsid w:val="00A509CA"/>
    <w:rsid w:val="00A869C9"/>
    <w:rsid w:val="00AB42F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525A0"/>
    <w:rsid w:val="00C76178"/>
    <w:rsid w:val="00C86881"/>
    <w:rsid w:val="00CB247F"/>
    <w:rsid w:val="00CC6F89"/>
    <w:rsid w:val="00CD70F8"/>
    <w:rsid w:val="00D111DB"/>
    <w:rsid w:val="00D2063D"/>
    <w:rsid w:val="00D36F26"/>
    <w:rsid w:val="00D67C57"/>
    <w:rsid w:val="00D95853"/>
    <w:rsid w:val="00DA464D"/>
    <w:rsid w:val="00DB175E"/>
    <w:rsid w:val="00E048F2"/>
    <w:rsid w:val="00E15A32"/>
    <w:rsid w:val="00E26842"/>
    <w:rsid w:val="00E33F95"/>
    <w:rsid w:val="00E76A4F"/>
    <w:rsid w:val="00E87144"/>
    <w:rsid w:val="00EC40C7"/>
    <w:rsid w:val="00ED0002"/>
    <w:rsid w:val="00EF1D5B"/>
    <w:rsid w:val="00EF3EE9"/>
    <w:rsid w:val="00EF65A1"/>
    <w:rsid w:val="00F04227"/>
    <w:rsid w:val="00F04C63"/>
    <w:rsid w:val="00F54264"/>
    <w:rsid w:val="00F77BA8"/>
    <w:rsid w:val="00F82D65"/>
    <w:rsid w:val="00FA700A"/>
    <w:rsid w:val="00FB4912"/>
    <w:rsid w:val="00FC2284"/>
    <w:rsid w:val="00FD120C"/>
    <w:rsid w:val="00FE7AD8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7FC"/>
  <w15:docId w15:val="{0891086D-BCBA-405E-8425-9F134DB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9A3D57"/>
    <w:rPr>
      <w:color w:val="0000FF"/>
      <w:u w:val="single"/>
    </w:rPr>
  </w:style>
  <w:style w:type="paragraph" w:customStyle="1" w:styleId="2">
    <w:name w:val="Знак2"/>
    <w:basedOn w:val="a"/>
    <w:rsid w:val="00423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375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tion@rnsha.rosnef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alization@rnsha.rosnef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kv@rnsha-ys.rosnef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_borisycheva@rn-exp.rosne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_hotline@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Борисычева Наталья Алексеевна</cp:lastModifiedBy>
  <cp:revision>64</cp:revision>
  <cp:lastPrinted>2019-09-26T14:55:00Z</cp:lastPrinted>
  <dcterms:created xsi:type="dcterms:W3CDTF">2019-09-26T14:55:00Z</dcterms:created>
  <dcterms:modified xsi:type="dcterms:W3CDTF">2023-05-03T07:05:00Z</dcterms:modified>
</cp:coreProperties>
</file>