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A31DD2" w:rsidRDefault="00174FFA" w:rsidP="005657E4">
      <w:pPr>
        <w:spacing w:after="200" w:line="360" w:lineRule="auto"/>
        <w:jc w:val="both"/>
        <w:rPr>
          <w:rFonts w:eastAsia="Calibri"/>
          <w:szCs w:val="22"/>
          <w:lang w:val="en-US"/>
        </w:rPr>
      </w:pPr>
      <w:r w:rsidRPr="00FF03E2">
        <w:rPr>
          <w:rFonts w:eastAsia="Calibri"/>
          <w:szCs w:val="22"/>
        </w:rPr>
        <w:t>«</w:t>
      </w:r>
      <w:r w:rsidR="00DB7263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B18EE">
        <w:rPr>
          <w:rFonts w:eastAsia="Calibri"/>
          <w:szCs w:val="22"/>
        </w:rPr>
        <w:t>1</w:t>
      </w:r>
      <w:r w:rsidR="00A31DD2">
        <w:rPr>
          <w:rFonts w:eastAsia="Calibri"/>
          <w:szCs w:val="22"/>
          <w:lang w:val="en-US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A31DD2">
        <w:rPr>
          <w:b/>
        </w:rPr>
        <w:t>Опоры ЛЭП анкерно-угловые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</w:t>
      </w:r>
      <w:r w:rsidR="00DB7263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9B18EE">
        <w:rPr>
          <w:b/>
          <w:lang w:eastAsia="ru-RU" w:bidi="ru-RU"/>
        </w:rPr>
        <w:t>1</w:t>
      </w:r>
      <w:r w:rsidR="00A31DD2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>(Приложени</w:t>
      </w:r>
      <w:bookmarkStart w:id="4" w:name="_GoBack"/>
      <w:bookmarkEnd w:id="4"/>
      <w:r w:rsidRPr="006307BC">
        <w:rPr>
          <w:rFonts w:hint="eastAsia"/>
          <w:lang w:eastAsia="ru-RU" w:bidi="ru-RU"/>
        </w:rPr>
        <w:t xml:space="preserve">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31DD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A31DD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B7263">
        <w:t>04</w:t>
      </w:r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118</cp:revision>
  <cp:lastPrinted>2019-10-02T10:23:00Z</cp:lastPrinted>
  <dcterms:created xsi:type="dcterms:W3CDTF">2018-04-16T10:44:00Z</dcterms:created>
  <dcterms:modified xsi:type="dcterms:W3CDTF">2023-07-06T10:17:00Z</dcterms:modified>
</cp:coreProperties>
</file>