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2" w:rsidRPr="00F05005" w:rsidRDefault="003936C5" w:rsidP="00EF3872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color w:val="23446A"/>
          <w:kern w:val="36"/>
          <w:lang w:eastAsia="ru-RU"/>
        </w:rPr>
      </w:pPr>
      <w:r>
        <w:rPr>
          <w:rFonts w:ascii="Arial" w:eastAsia="Times New Roman" w:hAnsi="Arial" w:cs="Arial"/>
          <w:color w:val="23446A"/>
          <w:kern w:val="36"/>
          <w:lang w:eastAsia="ru-RU"/>
        </w:rPr>
        <w:t xml:space="preserve">Объявление </w:t>
      </w:r>
      <w:proofErr w:type="spellStart"/>
      <w:r>
        <w:rPr>
          <w:rFonts w:ascii="Arial" w:eastAsia="Times New Roman" w:hAnsi="Arial" w:cs="Arial"/>
          <w:color w:val="23446A"/>
          <w:kern w:val="36"/>
          <w:lang w:eastAsia="ru-RU"/>
        </w:rPr>
        <w:t>о</w:t>
      </w:r>
      <w:r w:rsidR="00EE63C8">
        <w:rPr>
          <w:rFonts w:ascii="Arial" w:eastAsia="Times New Roman" w:hAnsi="Arial" w:cs="Arial"/>
          <w:color w:val="23446A"/>
          <w:kern w:val="36"/>
          <w:lang w:eastAsia="ru-RU"/>
        </w:rPr>
        <w:t>проведени</w:t>
      </w:r>
      <w:r>
        <w:rPr>
          <w:rFonts w:ascii="Arial" w:eastAsia="Times New Roman" w:hAnsi="Arial" w:cs="Arial"/>
          <w:color w:val="23446A"/>
          <w:kern w:val="36"/>
          <w:lang w:eastAsia="ru-RU"/>
        </w:rPr>
        <w:t>и</w:t>
      </w:r>
      <w:proofErr w:type="spellEnd"/>
      <w:r w:rsidR="00EF3872" w:rsidRPr="00F05005">
        <w:rPr>
          <w:rFonts w:ascii="Arial" w:eastAsia="Times New Roman" w:hAnsi="Arial" w:cs="Arial"/>
          <w:color w:val="23446A"/>
          <w:kern w:val="36"/>
          <w:lang w:eastAsia="ru-RU"/>
        </w:rPr>
        <w:t xml:space="preserve"> тендера </w:t>
      </w:r>
      <w:r w:rsidR="005D23EF" w:rsidRPr="00F05005">
        <w:rPr>
          <w:rFonts w:ascii="Arial" w:eastAsia="Times New Roman" w:hAnsi="Arial" w:cs="Arial"/>
          <w:b/>
          <w:kern w:val="36"/>
          <w:lang w:eastAsia="ru-RU"/>
        </w:rPr>
        <w:t>№</w:t>
      </w:r>
      <w:r w:rsidR="00E251C2" w:rsidRPr="00F05005">
        <w:rPr>
          <w:rFonts w:ascii="Arial" w:eastAsia="Times New Roman" w:hAnsi="Arial" w:cs="Arial"/>
          <w:b/>
          <w:kern w:val="36"/>
          <w:lang w:eastAsia="ru-RU"/>
        </w:rPr>
        <w:t xml:space="preserve"> </w:t>
      </w:r>
      <w:r w:rsidR="008A34DA">
        <w:rPr>
          <w:rFonts w:ascii="Arial" w:eastAsia="Times New Roman" w:hAnsi="Arial" w:cs="Arial"/>
          <w:b/>
          <w:kern w:val="36"/>
          <w:lang w:eastAsia="ru-RU"/>
        </w:rPr>
        <w:t>1/09</w:t>
      </w:r>
      <w:r w:rsidR="000521C7">
        <w:rPr>
          <w:rFonts w:ascii="Arial" w:eastAsia="Times New Roman" w:hAnsi="Arial" w:cs="Arial"/>
          <w:b/>
          <w:kern w:val="36"/>
          <w:lang w:eastAsia="ru-RU"/>
        </w:rPr>
        <w:t>/2</w:t>
      </w:r>
      <w:r w:rsidR="00275472">
        <w:rPr>
          <w:rFonts w:ascii="Arial" w:eastAsia="Times New Roman" w:hAnsi="Arial" w:cs="Arial"/>
          <w:b/>
          <w:kern w:val="36"/>
          <w:lang w:eastAsia="ru-RU"/>
        </w:rPr>
        <w:t>3</w:t>
      </w:r>
      <w:r w:rsidR="005D23EF" w:rsidRPr="00F05005">
        <w:rPr>
          <w:rFonts w:ascii="Arial" w:eastAsia="Times New Roman" w:hAnsi="Arial" w:cs="Arial"/>
          <w:kern w:val="36"/>
          <w:lang w:eastAsia="ru-RU"/>
        </w:rPr>
        <w:t xml:space="preserve"> </w:t>
      </w:r>
      <w:r w:rsidR="00EF3872" w:rsidRPr="00F05005">
        <w:rPr>
          <w:rFonts w:ascii="Arial" w:eastAsia="Times New Roman" w:hAnsi="Arial" w:cs="Arial"/>
          <w:color w:val="23446A"/>
          <w:kern w:val="36"/>
          <w:lang w:eastAsia="ru-RU"/>
        </w:rPr>
        <w:t xml:space="preserve">по лоту </w:t>
      </w:r>
      <w:r w:rsidR="0036622F">
        <w:rPr>
          <w:rFonts w:ascii="Arial" w:eastAsia="Times New Roman" w:hAnsi="Arial" w:cs="Arial"/>
          <w:color w:val="23446A"/>
          <w:kern w:val="36"/>
          <w:lang w:eastAsia="ru-RU"/>
        </w:rPr>
        <w:t>р</w:t>
      </w:r>
      <w:r w:rsidR="00EF3872" w:rsidRPr="00F05005">
        <w:rPr>
          <w:rFonts w:ascii="Arial" w:eastAsia="Times New Roman" w:hAnsi="Arial" w:cs="Arial"/>
          <w:color w:val="23446A"/>
          <w:kern w:val="36"/>
          <w:lang w:eastAsia="ru-RU"/>
        </w:rPr>
        <w:t xml:space="preserve">еализация </w:t>
      </w:r>
      <w:r w:rsidR="0036622F">
        <w:rPr>
          <w:rFonts w:ascii="Arial" w:eastAsia="Times New Roman" w:hAnsi="Arial" w:cs="Arial"/>
          <w:color w:val="23446A"/>
          <w:kern w:val="36"/>
          <w:lang w:eastAsia="ru-RU"/>
        </w:rPr>
        <w:t>«</w:t>
      </w:r>
      <w:r w:rsidR="003A261A">
        <w:rPr>
          <w:rFonts w:ascii="Arial" w:eastAsia="Times New Roman" w:hAnsi="Arial" w:cs="Arial"/>
          <w:color w:val="23446A"/>
          <w:kern w:val="36"/>
          <w:lang w:eastAsia="ru-RU"/>
        </w:rPr>
        <w:t xml:space="preserve">Лом </w:t>
      </w:r>
      <w:r w:rsidR="00504DB6">
        <w:rPr>
          <w:rFonts w:ascii="Arial" w:eastAsia="Times New Roman" w:hAnsi="Arial" w:cs="Arial"/>
          <w:color w:val="23446A"/>
          <w:kern w:val="36"/>
          <w:lang w:eastAsia="ru-RU"/>
        </w:rPr>
        <w:t>чёрных металлов</w:t>
      </w:r>
      <w:r w:rsidR="00EF3872" w:rsidRPr="00F05005">
        <w:rPr>
          <w:rFonts w:ascii="Arial" w:eastAsia="Times New Roman" w:hAnsi="Arial" w:cs="Arial"/>
          <w:color w:val="23446A"/>
          <w:kern w:val="36"/>
          <w:lang w:eastAsia="ru-RU"/>
        </w:rPr>
        <w:t>».</w:t>
      </w:r>
    </w:p>
    <w:p w:rsidR="00EF3872" w:rsidRPr="00F05005" w:rsidRDefault="003936C5" w:rsidP="00EF3872">
      <w:pPr>
        <w:spacing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[срок</w:t>
      </w:r>
      <w:r w:rsidR="00F16161">
        <w:rPr>
          <w:rFonts w:ascii="Tahoma" w:eastAsia="Times New Roman" w:hAnsi="Tahoma" w:cs="Tahoma"/>
          <w:lang w:eastAsia="ru-RU"/>
        </w:rPr>
        <w:t xml:space="preserve"> </w:t>
      </w:r>
      <w:r w:rsidR="00EF3872" w:rsidRPr="00F05005">
        <w:rPr>
          <w:rFonts w:ascii="Tahoma" w:eastAsia="Times New Roman" w:hAnsi="Tahoma" w:cs="Tahoma"/>
          <w:lang w:eastAsia="ru-RU"/>
        </w:rPr>
        <w:t>подачи документов с </w:t>
      </w:r>
      <w:r w:rsidR="008A34DA">
        <w:rPr>
          <w:rFonts w:ascii="Tahoma" w:eastAsia="Times New Roman" w:hAnsi="Tahoma" w:cs="Tahoma"/>
          <w:lang w:eastAsia="ru-RU"/>
        </w:rPr>
        <w:t>05</w:t>
      </w:r>
      <w:r w:rsidR="00EF3872" w:rsidRPr="003A261A">
        <w:rPr>
          <w:rFonts w:ascii="Tahoma" w:eastAsia="Times New Roman" w:hAnsi="Tahoma" w:cs="Tahoma"/>
          <w:b/>
          <w:bCs/>
          <w:lang w:eastAsia="ru-RU"/>
        </w:rPr>
        <w:t>.</w:t>
      </w:r>
      <w:r w:rsidR="00CC1677" w:rsidRPr="00CC1677">
        <w:rPr>
          <w:rFonts w:ascii="Tahoma" w:eastAsia="Times New Roman" w:hAnsi="Tahoma" w:cs="Tahoma"/>
          <w:b/>
          <w:bCs/>
          <w:lang w:eastAsia="ru-RU"/>
        </w:rPr>
        <w:t>0</w:t>
      </w:r>
      <w:r w:rsidR="008A34DA">
        <w:rPr>
          <w:rFonts w:ascii="Tahoma" w:eastAsia="Times New Roman" w:hAnsi="Tahoma" w:cs="Tahoma"/>
          <w:b/>
          <w:bCs/>
          <w:lang w:eastAsia="ru-RU"/>
        </w:rPr>
        <w:t>9</w:t>
      </w:r>
      <w:r w:rsidR="00EF3872" w:rsidRPr="001919F1">
        <w:rPr>
          <w:rFonts w:ascii="Tahoma" w:eastAsia="Times New Roman" w:hAnsi="Tahoma" w:cs="Tahoma"/>
          <w:b/>
          <w:bCs/>
          <w:lang w:eastAsia="ru-RU"/>
        </w:rPr>
        <w:t>.20</w:t>
      </w:r>
      <w:r w:rsidR="00B93666">
        <w:rPr>
          <w:rFonts w:ascii="Tahoma" w:eastAsia="Times New Roman" w:hAnsi="Tahoma" w:cs="Tahoma"/>
          <w:b/>
          <w:bCs/>
          <w:lang w:eastAsia="ru-RU"/>
        </w:rPr>
        <w:t>2</w:t>
      </w:r>
      <w:r>
        <w:rPr>
          <w:rFonts w:ascii="Tahoma" w:eastAsia="Times New Roman" w:hAnsi="Tahoma" w:cs="Tahoma"/>
          <w:b/>
          <w:bCs/>
          <w:lang w:eastAsia="ru-RU"/>
        </w:rPr>
        <w:t>2</w:t>
      </w:r>
      <w:r w:rsidR="00275472">
        <w:rPr>
          <w:rFonts w:ascii="Tahoma" w:eastAsia="Times New Roman" w:hAnsi="Tahoma" w:cs="Tahoma"/>
          <w:b/>
          <w:bCs/>
          <w:lang w:eastAsia="ru-RU"/>
        </w:rPr>
        <w:t>3</w:t>
      </w:r>
      <w:r w:rsidR="00EF3872" w:rsidRPr="00F05005">
        <w:rPr>
          <w:rFonts w:ascii="Tahoma" w:eastAsia="Times New Roman" w:hAnsi="Tahoma" w:cs="Tahoma"/>
          <w:b/>
          <w:bCs/>
          <w:lang w:eastAsia="ru-RU"/>
        </w:rPr>
        <w:t>г.</w:t>
      </w:r>
      <w:r w:rsidR="00EF3872" w:rsidRPr="00F05005">
        <w:rPr>
          <w:rFonts w:ascii="Tahoma" w:eastAsia="Times New Roman" w:hAnsi="Tahoma" w:cs="Tahoma"/>
          <w:b/>
          <w:lang w:eastAsia="ru-RU"/>
        </w:rPr>
        <w:t xml:space="preserve"> по </w:t>
      </w:r>
      <w:r w:rsidR="008A34DA">
        <w:rPr>
          <w:rFonts w:ascii="Tahoma" w:eastAsia="Times New Roman" w:hAnsi="Tahoma" w:cs="Tahoma"/>
          <w:b/>
          <w:lang w:eastAsia="ru-RU"/>
        </w:rPr>
        <w:t>08</w:t>
      </w:r>
      <w:r w:rsidR="008F24C0" w:rsidRPr="00F05005">
        <w:rPr>
          <w:rFonts w:ascii="Tahoma" w:eastAsia="Times New Roman" w:hAnsi="Tahoma" w:cs="Tahoma"/>
          <w:b/>
          <w:lang w:eastAsia="ru-RU"/>
        </w:rPr>
        <w:t>.</w:t>
      </w:r>
      <w:r w:rsidR="00334C09" w:rsidRPr="00334C09">
        <w:rPr>
          <w:rFonts w:ascii="Tahoma" w:eastAsia="Times New Roman" w:hAnsi="Tahoma" w:cs="Tahoma"/>
          <w:b/>
          <w:lang w:eastAsia="ru-RU"/>
        </w:rPr>
        <w:t>0</w:t>
      </w:r>
      <w:r w:rsidR="008A34DA">
        <w:rPr>
          <w:rFonts w:ascii="Tahoma" w:eastAsia="Times New Roman" w:hAnsi="Tahoma" w:cs="Tahoma"/>
          <w:b/>
          <w:lang w:eastAsia="ru-RU"/>
        </w:rPr>
        <w:t>9</w:t>
      </w:r>
      <w:r w:rsidR="00EF3872" w:rsidRPr="00F05005">
        <w:rPr>
          <w:rFonts w:ascii="Tahoma" w:eastAsia="Times New Roman" w:hAnsi="Tahoma" w:cs="Tahoma"/>
          <w:b/>
          <w:bCs/>
          <w:lang w:eastAsia="ru-RU"/>
        </w:rPr>
        <w:t>.20</w:t>
      </w:r>
      <w:r w:rsidR="00B93666">
        <w:rPr>
          <w:rFonts w:ascii="Tahoma" w:eastAsia="Times New Roman" w:hAnsi="Tahoma" w:cs="Tahoma"/>
          <w:b/>
          <w:bCs/>
          <w:lang w:eastAsia="ru-RU"/>
        </w:rPr>
        <w:t>2</w:t>
      </w:r>
      <w:r w:rsidR="00275472">
        <w:rPr>
          <w:rFonts w:ascii="Tahoma" w:eastAsia="Times New Roman" w:hAnsi="Tahoma" w:cs="Tahoma"/>
          <w:b/>
          <w:bCs/>
          <w:lang w:eastAsia="ru-RU"/>
        </w:rPr>
        <w:t>3</w:t>
      </w:r>
      <w:r w:rsidR="00EF3872" w:rsidRPr="00F05005">
        <w:rPr>
          <w:rFonts w:ascii="Tahoma" w:eastAsia="Times New Roman" w:hAnsi="Tahoma" w:cs="Tahoma"/>
          <w:b/>
          <w:bCs/>
          <w:lang w:eastAsia="ru-RU"/>
        </w:rPr>
        <w:t> г.</w:t>
      </w:r>
      <w:r w:rsidR="00EF3872" w:rsidRPr="00F05005">
        <w:rPr>
          <w:rFonts w:ascii="Tahoma" w:eastAsia="Times New Roman" w:hAnsi="Tahoma" w:cs="Tahoma"/>
          <w:lang w:eastAsia="ru-RU"/>
        </w:rPr>
        <w:t>]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  <w:gridCol w:w="6"/>
        <w:gridCol w:w="6"/>
      </w:tblGrid>
      <w:tr w:rsidR="00EF3872" w:rsidRPr="00F0500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CCD0D4"/>
              <w:left w:val="single" w:sz="6" w:space="0" w:color="CCD0D4"/>
              <w:bottom w:val="single" w:sz="6" w:space="0" w:color="CCD0D4"/>
              <w:right w:val="single" w:sz="6" w:space="0" w:color="CCD0D4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F3872" w:rsidRPr="00F050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3872" w:rsidRPr="00F050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F3872" w:rsidRPr="00F05005" w:rsidRDefault="00EF3872" w:rsidP="00F71D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D2F44"/>
                            <w:lang w:eastAsia="ru-RU"/>
                          </w:rPr>
                        </w:pPr>
                        <w:r w:rsidRPr="00F05005">
                          <w:rPr>
                            <w:rFonts w:ascii="Tahoma" w:eastAsia="Times New Roman" w:hAnsi="Tahoma" w:cs="Tahoma"/>
                            <w:b/>
                            <w:bCs/>
                            <w:color w:val="1D2F44"/>
                            <w:lang w:eastAsia="ru-RU"/>
                          </w:rPr>
                          <w:t>Наименование предприятия: </w:t>
                        </w:r>
                        <w:r w:rsidR="00504DB6">
                          <w:rPr>
                            <w:rFonts w:ascii="Tahoma" w:eastAsia="Times New Roman" w:hAnsi="Tahoma" w:cs="Tahoma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А</w:t>
                        </w:r>
                        <w:r w:rsidR="00F71DFD" w:rsidRPr="00F05005">
                          <w:rPr>
                            <w:rFonts w:ascii="Tahoma" w:eastAsia="Times New Roman" w:hAnsi="Tahoma" w:cs="Tahoma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кционерное общество</w:t>
                        </w:r>
                        <w:r w:rsidR="00275472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 «Тамбов</w:t>
                        </w:r>
                        <w:r w:rsidR="00504DB6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нефтепродукт</w:t>
                        </w:r>
                        <w:r w:rsidR="00B666C6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 xml:space="preserve">» </w:t>
                        </w:r>
                        <w:r w:rsidR="00275472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(АО «Тамбов</w:t>
                        </w:r>
                        <w:r w:rsidR="00504DB6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нефтепродукт</w:t>
                        </w:r>
                        <w:r w:rsidR="005D23EF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lang w:eastAsia="ru-RU"/>
                          </w:rPr>
                          <w:t>»)</w:t>
                        </w:r>
                      </w:p>
                    </w:tc>
                  </w:tr>
                  <w:tr w:rsidR="00EF3872" w:rsidRPr="00F05005" w:rsidTr="00A96795">
                    <w:trPr>
                      <w:trHeight w:val="28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3872" w:rsidRPr="00F05005" w:rsidRDefault="00927C95" w:rsidP="008A34D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Плановые сроки реализации</w:t>
                        </w:r>
                        <w:r w:rsidR="00EF3872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: </w:t>
                        </w:r>
                        <w:r w:rsidR="008A34DA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сентябрь</w:t>
                        </w:r>
                        <w:r w:rsidR="001A5E18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</w:t>
                        </w:r>
                        <w:r w:rsidR="00EF3872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20</w:t>
                        </w:r>
                        <w:r w:rsidR="00B93666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2</w:t>
                        </w:r>
                        <w:r w:rsidR="00275472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3</w:t>
                        </w:r>
                        <w:r w:rsidR="00EF3872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г.</w:t>
                        </w:r>
                        <w:r w:rsidR="00504DB6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– </w:t>
                        </w:r>
                        <w:r w:rsidR="008A34DA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сентябрь</w:t>
                        </w:r>
                        <w:r w:rsidR="003A261A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20</w:t>
                        </w:r>
                        <w:r w:rsidR="000521C7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2</w:t>
                        </w:r>
                        <w:r w:rsidR="008A34DA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>4</w:t>
                        </w:r>
                        <w:r w:rsidR="003A261A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г.</w:t>
                        </w:r>
                        <w:r w:rsidR="00EF3872" w:rsidRPr="00F05005">
                          <w:rPr>
                            <w:rFonts w:ascii="Arial" w:eastAsia="Times New Roman" w:hAnsi="Arial" w:cs="Arial"/>
                            <w:b/>
                            <w:bCs/>
                            <w:color w:val="1D2F4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EF3872" w:rsidRPr="00F05005" w:rsidRDefault="00EF3872" w:rsidP="00EF3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6E6E6"/>
                      <w:lang w:eastAsia="ru-RU"/>
                    </w:rPr>
                  </w:pPr>
                </w:p>
              </w:tc>
            </w:tr>
          </w:tbl>
          <w:p w:rsidR="00EF3872" w:rsidRPr="00F05005" w:rsidRDefault="00EF3872" w:rsidP="00EF38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872" w:rsidRPr="00F05005">
        <w:trPr>
          <w:tblCellSpacing w:w="0" w:type="dxa"/>
        </w:trPr>
        <w:tc>
          <w:tcPr>
            <w:tcW w:w="2000" w:type="pct"/>
            <w:tcBorders>
              <w:left w:val="single" w:sz="12" w:space="0" w:color="CCD0D4"/>
              <w:bottom w:val="single" w:sz="6" w:space="0" w:color="CCD0D4"/>
              <w:right w:val="single" w:sz="6" w:space="0" w:color="CCD0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tbl>
            <w:tblPr>
              <w:tblW w:w="933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7328"/>
            </w:tblGrid>
            <w:tr w:rsidR="00EF3872" w:rsidRPr="00F05005" w:rsidTr="00EF3872">
              <w:tc>
                <w:tcPr>
                  <w:tcW w:w="2005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F05005" w:rsidRDefault="00EF3872" w:rsidP="00EF387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Предмет тендера </w:t>
                  </w:r>
                </w:p>
              </w:tc>
              <w:tc>
                <w:tcPr>
                  <w:tcW w:w="7328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F05005" w:rsidRDefault="00EF3872" w:rsidP="00EF387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Краткая информация </w:t>
                  </w:r>
                </w:p>
              </w:tc>
            </w:tr>
            <w:tr w:rsidR="00EF3872" w:rsidRPr="00F05005" w:rsidTr="00D50E4C">
              <w:trPr>
                <w:trHeight w:val="3309"/>
              </w:trPr>
              <w:tc>
                <w:tcPr>
                  <w:tcW w:w="2005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4C3BD4" w:rsidRDefault="00EF3872" w:rsidP="00B66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C3BD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Реализация </w:t>
                  </w:r>
                </w:p>
                <w:p w:rsidR="00CC1677" w:rsidRDefault="00504DB6" w:rsidP="00CC1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Лом чёрных металлов</w:t>
                  </w:r>
                  <w:r w:rsidR="009C2DB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</w:t>
                  </w:r>
                  <w:r w:rsidR="001F6ED5" w:rsidRPr="001F6ED5">
                    <w:rPr>
                      <w:bCs/>
                    </w:rPr>
                    <w:t xml:space="preserve"> </w:t>
                  </w:r>
                  <w:r w:rsidR="00A71C70"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  <w:r w:rsidR="00A71C70" w:rsidRPr="001A5E1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общее кол-во Товара</w:t>
                  </w:r>
                </w:p>
                <w:p w:rsidR="00D0365E" w:rsidRPr="00334C09" w:rsidRDefault="00A71C70" w:rsidP="003A2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A5E1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27547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</w:t>
                  </w:r>
                  <w:r w:rsidR="00504DB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3A261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000</w:t>
                  </w:r>
                  <w:r w:rsidR="00C409F4" w:rsidRPr="001A5E1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="003A261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C16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Pr="0079518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A261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  <w:r w:rsidRPr="001A5E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D0365E" w:rsidRPr="001A5E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328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F05005" w:rsidRDefault="00EF3872" w:rsidP="00D50E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Описание: </w:t>
                  </w:r>
                </w:p>
                <w:p w:rsidR="00EF3872" w:rsidRPr="006C2264" w:rsidRDefault="00EF3872" w:rsidP="00D50E4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6C2264">
                    <w:rPr>
                      <w:rFonts w:ascii="Tahoma" w:eastAsia="Times New Roman" w:hAnsi="Tahoma" w:cs="Tahoma"/>
                      <w:lang w:eastAsia="ru-RU"/>
                    </w:rPr>
                    <w:t xml:space="preserve">Предоставить коммерческое предложение, (КП) на покупку </w:t>
                  </w:r>
                  <w:r w:rsidR="0036622F">
                    <w:rPr>
                      <w:rFonts w:ascii="Tahoma" w:eastAsia="Times New Roman" w:hAnsi="Tahoma" w:cs="Tahoma"/>
                      <w:lang w:eastAsia="ru-RU"/>
                    </w:rPr>
                    <w:t>«</w:t>
                  </w:r>
                  <w:r w:rsidR="003A261A" w:rsidRPr="003A261A">
                    <w:rPr>
                      <w:rFonts w:ascii="Arial" w:eastAsia="Times New Roman" w:hAnsi="Arial" w:cs="Arial"/>
                      <w:kern w:val="36"/>
                      <w:lang w:eastAsia="ru-RU"/>
                    </w:rPr>
                    <w:t xml:space="preserve">Лом </w:t>
                  </w:r>
                  <w:r w:rsidR="00504DB6">
                    <w:rPr>
                      <w:rFonts w:ascii="Arial" w:eastAsia="Times New Roman" w:hAnsi="Arial" w:cs="Arial"/>
                      <w:kern w:val="36"/>
                      <w:lang w:eastAsia="ru-RU"/>
                    </w:rPr>
                    <w:t>чёрных металлов</w:t>
                  </w:r>
                  <w:r w:rsidR="0036622F" w:rsidRPr="003A261A">
                    <w:rPr>
                      <w:rFonts w:ascii="Tahoma" w:eastAsia="Times New Roman" w:hAnsi="Tahoma" w:cs="Tahoma"/>
                      <w:lang w:eastAsia="ru-RU"/>
                    </w:rPr>
                    <w:t>»</w:t>
                  </w:r>
                  <w:r w:rsidRPr="003A261A">
                    <w:rPr>
                      <w:rFonts w:ascii="Tahoma" w:eastAsia="Times New Roman" w:hAnsi="Tahoma" w:cs="Tahoma"/>
                      <w:lang w:eastAsia="ru-RU"/>
                    </w:rPr>
                    <w:t>,</w:t>
                  </w:r>
                  <w:r w:rsidR="00025F12" w:rsidRPr="003A261A">
                    <w:rPr>
                      <w:rFonts w:ascii="Tahoma" w:eastAsia="Times New Roman" w:hAnsi="Tahoma" w:cs="Tahoma"/>
                      <w:lang w:eastAsia="ru-RU"/>
                    </w:rPr>
                    <w:t xml:space="preserve"> </w:t>
                  </w:r>
                  <w:r w:rsidR="008B25C0">
                    <w:rPr>
                      <w:rFonts w:ascii="Tahoma" w:eastAsia="Times New Roman" w:hAnsi="Tahoma" w:cs="Tahoma"/>
                      <w:lang w:eastAsia="ru-RU"/>
                    </w:rPr>
                    <w:t>с указанием цены, (руб. с</w:t>
                  </w:r>
                  <w:r w:rsidRPr="003A261A">
                    <w:rPr>
                      <w:rFonts w:ascii="Tahoma" w:eastAsia="Times New Roman" w:hAnsi="Tahoma" w:cs="Tahoma"/>
                      <w:lang w:eastAsia="ru-RU"/>
                    </w:rPr>
                    <w:t xml:space="preserve"> НДС</w:t>
                  </w:r>
                  <w:r w:rsidR="00B93666">
                    <w:rPr>
                      <w:rFonts w:ascii="Tahoma" w:eastAsia="Times New Roman" w:hAnsi="Tahoma" w:cs="Tahoma"/>
                      <w:lang w:eastAsia="ru-RU"/>
                    </w:rPr>
                    <w:t>/без НДС</w:t>
                  </w:r>
                  <w:r w:rsidRPr="003A261A">
                    <w:rPr>
                      <w:rFonts w:ascii="Tahoma" w:eastAsia="Times New Roman" w:hAnsi="Tahoma" w:cs="Tahoma"/>
                      <w:lang w:eastAsia="ru-RU"/>
                    </w:rPr>
                    <w:t>) за одну тонну на усл</w:t>
                  </w:r>
                  <w:r w:rsidRPr="006C2264">
                    <w:rPr>
                      <w:rFonts w:ascii="Tahoma" w:eastAsia="Times New Roman" w:hAnsi="Tahoma" w:cs="Tahoma"/>
                      <w:lang w:eastAsia="ru-RU"/>
                    </w:rPr>
                    <w:t>овиях 100%-</w:t>
                  </w:r>
                  <w:proofErr w:type="gramStart"/>
                  <w:r w:rsidRPr="006C2264">
                    <w:rPr>
                      <w:rFonts w:ascii="Tahoma" w:eastAsia="Times New Roman" w:hAnsi="Tahoma" w:cs="Tahoma"/>
                      <w:lang w:eastAsia="ru-RU"/>
                    </w:rPr>
                    <w:t>ой</w:t>
                  </w:r>
                  <w:proofErr w:type="gramEnd"/>
                  <w:r w:rsidRPr="006C2264">
                    <w:rPr>
                      <w:rFonts w:ascii="Tahoma" w:eastAsia="Times New Roman" w:hAnsi="Tahoma" w:cs="Tahoma"/>
                      <w:lang w:eastAsia="ru-RU"/>
                    </w:rPr>
                    <w:t xml:space="preserve"> предоплаты. </w:t>
                  </w:r>
                </w:p>
                <w:p w:rsidR="00A96795" w:rsidRDefault="00EF3872" w:rsidP="00D50E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Функциональные требования:</w:t>
                  </w:r>
                </w:p>
                <w:p w:rsidR="00EF3872" w:rsidRPr="00F05005" w:rsidRDefault="00EF3872" w:rsidP="00D50E4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lang w:eastAsia="ru-RU"/>
                    </w:rPr>
                    <w:t xml:space="preserve">КП должно быть оформлено на фирменном бланке Покупателя, заверено подписью руководителя, содержать исходящие реквизиты письма, данные контактного лица. </w:t>
                  </w:r>
                </w:p>
                <w:p w:rsidR="00EF3872" w:rsidRPr="00F05005" w:rsidRDefault="000521C7" w:rsidP="008A34D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ru-RU"/>
                    </w:rPr>
                    <w:t>Срок</w:t>
                  </w:r>
                  <w:r w:rsidR="00EE63C8">
                    <w:rPr>
                      <w:rFonts w:ascii="Tahoma" w:eastAsia="Times New Roman" w:hAnsi="Tahoma" w:cs="Tahoma"/>
                      <w:b/>
                      <w:lang w:eastAsia="ru-RU"/>
                    </w:rPr>
                    <w:t xml:space="preserve"> </w:t>
                  </w:r>
                  <w:r w:rsidR="00EF3872" w:rsidRPr="00F05005">
                    <w:rPr>
                      <w:rFonts w:ascii="Tahoma" w:eastAsia="Times New Roman" w:hAnsi="Tahoma" w:cs="Tahoma"/>
                      <w:b/>
                      <w:lang w:eastAsia="ru-RU"/>
                    </w:rPr>
                    <w:t xml:space="preserve">представления коммерческого предложения – до </w:t>
                  </w:r>
                  <w:r w:rsidR="008A34DA">
                    <w:rPr>
                      <w:rFonts w:ascii="Tahoma" w:eastAsia="Times New Roman" w:hAnsi="Tahoma" w:cs="Tahoma"/>
                      <w:b/>
                      <w:lang w:eastAsia="ru-RU"/>
                    </w:rPr>
                    <w:t>08</w:t>
                  </w:r>
                  <w:r w:rsidR="00EF3872" w:rsidRPr="00983F29">
                    <w:rPr>
                      <w:rFonts w:ascii="Tahoma" w:eastAsia="Times New Roman" w:hAnsi="Tahoma" w:cs="Tahoma"/>
                      <w:b/>
                      <w:lang w:eastAsia="ru-RU"/>
                    </w:rPr>
                    <w:t>.</w:t>
                  </w:r>
                  <w:r w:rsidR="00334C09" w:rsidRPr="00334C09">
                    <w:rPr>
                      <w:rFonts w:ascii="Tahoma" w:eastAsia="Times New Roman" w:hAnsi="Tahoma" w:cs="Tahoma"/>
                      <w:b/>
                      <w:lang w:eastAsia="ru-RU"/>
                    </w:rPr>
                    <w:t>0</w:t>
                  </w:r>
                  <w:r w:rsidR="008A34DA">
                    <w:rPr>
                      <w:rFonts w:ascii="Tahoma" w:eastAsia="Times New Roman" w:hAnsi="Tahoma" w:cs="Tahoma"/>
                      <w:b/>
                      <w:lang w:eastAsia="ru-RU"/>
                    </w:rPr>
                    <w:t>9</w:t>
                  </w:r>
                  <w:r w:rsidR="00B93666">
                    <w:rPr>
                      <w:rFonts w:ascii="Tahoma" w:eastAsia="Times New Roman" w:hAnsi="Tahoma" w:cs="Tahoma"/>
                      <w:b/>
                      <w:lang w:eastAsia="ru-RU"/>
                    </w:rPr>
                    <w:t>.202</w:t>
                  </w:r>
                  <w:r w:rsidR="00275472">
                    <w:rPr>
                      <w:rFonts w:ascii="Tahoma" w:eastAsia="Times New Roman" w:hAnsi="Tahoma" w:cs="Tahoma"/>
                      <w:b/>
                      <w:lang w:eastAsia="ru-RU"/>
                    </w:rPr>
                    <w:t>3</w:t>
                  </w:r>
                  <w:r w:rsidR="00EF3872" w:rsidRPr="00983F29">
                    <w:rPr>
                      <w:rFonts w:ascii="Tahoma" w:eastAsia="Times New Roman" w:hAnsi="Tahoma" w:cs="Tahoma"/>
                      <w:b/>
                      <w:lang w:eastAsia="ru-RU"/>
                    </w:rPr>
                    <w:t xml:space="preserve"> г. КП</w:t>
                  </w:r>
                  <w:r w:rsidR="00EF3872" w:rsidRPr="00F05005">
                    <w:rPr>
                      <w:rFonts w:ascii="Tahoma" w:eastAsia="Times New Roman" w:hAnsi="Tahoma" w:cs="Tahoma"/>
                      <w:lang w:eastAsia="ru-RU"/>
                    </w:rPr>
                    <w:t>, поступившие позднее указанного срока</w:t>
                  </w:r>
                  <w:r w:rsidR="008B25C0">
                    <w:rPr>
                      <w:rFonts w:ascii="Tahoma" w:eastAsia="Times New Roman" w:hAnsi="Tahoma" w:cs="Tahoma"/>
                      <w:lang w:eastAsia="ru-RU"/>
                    </w:rPr>
                    <w:t xml:space="preserve"> </w:t>
                  </w:r>
                  <w:r w:rsidR="00EF3872" w:rsidRPr="00F05005">
                    <w:rPr>
                      <w:rFonts w:ascii="Tahoma" w:eastAsia="Times New Roman" w:hAnsi="Tahoma" w:cs="Tahoma"/>
                      <w:lang w:eastAsia="ru-RU"/>
                    </w:rPr>
                    <w:t xml:space="preserve"> к рассмотрению не принимаются. </w:t>
                  </w:r>
                </w:p>
              </w:tc>
            </w:tr>
            <w:tr w:rsidR="00EF3872" w:rsidRPr="00F05005" w:rsidTr="00EF3872">
              <w:tc>
                <w:tcPr>
                  <w:tcW w:w="2005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F05005" w:rsidRDefault="00EF3872" w:rsidP="00EF387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Обязательные требования </w:t>
                  </w:r>
                </w:p>
              </w:tc>
              <w:tc>
                <w:tcPr>
                  <w:tcW w:w="7328" w:type="dxa"/>
                  <w:tcBorders>
                    <w:top w:val="single" w:sz="6" w:space="0" w:color="23446A"/>
                    <w:left w:val="single" w:sz="6" w:space="0" w:color="23446A"/>
                    <w:bottom w:val="single" w:sz="6" w:space="0" w:color="23446A"/>
                    <w:right w:val="single" w:sz="6" w:space="0" w:color="23446A"/>
                  </w:tcBorders>
                  <w:hideMark/>
                </w:tcPr>
                <w:p w:rsidR="00EF3872" w:rsidRPr="00F05005" w:rsidRDefault="00EF3872" w:rsidP="00EF387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Сроки и базис поставки: </w:t>
                  </w:r>
                </w:p>
                <w:p w:rsidR="00EF3872" w:rsidRPr="00585104" w:rsidRDefault="00EF3872" w:rsidP="00EF3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Symbol" w:cs="Times New Roman"/>
                      <w:lang w:eastAsia="ru-RU"/>
                    </w:rPr>
                    <w:t>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Срок поставки </w:t>
                  </w:r>
                  <w:r w:rsidR="00504DB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A34DA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  <w:r w:rsidR="003A261A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 xml:space="preserve"> </w:t>
                  </w:r>
                  <w:r w:rsidR="003A261A" w:rsidRPr="00F05005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>20</w:t>
                  </w:r>
                  <w:r w:rsidR="00B93666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>2</w:t>
                  </w:r>
                  <w:r w:rsidR="00275472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>3</w:t>
                  </w:r>
                  <w:r w:rsidR="003A261A" w:rsidRPr="00F05005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 xml:space="preserve"> г.</w:t>
                  </w:r>
                  <w:r w:rsidR="00504DB6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 xml:space="preserve"> – </w:t>
                  </w:r>
                  <w:r w:rsidR="008A34DA">
                    <w:rPr>
                      <w:rFonts w:ascii="Arial" w:eastAsia="Times New Roman" w:hAnsi="Arial" w:cs="Arial"/>
                      <w:bCs/>
                      <w:color w:val="1D2F44"/>
                      <w:lang w:eastAsia="ru-RU"/>
                    </w:rPr>
                    <w:t>сентябрь</w:t>
                  </w:r>
                  <w:r w:rsidR="003A261A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 xml:space="preserve"> 20</w:t>
                  </w:r>
                  <w:r w:rsidR="00B93666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>2</w:t>
                  </w:r>
                  <w:r w:rsidR="008A34DA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>4</w:t>
                  </w:r>
                  <w:r w:rsidR="003A261A">
                    <w:rPr>
                      <w:rFonts w:ascii="Arial" w:eastAsia="Times New Roman" w:hAnsi="Arial" w:cs="Arial"/>
                      <w:b/>
                      <w:bCs/>
                      <w:color w:val="1D2F44"/>
                      <w:lang w:eastAsia="ru-RU"/>
                    </w:rPr>
                    <w:t xml:space="preserve"> г.</w:t>
                  </w:r>
                </w:p>
                <w:p w:rsidR="00EF3872" w:rsidRPr="00F05005" w:rsidRDefault="00EF3872" w:rsidP="00EF3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Symbol" w:cs="Times New Roman"/>
                      <w:lang w:eastAsia="ru-RU"/>
                    </w:rPr>
                    <w:t></w:t>
                  </w:r>
                  <w:r w:rsidR="00504DB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базис отгрузки –  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>АО «</w:t>
                  </w:r>
                  <w:r w:rsidR="00275472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</w:t>
                  </w:r>
                  <w:r w:rsidR="00504DB6">
                    <w:rPr>
                      <w:rFonts w:ascii="Times New Roman" w:eastAsia="Times New Roman" w:hAnsi="Times New Roman" w:cs="Times New Roman"/>
                      <w:lang w:eastAsia="ru-RU"/>
                    </w:rPr>
                    <w:t>нефтепродукт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="008B25C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r w:rsidR="00275472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Тамбовская область</w:t>
                  </w:r>
                  <w:r w:rsidR="000521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r w:rsidR="008B25C0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504DB6">
                    <w:rPr>
                      <w:rFonts w:ascii="Times New Roman" w:eastAsia="Times New Roman" w:hAnsi="Times New Roman" w:cs="Times New Roman"/>
                      <w:lang w:eastAsia="ru-RU"/>
                    </w:rPr>
                    <w:t>ефтебаза</w:t>
                  </w:r>
                  <w:r w:rsidR="003936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7547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НК «РОСНЕФТЬ» Липецкая </w:t>
                  </w:r>
                  <w:proofErr w:type="spellStart"/>
                  <w:r w:rsidR="0027547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</w:t>
                  </w:r>
                  <w:r w:rsidR="003936C5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spellEnd"/>
                  <w:r w:rsidR="003936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="003936C5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Косырёвка</w:t>
                  </w:r>
                  <w:proofErr w:type="spellEnd"/>
                  <w:r w:rsidR="00504DB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; </w:t>
                  </w:r>
                </w:p>
                <w:p w:rsidR="00EF3872" w:rsidRPr="00F05005" w:rsidRDefault="00EF3872" w:rsidP="00EF3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Symbol" w:cs="Times New Roman"/>
                      <w:lang w:eastAsia="ru-RU"/>
                    </w:rPr>
                    <w:t>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вид поставки – самовывоз; </w:t>
                  </w:r>
                </w:p>
                <w:p w:rsidR="00EF3872" w:rsidRPr="003936C5" w:rsidRDefault="00EF3872" w:rsidP="00393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Symbol" w:cs="Times New Roman"/>
                      <w:lang w:eastAsia="ru-RU"/>
                    </w:rPr>
                    <w:t>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транспортные и др. накладные расходы – Покупателя; </w:t>
                  </w: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Цена</w:t>
                  </w:r>
                  <w:r w:rsidRPr="00F05005">
                    <w:rPr>
                      <w:rFonts w:ascii="Tahoma" w:eastAsia="Times New Roman" w:hAnsi="Tahoma" w:cs="Tahoma"/>
                      <w:lang w:eastAsia="ru-RU"/>
                    </w:rPr>
                    <w:t xml:space="preserve"> – максимальная, руб. </w:t>
                  </w:r>
                  <w:r w:rsidRPr="003A261A"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504DB6"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="00504DB6"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тн</w:t>
                  </w:r>
                  <w:proofErr w:type="spellEnd"/>
                  <w:r w:rsidR="00504DB6"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.</w:t>
                  </w:r>
                  <w:r w:rsidR="00B93666">
                    <w:rPr>
                      <w:rFonts w:ascii="Tahoma" w:eastAsia="Times New Roman" w:hAnsi="Tahoma" w:cs="Tahoma"/>
                      <w:lang w:eastAsia="ru-RU"/>
                    </w:rPr>
                    <w:t xml:space="preserve"> л</w:t>
                  </w:r>
                  <w:r w:rsidR="008B25C0">
                    <w:rPr>
                      <w:rFonts w:ascii="Tahoma" w:eastAsia="Times New Roman" w:hAnsi="Tahoma" w:cs="Tahoma"/>
                      <w:lang w:eastAsia="ru-RU"/>
                    </w:rPr>
                    <w:t>ома с НДС</w:t>
                  </w:r>
                  <w:r w:rsidR="00B93666">
                    <w:rPr>
                      <w:rFonts w:ascii="Tahoma" w:eastAsia="Times New Roman" w:hAnsi="Tahoma" w:cs="Tahoma"/>
                      <w:lang w:eastAsia="ru-RU"/>
                    </w:rPr>
                    <w:t>/ без НДС</w:t>
                  </w:r>
                  <w:r w:rsidR="008B25C0">
                    <w:rPr>
                      <w:rFonts w:ascii="Tahoma" w:eastAsia="Times New Roman" w:hAnsi="Tahoma" w:cs="Tahoma"/>
                      <w:lang w:eastAsia="ru-RU"/>
                    </w:rPr>
                    <w:t>.</w:t>
                  </w:r>
                </w:p>
                <w:p w:rsidR="00EF3872" w:rsidRPr="00F05005" w:rsidRDefault="00EF3872" w:rsidP="00EF3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05005">
                    <w:rPr>
                      <w:rFonts w:ascii="Times New Roman" w:eastAsia="Times New Roman" w:hAnsi="Symbol" w:cs="Times New Roman"/>
                      <w:lang w:eastAsia="ru-RU"/>
                    </w:rPr>
                    <w:t>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Предложение должно носить ясный, лаконичный и безотзывной характер, исключающий двоякое толкование информации. </w:t>
                  </w:r>
                  <w:proofErr w:type="gramEnd"/>
                </w:p>
                <w:p w:rsidR="00EF3872" w:rsidRPr="00F05005" w:rsidRDefault="00EF3872" w:rsidP="00EF387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Общие </w:t>
                  </w:r>
                  <w:r w:rsidRPr="00D50E4C">
                    <w:rPr>
                      <w:rFonts w:ascii="Tahoma" w:eastAsia="Times New Roman" w:hAnsi="Tahoma" w:cs="Tahoma"/>
                      <w:b/>
                      <w:bCs/>
                      <w:u w:val="single"/>
                      <w:lang w:eastAsia="ru-RU"/>
                    </w:rPr>
                    <w:t>обязательные требования</w:t>
                  </w: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 к претендентам на покупку лома </w:t>
                  </w:r>
                  <w:r w:rsidR="00D231BC"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черных </w:t>
                  </w: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металлов: </w:t>
                  </w:r>
                </w:p>
                <w:p w:rsidR="00EF3872" w:rsidRPr="00F05005" w:rsidRDefault="00323200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EF3872"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окументы, лицензирующие деятельность претендента в соответствии с законодательством РФ. </w:t>
                  </w:r>
                </w:p>
                <w:p w:rsidR="00D231BC" w:rsidRPr="00F05005" w:rsidRDefault="00EF3872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Учредительные документы, (устав, свидетельство о регистрации, присвоении ОГРН, о постановке на учёт в налоговом органе, информационное письмо о присвоении кодов ОКВЭД, </w:t>
                  </w:r>
                  <w:proofErr w:type="gramEnd"/>
                </w:p>
                <w:p w:rsidR="00EF3872" w:rsidRPr="00D50E4C" w:rsidRDefault="00EF3872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Информацию о цепочке собственников, включая бенефициаров, (в том числе конечных). </w:t>
                  </w:r>
                </w:p>
                <w:p w:rsidR="00D50E4C" w:rsidRPr="00D50E4C" w:rsidRDefault="00D50E4C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с ИНФС об о</w:t>
                  </w:r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тсутстви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просроченной задолженности по налогам и сборам</w:t>
                  </w:r>
                </w:p>
                <w:p w:rsidR="00D50E4C" w:rsidRPr="00D50E4C" w:rsidRDefault="00D50E4C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Оригинал письма от банка о наличии денежных средств на расчетном счету на текущую дату или оригинал банковской гарантии по отношению </w:t>
                  </w:r>
                  <w:proofErr w:type="gramStart"/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ДО под приобретение НВЛ/НЛ (с датой выдачи не более 10 дней до даты направления предложения)</w:t>
                  </w:r>
                </w:p>
                <w:p w:rsidR="00D50E4C" w:rsidRPr="00D50E4C" w:rsidRDefault="00D50E4C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Копия бухгалтерского баланса за предыдущий отчетный год и последний отчётный период</w:t>
                  </w:r>
                </w:p>
                <w:p w:rsidR="00D50E4C" w:rsidRPr="00F05005" w:rsidRDefault="00D50E4C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30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Копия отчета о прибылях и убытках, либо налоговой декларации, за предыдущий год и последний отчётный период</w:t>
                  </w:r>
                </w:p>
                <w:p w:rsidR="00F71DFD" w:rsidRPr="00F05005" w:rsidRDefault="00F71DFD" w:rsidP="00AD7FE6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негативного опыта</w:t>
                  </w:r>
                  <w:r w:rsidR="00D0365E"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работы 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(в течени</w:t>
                  </w:r>
                  <w:proofErr w:type="gramStart"/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proofErr w:type="gramEnd"/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менее </w:t>
                  </w:r>
                  <w:r w:rsidR="0051379B" w:rsidRPr="0051379B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2A174B">
                    <w:rPr>
                      <w:rFonts w:ascii="Times New Roman" w:eastAsia="Times New Roman" w:hAnsi="Times New Roman" w:cs="Times New Roman"/>
                      <w:lang w:eastAsia="ru-RU"/>
                    </w:rPr>
                    <w:t>-х лет) с</w:t>
                  </w:r>
                  <w:r w:rsidR="000521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75472">
                    <w:rPr>
                      <w:rFonts w:ascii="Times New Roman" w:eastAsia="Times New Roman" w:hAnsi="Times New Roman" w:cs="Times New Roman"/>
                      <w:lang w:eastAsia="ru-RU"/>
                    </w:rPr>
                    <w:t>АО «Тамбов</w:t>
                  </w:r>
                  <w:r w:rsidR="002A174B">
                    <w:rPr>
                      <w:rFonts w:ascii="Times New Roman" w:eastAsia="Times New Roman" w:hAnsi="Times New Roman" w:cs="Times New Roman"/>
                      <w:lang w:eastAsia="ru-RU"/>
                    </w:rPr>
                    <w:t>нефтепродукт</w:t>
                  </w:r>
                  <w:r w:rsidRPr="00F05005">
                    <w:rPr>
                      <w:rFonts w:ascii="Times New Roman" w:eastAsia="Times New Roman" w:hAnsi="Times New Roman" w:cs="Times New Roman"/>
                      <w:lang w:eastAsia="ru-RU"/>
                    </w:rPr>
                    <w:t>» и другими ДО ОАО «НК «РОСНЕФТЬ»)</w:t>
                  </w:r>
                </w:p>
                <w:p w:rsidR="00EF3872" w:rsidRPr="00F05005" w:rsidRDefault="00EF3872" w:rsidP="00F71DF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F05005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lastRenderedPageBreak/>
                    <w:t xml:space="preserve">Необходимое условие для участия в тендере </w:t>
                  </w:r>
                  <w:r w:rsidRPr="00F05005">
                    <w:rPr>
                      <w:rFonts w:ascii="Tahoma" w:eastAsia="Times New Roman" w:hAnsi="Tahoma" w:cs="Tahoma"/>
                      <w:lang w:eastAsia="ru-RU"/>
                    </w:rPr>
                    <w:t xml:space="preserve">- согласие с условиями Поставщика. </w:t>
                  </w:r>
                </w:p>
              </w:tc>
            </w:tr>
          </w:tbl>
          <w:p w:rsidR="00EF3872" w:rsidRPr="00F05005" w:rsidRDefault="00EF3872" w:rsidP="00EF3872">
            <w:pPr>
              <w:spacing w:after="150" w:line="240" w:lineRule="auto"/>
              <w:rPr>
                <w:rFonts w:ascii="Tahoma" w:eastAsia="Times New Roman" w:hAnsi="Tahoma" w:cs="Tahoma"/>
                <w:color w:val="23446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872" w:rsidRPr="00F05005" w:rsidRDefault="00EF3872" w:rsidP="00EF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872" w:rsidRPr="00F05005" w:rsidRDefault="00EF3872" w:rsidP="00EF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872" w:rsidRPr="00F05005">
        <w:trPr>
          <w:tblCellSpacing w:w="0" w:type="dxa"/>
        </w:trPr>
        <w:tc>
          <w:tcPr>
            <w:tcW w:w="0" w:type="auto"/>
            <w:tcBorders>
              <w:left w:val="single" w:sz="12" w:space="0" w:color="CCD0D4"/>
              <w:bottom w:val="single" w:sz="6" w:space="0" w:color="CCD0D4"/>
              <w:right w:val="single" w:sz="6" w:space="0" w:color="CCD0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3872" w:rsidRPr="00F05005" w:rsidRDefault="00EF3872" w:rsidP="00EF3872">
            <w:pPr>
              <w:spacing w:after="150" w:line="240" w:lineRule="auto"/>
              <w:rPr>
                <w:rFonts w:ascii="Tahoma" w:eastAsia="Times New Roman" w:hAnsi="Tahoma" w:cs="Tahoma"/>
                <w:color w:val="23446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872" w:rsidRPr="00F05005" w:rsidRDefault="00EF3872" w:rsidP="00EF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872" w:rsidRPr="00F05005" w:rsidRDefault="00EF3872" w:rsidP="00EF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261A" w:rsidRPr="003936C5" w:rsidRDefault="00504DB6" w:rsidP="003936C5">
      <w:pPr>
        <w:spacing w:after="0" w:line="240" w:lineRule="auto"/>
        <w:rPr>
          <w:rFonts w:ascii="Arial" w:eastAsia="Times New Roman" w:hAnsi="Arial" w:cs="Arial"/>
          <w:b/>
          <w:bCs/>
          <w:color w:val="1D2F44"/>
          <w:lang w:eastAsia="ru-RU"/>
        </w:rPr>
      </w:pPr>
      <w:r>
        <w:rPr>
          <w:rFonts w:ascii="Tahoma" w:eastAsia="Times New Roman" w:hAnsi="Tahoma" w:cs="Tahoma"/>
          <w:b/>
          <w:bCs/>
          <w:color w:val="AB0404"/>
          <w:lang w:eastAsia="ru-RU"/>
        </w:rPr>
        <w:t>Состав лота «Лом чёрных металлов</w:t>
      </w:r>
      <w:r w:rsidR="003A261A">
        <w:rPr>
          <w:rFonts w:ascii="Tahoma" w:eastAsia="Times New Roman" w:hAnsi="Tahoma" w:cs="Tahoma"/>
          <w:b/>
          <w:bCs/>
          <w:color w:val="AB0404"/>
          <w:lang w:eastAsia="ru-RU"/>
        </w:rPr>
        <w:t>»: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2"/>
        <w:gridCol w:w="1559"/>
        <w:gridCol w:w="1985"/>
      </w:tblGrid>
      <w:tr w:rsidR="003A261A" w:rsidTr="003936C5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Default="003A261A" w:rsidP="003936C5">
            <w:pPr>
              <w:jc w:val="center"/>
              <w:rPr>
                <w:i/>
              </w:rPr>
            </w:pPr>
            <w:r>
              <w:rPr>
                <w:i/>
              </w:rPr>
              <w:t>№п/п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Default="003A261A" w:rsidP="003936C5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1A" w:rsidRDefault="002625E1" w:rsidP="003936C5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 w:rsidR="003A261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Default="003A261A" w:rsidP="003936C5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вывоза</w:t>
            </w:r>
          </w:p>
        </w:tc>
      </w:tr>
      <w:tr w:rsidR="003A261A" w:rsidTr="00504DB6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Default="003A261A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Pr="003A261A" w:rsidRDefault="00504DB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«Лом чёрных </w:t>
            </w:r>
            <w:r w:rsidR="003A261A" w:rsidRPr="003A261A">
              <w:rPr>
                <w:rFonts w:ascii="Times New Roman" w:hAnsi="Times New Roman" w:cs="Times New Roman"/>
                <w:u w:val="single"/>
              </w:rPr>
              <w:t xml:space="preserve"> металлов» </w:t>
            </w:r>
          </w:p>
          <w:p w:rsidR="003A261A" w:rsidRPr="003A261A" w:rsidRDefault="008B25C0" w:rsidP="005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(демонтированные РВС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04DB6">
              <w:rPr>
                <w:rFonts w:ascii="Times New Roman" w:hAnsi="Times New Roman" w:cs="Times New Roman"/>
              </w:rPr>
              <w:t xml:space="preserve">детали  трубопроводов </w:t>
            </w:r>
            <w:r>
              <w:rPr>
                <w:rFonts w:ascii="Times New Roman" w:hAnsi="Times New Roman" w:cs="Times New Roman"/>
              </w:rPr>
              <w:t>и прочее</w:t>
            </w:r>
            <w:r w:rsidR="003A261A" w:rsidRPr="003A26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1A" w:rsidRDefault="000521C7">
            <w:pPr>
              <w:pStyle w:val="a8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93666">
              <w:rPr>
                <w:b/>
                <w:sz w:val="22"/>
                <w:szCs w:val="22"/>
              </w:rPr>
              <w:t>0</w:t>
            </w:r>
            <w:r w:rsidR="003A261A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A" w:rsidRDefault="003A261A">
            <w:pPr>
              <w:jc w:val="center"/>
            </w:pPr>
          </w:p>
          <w:p w:rsidR="003A261A" w:rsidRDefault="00B8357E" w:rsidP="008A34DA">
            <w:pPr>
              <w:jc w:val="center"/>
            </w:pPr>
            <w:r>
              <w:t xml:space="preserve">До </w:t>
            </w:r>
            <w:r w:rsidR="008A34DA">
              <w:t>30</w:t>
            </w:r>
            <w:r w:rsidR="00927C95">
              <w:t>.</w:t>
            </w:r>
            <w:r w:rsidR="008A34DA">
              <w:t>09</w:t>
            </w:r>
            <w:r w:rsidR="002625E1">
              <w:t>.20</w:t>
            </w:r>
            <w:r w:rsidR="00B93666">
              <w:t>2</w:t>
            </w:r>
            <w:r w:rsidR="008A34DA">
              <w:t>4</w:t>
            </w:r>
            <w:r w:rsidR="003A261A">
              <w:t xml:space="preserve"> г.</w:t>
            </w:r>
          </w:p>
        </w:tc>
      </w:tr>
    </w:tbl>
    <w:p w:rsidR="00EF3872" w:rsidRPr="00F05005" w:rsidRDefault="00EF3872" w:rsidP="00EF3872">
      <w:pPr>
        <w:spacing w:after="150" w:line="480" w:lineRule="atLeast"/>
        <w:rPr>
          <w:rFonts w:ascii="Tahoma" w:eastAsia="Times New Roman" w:hAnsi="Tahoma" w:cs="Tahoma"/>
          <w:b/>
          <w:bCs/>
          <w:color w:val="AB0404"/>
          <w:lang w:eastAsia="ru-RU"/>
        </w:rPr>
      </w:pPr>
      <w:r w:rsidRPr="00F05005">
        <w:rPr>
          <w:rFonts w:ascii="Tahoma" w:eastAsia="Times New Roman" w:hAnsi="Tahoma" w:cs="Tahoma"/>
          <w:b/>
          <w:bCs/>
          <w:color w:val="AB0404"/>
          <w:lang w:eastAsia="ru-RU"/>
        </w:rPr>
        <w:t>Важная информация:</w:t>
      </w:r>
    </w:p>
    <w:p w:rsidR="00D0365E" w:rsidRPr="003936C5" w:rsidRDefault="00D0365E" w:rsidP="00A9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претенденты проходят обязательную проверку на благон</w:t>
      </w:r>
      <w:r w:rsidR="00504DB6" w:rsidRPr="00393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адежность</w:t>
      </w:r>
      <w:r w:rsidR="00275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службой безопасности АО «Тамбов</w:t>
      </w:r>
      <w:r w:rsidR="00504DB6" w:rsidRPr="00393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нефтепродукт</w:t>
      </w:r>
      <w:r w:rsidRPr="00393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3872" w:rsidRPr="003936C5" w:rsidRDefault="00EF3872" w:rsidP="00A9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Для участия в тендере по данному лоту необходимо в указанный выше срок направить:</w:t>
      </w:r>
    </w:p>
    <w:p w:rsidR="00EF3872" w:rsidRPr="003936C5" w:rsidRDefault="00EF3872" w:rsidP="00A9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- Технико-коммерческое предложение по форме приложения </w:t>
      </w:r>
      <w:r w:rsidR="00504DB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№ 4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с указанием цены, (</w:t>
      </w:r>
      <w:proofErr w:type="spellStart"/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руб</w:t>
      </w:r>
      <w:proofErr w:type="spellEnd"/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/</w:t>
      </w:r>
      <w:proofErr w:type="spellStart"/>
      <w:r w:rsidR="00504DB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тн</w:t>
      </w:r>
      <w:proofErr w:type="spellEnd"/>
      <w:r w:rsidR="008B25C0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. с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НДС</w:t>
      </w:r>
      <w:r w:rsidR="00B9366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/без НДС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), сроков, согласие на условия Поставщика и заключения догово</w:t>
      </w:r>
      <w:r w:rsidR="00504DB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ра поставки по форме приложенной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.</w:t>
      </w:r>
    </w:p>
    <w:p w:rsidR="00EF3872" w:rsidRPr="003936C5" w:rsidRDefault="00EF3872" w:rsidP="00A96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ТКП и документы по разделу «Требования к претендентам по покупку лома</w:t>
      </w:r>
      <w:r w:rsidR="00AB4640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="00A96795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и отходов </w:t>
      </w:r>
      <w:r w:rsidR="00983F29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черных </w:t>
      </w:r>
      <w:r w:rsidR="001F6ED5" w:rsidRPr="0039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металлов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должны быть заверены подписью руководителя и печатью организации.</w:t>
      </w:r>
    </w:p>
    <w:p w:rsidR="00EF3872" w:rsidRPr="003936C5" w:rsidRDefault="00EF3872" w:rsidP="00A96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Срок подачи</w:t>
      </w:r>
      <w:r w:rsidR="002B4FC7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коммерческого предложения и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="002B4FC7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документов</w:t>
      </w:r>
      <w:r w:rsidR="00463B65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до </w:t>
      </w:r>
      <w:r w:rsidR="007122A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0</w:t>
      </w:r>
      <w:r w:rsidR="008A34DA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8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="008A34DA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сентября</w:t>
      </w:r>
      <w:r w:rsidR="00275472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20</w:t>
      </w:r>
      <w:r w:rsidR="00B9366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2</w:t>
      </w:r>
      <w:r w:rsidR="00275472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3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г</w:t>
      </w:r>
      <w:r w:rsidR="002A73B2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.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(1</w:t>
      </w:r>
      <w:r w:rsidR="008A34DA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2 </w:t>
      </w:r>
      <w:bookmarkStart w:id="0" w:name="_GoBack"/>
      <w:bookmarkEnd w:id="0"/>
      <w:r w:rsidR="00D231B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час. 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00</w:t>
      </w:r>
      <w:r w:rsidR="00D231B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мин. 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по московскому времени) включительно. КП и </w:t>
      </w:r>
      <w:proofErr w:type="gramStart"/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документы</w:t>
      </w:r>
      <w:proofErr w:type="gramEnd"/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поступившие позднее указанного срока, не будут приняты к рассмотрению.</w:t>
      </w:r>
    </w:p>
    <w:p w:rsidR="008B2544" w:rsidRPr="003936C5" w:rsidRDefault="008B2544" w:rsidP="00D0365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 xml:space="preserve">Копии указанных выше </w:t>
      </w:r>
      <w:r w:rsidR="002B4FC7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коммерческого предложения и документов</w:t>
      </w:r>
      <w:r w:rsidRPr="0039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C5">
        <w:rPr>
          <w:rFonts w:ascii="Times New Roman" w:hAnsi="Times New Roman" w:cs="Times New Roman"/>
          <w:b/>
          <w:bCs/>
          <w:sz w:val="24"/>
          <w:szCs w:val="24"/>
        </w:rPr>
        <w:t>необходимо отправить в конверте, оформленным согласно приложению №</w:t>
      </w:r>
      <w:r w:rsidR="00130D8A" w:rsidRPr="003936C5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3936C5">
        <w:rPr>
          <w:rFonts w:ascii="Times New Roman" w:hAnsi="Times New Roman" w:cs="Times New Roman"/>
          <w:b/>
          <w:bCs/>
          <w:sz w:val="24"/>
          <w:szCs w:val="24"/>
        </w:rPr>
        <w:t xml:space="preserve">,  в адрес: </w:t>
      </w:r>
      <w:hyperlink r:id="rId7" w:tooltip="mailto:rzn-rnpk-backOffice@tnk-bp.com&#10;blocked::mailto:rzn-rnpk-backOffice@tnk-bp.com" w:history="1">
        <w:r w:rsidR="00504DB6" w:rsidRPr="003936C5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398016</w:t>
        </w:r>
        <w:r w:rsidRPr="003936C5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</w:hyperlink>
      <w:r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504DB6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</w:t>
      </w:r>
      <w:proofErr w:type="gramStart"/>
      <w:r w:rsidR="00504DB6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.Л</w:t>
      </w:r>
      <w:proofErr w:type="gramEnd"/>
      <w:r w:rsidR="00504DB6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ипецк</w:t>
      </w:r>
      <w:r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504DB6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ул.Гагарина</w:t>
      </w:r>
      <w:proofErr w:type="spellEnd"/>
      <w:r w:rsidR="00504DB6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д.102</w:t>
      </w:r>
      <w:r w:rsidR="000521C7" w:rsidRPr="003936C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отдел МТО.</w:t>
      </w:r>
    </w:p>
    <w:p w:rsidR="00EF3872" w:rsidRPr="003936C5" w:rsidRDefault="00EF3872" w:rsidP="004E5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</w:pP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Поставщик. АО «</w:t>
      </w:r>
      <w:r w:rsidR="00275472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Тамбов</w:t>
      </w:r>
      <w:r w:rsidR="00504DB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нефтепродукт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» почтовый адрес: </w:t>
      </w:r>
      <w:r w:rsidR="00504DB6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398016</w:t>
      </w:r>
      <w:r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, </w:t>
      </w:r>
      <w:r w:rsidR="00A96795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Российская Федерация, </w:t>
      </w:r>
      <w:r w:rsidR="002A427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г</w:t>
      </w:r>
      <w:proofErr w:type="gramStart"/>
      <w:r w:rsidR="002A427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.Л</w:t>
      </w:r>
      <w:proofErr w:type="gramEnd"/>
      <w:r w:rsidR="002A427C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>ипецк, ул.Гагарина, д. 102</w:t>
      </w:r>
      <w:r w:rsidR="000521C7" w:rsidRPr="003936C5">
        <w:rPr>
          <w:rFonts w:ascii="Times New Roman" w:eastAsia="Times New Roman" w:hAnsi="Times New Roman" w:cs="Times New Roman"/>
          <w:b/>
          <w:bCs/>
          <w:color w:val="1D2F44"/>
          <w:sz w:val="24"/>
          <w:szCs w:val="24"/>
          <w:lang w:eastAsia="ru-RU"/>
        </w:rPr>
        <w:t xml:space="preserve"> отдел МТО</w:t>
      </w:r>
    </w:p>
    <w:p w:rsidR="003936C5" w:rsidRDefault="003936C5" w:rsidP="00A474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C2" w:rsidRPr="003936C5" w:rsidRDefault="00E251C2" w:rsidP="003936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251C2" w:rsidRPr="003936C5" w:rsidRDefault="00E251C2" w:rsidP="00A474D1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>Заявка на участие в тендере;</w:t>
      </w:r>
    </w:p>
    <w:p w:rsidR="00E251C2" w:rsidRPr="003936C5" w:rsidRDefault="00E251C2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>Анкета для российских деловых партнеров;</w:t>
      </w:r>
    </w:p>
    <w:p w:rsidR="00E251C2" w:rsidRPr="003936C5" w:rsidRDefault="00E251C2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>Информация о цепочке собственников;</w:t>
      </w:r>
    </w:p>
    <w:p w:rsidR="00E251C2" w:rsidRPr="003936C5" w:rsidRDefault="00E251C2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>Коммерческое предложение</w:t>
      </w:r>
      <w:proofErr w:type="gramStart"/>
      <w:r w:rsidRPr="003936C5">
        <w:rPr>
          <w:rFonts w:ascii="Times New Roman" w:hAnsi="Times New Roman" w:cs="Times New Roman"/>
          <w:color w:val="auto"/>
          <w:sz w:val="24"/>
          <w:szCs w:val="24"/>
        </w:rPr>
        <w:t>;.</w:t>
      </w:r>
      <w:proofErr w:type="gramEnd"/>
    </w:p>
    <w:p w:rsidR="00E251C2" w:rsidRPr="003936C5" w:rsidRDefault="00E251C2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>Спецификация к Предложению делать оферты</w:t>
      </w:r>
    </w:p>
    <w:p w:rsidR="00E251C2" w:rsidRPr="003936C5" w:rsidRDefault="002A427C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</w:t>
      </w:r>
      <w:r w:rsidR="00E251C2" w:rsidRPr="003936C5">
        <w:rPr>
          <w:rFonts w:ascii="Times New Roman" w:hAnsi="Times New Roman" w:cs="Times New Roman"/>
          <w:color w:val="auto"/>
          <w:sz w:val="24"/>
          <w:szCs w:val="24"/>
        </w:rPr>
        <w:t>АО «НК-Роснефть» по ПБОТОС к подрядным организациям</w:t>
      </w:r>
      <w:proofErr w:type="gramStart"/>
      <w:r w:rsidR="00E251C2" w:rsidRPr="003936C5">
        <w:rPr>
          <w:rFonts w:ascii="Times New Roman" w:hAnsi="Times New Roman" w:cs="Times New Roman"/>
          <w:color w:val="auto"/>
          <w:sz w:val="24"/>
          <w:szCs w:val="24"/>
        </w:rPr>
        <w:t>;.</w:t>
      </w:r>
      <w:proofErr w:type="gramEnd"/>
    </w:p>
    <w:p w:rsidR="00E251C2" w:rsidRPr="003936C5" w:rsidRDefault="00E251C2" w:rsidP="00E251C2">
      <w:pPr>
        <w:pStyle w:val="4"/>
        <w:keepNext w:val="0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36C5">
        <w:rPr>
          <w:rFonts w:ascii="Times New Roman" w:hAnsi="Times New Roman" w:cs="Times New Roman"/>
          <w:color w:val="auto"/>
          <w:sz w:val="24"/>
          <w:szCs w:val="24"/>
        </w:rPr>
        <w:t xml:space="preserve">Образец оформления пакета документов для участия в аукционе. </w:t>
      </w:r>
    </w:p>
    <w:p w:rsidR="00A96795" w:rsidRPr="00A96795" w:rsidRDefault="00275472" w:rsidP="003936C5">
      <w:pPr>
        <w:spacing w:before="100" w:beforeAutospacing="1" w:after="225" w:line="240" w:lineRule="auto"/>
        <w:outlineLvl w:val="1"/>
        <w:rPr>
          <w:rFonts w:ascii="Tahoma" w:eastAsia="Times New Roman" w:hAnsi="Tahoma" w:cs="Tahoma"/>
          <w:color w:val="64708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7088"/>
          <w:sz w:val="24"/>
          <w:szCs w:val="24"/>
          <w:lang w:eastAsia="ru-RU"/>
        </w:rPr>
        <w:t>Контактное лицо от АО «Тамбов</w:t>
      </w:r>
      <w:r w:rsidR="002A427C">
        <w:rPr>
          <w:rFonts w:ascii="Tahoma" w:eastAsia="Times New Roman" w:hAnsi="Tahoma" w:cs="Tahoma"/>
          <w:color w:val="647088"/>
          <w:sz w:val="24"/>
          <w:szCs w:val="24"/>
          <w:lang w:eastAsia="ru-RU"/>
        </w:rPr>
        <w:t>нефтепродукт</w:t>
      </w:r>
      <w:r w:rsidR="00A96795" w:rsidRPr="00A96795">
        <w:rPr>
          <w:rFonts w:ascii="Tahoma" w:eastAsia="Times New Roman" w:hAnsi="Tahoma" w:cs="Tahoma"/>
          <w:color w:val="647088"/>
          <w:sz w:val="24"/>
          <w:szCs w:val="24"/>
          <w:lang w:eastAsia="ru-RU"/>
        </w:rPr>
        <w:t>» (процедурные</w:t>
      </w:r>
      <w:r w:rsidR="003936C5">
        <w:rPr>
          <w:rFonts w:ascii="Tahoma" w:eastAsia="Times New Roman" w:hAnsi="Tahoma" w:cs="Tahoma"/>
          <w:color w:val="647088"/>
          <w:sz w:val="24"/>
          <w:szCs w:val="24"/>
          <w:lang w:eastAsia="ru-RU"/>
        </w:rPr>
        <w:t>/технические</w:t>
      </w:r>
      <w:r w:rsidR="00A96795" w:rsidRPr="00A96795">
        <w:rPr>
          <w:rFonts w:ascii="Tahoma" w:eastAsia="Times New Roman" w:hAnsi="Tahoma" w:cs="Tahoma"/>
          <w:color w:val="647088"/>
          <w:sz w:val="24"/>
          <w:szCs w:val="24"/>
          <w:lang w:eastAsia="ru-RU"/>
        </w:rPr>
        <w:t xml:space="preserve">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75"/>
      </w:tblGrid>
      <w:tr w:rsidR="00A96795" w:rsidRPr="00EF3872" w:rsidTr="00A96795">
        <w:trPr>
          <w:tblCellSpacing w:w="15" w:type="dxa"/>
        </w:trPr>
        <w:tc>
          <w:tcPr>
            <w:tcW w:w="2971" w:type="pct"/>
            <w:hideMark/>
          </w:tcPr>
          <w:p w:rsidR="00A96795" w:rsidRPr="00EF3872" w:rsidRDefault="002A427C" w:rsidP="00E0610A">
            <w:pPr>
              <w:spacing w:after="0" w:line="240" w:lineRule="auto"/>
              <w:rPr>
                <w:rFonts w:ascii="Tahoma" w:eastAsia="Times New Roman" w:hAnsi="Tahoma" w:cs="Tahoma"/>
                <w:color w:val="6B7077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t>Вобликов Игорь Борисович</w:t>
            </w:r>
            <w:r>
              <w:rPr>
                <w:rFonts w:ascii="Tahoma" w:eastAsia="Times New Roman" w:hAnsi="Tahoma" w:cs="Tahoma"/>
                <w:color w:val="6B7077"/>
                <w:sz w:val="24"/>
                <w:szCs w:val="24"/>
                <w:lang w:eastAsia="ru-RU"/>
              </w:rPr>
              <w:br/>
              <w:t>(Инженер МТО</w:t>
            </w:r>
            <w:r w:rsidR="00A96795" w:rsidRPr="00EF3872">
              <w:rPr>
                <w:rFonts w:ascii="Tahoma" w:eastAsia="Times New Roman" w:hAnsi="Tahoma" w:cs="Tahoma"/>
                <w:color w:val="6B707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pct"/>
            <w:hideMark/>
          </w:tcPr>
          <w:p w:rsidR="00A96795" w:rsidRPr="00EF3872" w:rsidRDefault="00A96795" w:rsidP="00D50E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</w:pPr>
            <w:r w:rsidRPr="00EF3872"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t>телефон:</w:t>
            </w:r>
            <w:r w:rsidRPr="00EF3872"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br/>
            </w:r>
            <w:r w:rsidRPr="00EF3872">
              <w:rPr>
                <w:rFonts w:ascii="Tahoma" w:eastAsia="Times New Roman" w:hAnsi="Tahoma" w:cs="Tahoma"/>
                <w:color w:val="516D8E"/>
                <w:sz w:val="24"/>
                <w:szCs w:val="24"/>
                <w:lang w:eastAsia="ru-RU"/>
              </w:rPr>
              <w:t>(</w:t>
            </w:r>
            <w:r w:rsidR="002A427C">
              <w:rPr>
                <w:rFonts w:ascii="Tahoma" w:eastAsia="Times New Roman" w:hAnsi="Tahoma" w:cs="Tahoma"/>
                <w:color w:val="516D8E"/>
                <w:sz w:val="24"/>
                <w:szCs w:val="24"/>
                <w:lang w:eastAsia="ru-RU"/>
              </w:rPr>
              <w:t>4742</w:t>
            </w:r>
            <w:r w:rsidRPr="00EF3872">
              <w:rPr>
                <w:rFonts w:ascii="Tahoma" w:eastAsia="Times New Roman" w:hAnsi="Tahoma" w:cs="Tahoma"/>
                <w:color w:val="516D8E"/>
                <w:sz w:val="24"/>
                <w:szCs w:val="24"/>
                <w:lang w:eastAsia="ru-RU"/>
              </w:rPr>
              <w:t xml:space="preserve">) </w:t>
            </w:r>
            <w:r w:rsidR="002A427C">
              <w:rPr>
                <w:rFonts w:ascii="Tahoma" w:eastAsia="Times New Roman" w:hAnsi="Tahoma" w:cs="Tahoma"/>
                <w:color w:val="516D8E"/>
                <w:sz w:val="24"/>
                <w:szCs w:val="24"/>
                <w:lang w:eastAsia="ru-RU"/>
              </w:rPr>
              <w:t xml:space="preserve"> 36-87-00 доб. 21-1</w:t>
            </w:r>
            <w:r w:rsidR="008B25C0">
              <w:rPr>
                <w:rFonts w:ascii="Tahoma" w:eastAsia="Times New Roman" w:hAnsi="Tahoma" w:cs="Tahoma"/>
                <w:color w:val="516D8E"/>
                <w:sz w:val="24"/>
                <w:szCs w:val="24"/>
                <w:lang w:eastAsia="ru-RU"/>
              </w:rPr>
              <w:t>7</w:t>
            </w:r>
          </w:p>
          <w:p w:rsidR="00A96795" w:rsidRPr="00EF3872" w:rsidRDefault="00A96795" w:rsidP="002A4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</w:pPr>
            <w:r w:rsidRPr="00EF3872"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t>адрес электронной почты:</w:t>
            </w:r>
            <w:r w:rsidRPr="00EF3872"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br/>
            </w:r>
            <w:r w:rsidR="002A427C" w:rsidRPr="002A427C">
              <w:rPr>
                <w:rFonts w:ascii="Tahoma" w:eastAsia="Times New Roman" w:hAnsi="Tahoma" w:cs="Tahoma"/>
                <w:b/>
                <w:bCs/>
                <w:color w:val="6B7077"/>
                <w:sz w:val="24"/>
                <w:szCs w:val="24"/>
                <w:lang w:eastAsia="ru-RU"/>
              </w:rPr>
              <w:t>VoblikovIB@lipetsk.rosneft.ru</w:t>
            </w:r>
          </w:p>
        </w:tc>
      </w:tr>
    </w:tbl>
    <w:p w:rsidR="002A427C" w:rsidRDefault="002A427C" w:rsidP="00D50E4C">
      <w:pPr>
        <w:spacing w:after="0" w:line="240" w:lineRule="auto"/>
        <w:ind w:left="360"/>
        <w:outlineLvl w:val="1"/>
        <w:rPr>
          <w:rFonts w:ascii="Tahoma" w:eastAsia="Times New Roman" w:hAnsi="Tahoma" w:cs="Tahoma"/>
          <w:color w:val="647088"/>
          <w:sz w:val="24"/>
          <w:szCs w:val="24"/>
          <w:lang w:eastAsia="ru-RU"/>
        </w:rPr>
      </w:pPr>
    </w:p>
    <w:p w:rsidR="00154359" w:rsidRPr="00F71DFD" w:rsidRDefault="00154359" w:rsidP="00270583"/>
    <w:sectPr w:rsidR="00154359" w:rsidRPr="00F71DFD" w:rsidSect="00F050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58"/>
    <w:multiLevelType w:val="hybridMultilevel"/>
    <w:tmpl w:val="98F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3A2F"/>
    <w:multiLevelType w:val="hybridMultilevel"/>
    <w:tmpl w:val="1766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220B"/>
    <w:multiLevelType w:val="hybridMultilevel"/>
    <w:tmpl w:val="676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3995"/>
    <w:multiLevelType w:val="hybridMultilevel"/>
    <w:tmpl w:val="993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18CB"/>
    <w:multiLevelType w:val="multilevel"/>
    <w:tmpl w:val="ADF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9017D"/>
    <w:multiLevelType w:val="hybridMultilevel"/>
    <w:tmpl w:val="7D02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0DC1"/>
    <w:multiLevelType w:val="hybridMultilevel"/>
    <w:tmpl w:val="35C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75E5"/>
    <w:multiLevelType w:val="hybridMultilevel"/>
    <w:tmpl w:val="62B0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2"/>
    <w:rsid w:val="000159F1"/>
    <w:rsid w:val="00025F12"/>
    <w:rsid w:val="000444A4"/>
    <w:rsid w:val="000521C7"/>
    <w:rsid w:val="00060A8F"/>
    <w:rsid w:val="000E7A80"/>
    <w:rsid w:val="00130D8A"/>
    <w:rsid w:val="00154359"/>
    <w:rsid w:val="0017198D"/>
    <w:rsid w:val="001919F1"/>
    <w:rsid w:val="001A5E18"/>
    <w:rsid w:val="001F6ED5"/>
    <w:rsid w:val="00246AE1"/>
    <w:rsid w:val="002625E1"/>
    <w:rsid w:val="00267790"/>
    <w:rsid w:val="00270583"/>
    <w:rsid w:val="00275472"/>
    <w:rsid w:val="002A174B"/>
    <w:rsid w:val="002A427C"/>
    <w:rsid w:val="002A43AF"/>
    <w:rsid w:val="002A73B2"/>
    <w:rsid w:val="002B4FC7"/>
    <w:rsid w:val="00316CDE"/>
    <w:rsid w:val="00323200"/>
    <w:rsid w:val="00334C09"/>
    <w:rsid w:val="0036622F"/>
    <w:rsid w:val="00381C58"/>
    <w:rsid w:val="003936C5"/>
    <w:rsid w:val="003A261A"/>
    <w:rsid w:val="003E20A4"/>
    <w:rsid w:val="0040467E"/>
    <w:rsid w:val="00463B65"/>
    <w:rsid w:val="004C3BD4"/>
    <w:rsid w:val="004D5EA9"/>
    <w:rsid w:val="004E5E9E"/>
    <w:rsid w:val="005022D3"/>
    <w:rsid w:val="00504DB6"/>
    <w:rsid w:val="0051379B"/>
    <w:rsid w:val="00517FCF"/>
    <w:rsid w:val="00560660"/>
    <w:rsid w:val="00585104"/>
    <w:rsid w:val="005D23EF"/>
    <w:rsid w:val="00652BA5"/>
    <w:rsid w:val="00670FD5"/>
    <w:rsid w:val="006A2EE9"/>
    <w:rsid w:val="006A5678"/>
    <w:rsid w:val="006B3700"/>
    <w:rsid w:val="006C2264"/>
    <w:rsid w:val="006F51DA"/>
    <w:rsid w:val="00710F2F"/>
    <w:rsid w:val="007122AC"/>
    <w:rsid w:val="007365A7"/>
    <w:rsid w:val="007509C2"/>
    <w:rsid w:val="00777990"/>
    <w:rsid w:val="00795189"/>
    <w:rsid w:val="00857E09"/>
    <w:rsid w:val="008A0838"/>
    <w:rsid w:val="008A34DA"/>
    <w:rsid w:val="008B2544"/>
    <w:rsid w:val="008B25C0"/>
    <w:rsid w:val="008F24C0"/>
    <w:rsid w:val="00927C95"/>
    <w:rsid w:val="00983F29"/>
    <w:rsid w:val="009926C3"/>
    <w:rsid w:val="00992FB2"/>
    <w:rsid w:val="009C2DB0"/>
    <w:rsid w:val="00A336F2"/>
    <w:rsid w:val="00A474D1"/>
    <w:rsid w:val="00A71C70"/>
    <w:rsid w:val="00A96795"/>
    <w:rsid w:val="00AA31C8"/>
    <w:rsid w:val="00AB4640"/>
    <w:rsid w:val="00AD7FE6"/>
    <w:rsid w:val="00B1098F"/>
    <w:rsid w:val="00B24946"/>
    <w:rsid w:val="00B666C6"/>
    <w:rsid w:val="00B8357E"/>
    <w:rsid w:val="00B93666"/>
    <w:rsid w:val="00BB2E39"/>
    <w:rsid w:val="00C409F4"/>
    <w:rsid w:val="00C67984"/>
    <w:rsid w:val="00CA569A"/>
    <w:rsid w:val="00CC1677"/>
    <w:rsid w:val="00CD32BF"/>
    <w:rsid w:val="00D0365E"/>
    <w:rsid w:val="00D231BC"/>
    <w:rsid w:val="00D33D92"/>
    <w:rsid w:val="00D50E4C"/>
    <w:rsid w:val="00D54B6B"/>
    <w:rsid w:val="00E0610A"/>
    <w:rsid w:val="00E251C2"/>
    <w:rsid w:val="00E45974"/>
    <w:rsid w:val="00EE63C8"/>
    <w:rsid w:val="00EF3872"/>
    <w:rsid w:val="00F05005"/>
    <w:rsid w:val="00F16161"/>
    <w:rsid w:val="00F364EE"/>
    <w:rsid w:val="00F71DFD"/>
    <w:rsid w:val="00FB212A"/>
    <w:rsid w:val="00FC60E3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72"/>
    <w:pPr>
      <w:spacing w:before="100" w:beforeAutospacing="1" w:after="75" w:line="240" w:lineRule="auto"/>
      <w:outlineLvl w:val="0"/>
    </w:pPr>
    <w:rPr>
      <w:rFonts w:ascii="Arial" w:eastAsia="Times New Roman" w:hAnsi="Arial" w:cs="Arial"/>
      <w:color w:val="23446A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EF3872"/>
    <w:pPr>
      <w:spacing w:before="100" w:beforeAutospacing="1" w:after="225" w:line="240" w:lineRule="auto"/>
      <w:outlineLvl w:val="1"/>
    </w:pPr>
    <w:rPr>
      <w:rFonts w:ascii="Tahoma" w:eastAsia="Times New Roman" w:hAnsi="Tahoma" w:cs="Tahoma"/>
      <w:color w:val="64708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72"/>
    <w:rPr>
      <w:rFonts w:ascii="Arial" w:eastAsia="Times New Roman" w:hAnsi="Arial" w:cs="Arial"/>
      <w:color w:val="23446A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872"/>
    <w:rPr>
      <w:rFonts w:ascii="Tahoma" w:eastAsia="Times New Roman" w:hAnsi="Tahoma" w:cs="Tahoma"/>
      <w:color w:val="647088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3872"/>
    <w:rPr>
      <w:b/>
      <w:bCs/>
    </w:rPr>
  </w:style>
  <w:style w:type="character" w:styleId="a4">
    <w:name w:val="Hyperlink"/>
    <w:basedOn w:val="a0"/>
    <w:uiPriority w:val="99"/>
    <w:unhideWhenUsed/>
    <w:rsid w:val="004E5E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25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nhideWhenUsed/>
    <w:rsid w:val="003A26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61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72"/>
    <w:pPr>
      <w:spacing w:before="100" w:beforeAutospacing="1" w:after="75" w:line="240" w:lineRule="auto"/>
      <w:outlineLvl w:val="0"/>
    </w:pPr>
    <w:rPr>
      <w:rFonts w:ascii="Arial" w:eastAsia="Times New Roman" w:hAnsi="Arial" w:cs="Arial"/>
      <w:color w:val="23446A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EF3872"/>
    <w:pPr>
      <w:spacing w:before="100" w:beforeAutospacing="1" w:after="225" w:line="240" w:lineRule="auto"/>
      <w:outlineLvl w:val="1"/>
    </w:pPr>
    <w:rPr>
      <w:rFonts w:ascii="Tahoma" w:eastAsia="Times New Roman" w:hAnsi="Tahoma" w:cs="Tahoma"/>
      <w:color w:val="64708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72"/>
    <w:rPr>
      <w:rFonts w:ascii="Arial" w:eastAsia="Times New Roman" w:hAnsi="Arial" w:cs="Arial"/>
      <w:color w:val="23446A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872"/>
    <w:rPr>
      <w:rFonts w:ascii="Tahoma" w:eastAsia="Times New Roman" w:hAnsi="Tahoma" w:cs="Tahoma"/>
      <w:color w:val="647088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3872"/>
    <w:rPr>
      <w:b/>
      <w:bCs/>
    </w:rPr>
  </w:style>
  <w:style w:type="character" w:styleId="a4">
    <w:name w:val="Hyperlink"/>
    <w:basedOn w:val="a0"/>
    <w:uiPriority w:val="99"/>
    <w:unhideWhenUsed/>
    <w:rsid w:val="004E5E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25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nhideWhenUsed/>
    <w:rsid w:val="003A26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61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732">
          <w:marLeft w:val="0"/>
          <w:marRight w:val="0"/>
          <w:marTop w:val="0"/>
          <w:marBottom w:val="150"/>
          <w:divBdr>
            <w:top w:val="single" w:sz="6" w:space="5" w:color="9E9E9E"/>
            <w:left w:val="single" w:sz="6" w:space="8" w:color="9E9E9E"/>
            <w:bottom w:val="none" w:sz="0" w:space="0" w:color="auto"/>
            <w:right w:val="none" w:sz="0" w:space="0" w:color="auto"/>
          </w:divBdr>
        </w:div>
        <w:div w:id="1446315248">
          <w:marLeft w:val="0"/>
          <w:marRight w:val="0"/>
          <w:marTop w:val="0"/>
          <w:marBottom w:val="150"/>
          <w:divBdr>
            <w:top w:val="single" w:sz="6" w:space="5" w:color="9E9E9E"/>
            <w:left w:val="single" w:sz="6" w:space="8" w:color="9E9E9E"/>
            <w:bottom w:val="none" w:sz="0" w:space="0" w:color="auto"/>
            <w:right w:val="none" w:sz="0" w:space="0" w:color="auto"/>
          </w:divBdr>
        </w:div>
        <w:div w:id="409544708">
          <w:marLeft w:val="0"/>
          <w:marRight w:val="0"/>
          <w:marTop w:val="0"/>
          <w:marBottom w:val="150"/>
          <w:divBdr>
            <w:top w:val="single" w:sz="6" w:space="5" w:color="9E9E9E"/>
            <w:left w:val="single" w:sz="6" w:space="8" w:color="9E9E9E"/>
            <w:bottom w:val="none" w:sz="0" w:space="0" w:color="auto"/>
            <w:right w:val="none" w:sz="0" w:space="0" w:color="auto"/>
          </w:divBdr>
        </w:div>
        <w:div w:id="1146580280">
          <w:marLeft w:val="0"/>
          <w:marRight w:val="0"/>
          <w:marTop w:val="0"/>
          <w:marBottom w:val="150"/>
          <w:divBdr>
            <w:top w:val="single" w:sz="6" w:space="5" w:color="9E9E9E"/>
            <w:left w:val="single" w:sz="6" w:space="8" w:color="9E9E9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n-rnpk-backOffice@tnk-b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EF5F-E964-4292-B2D9-CDABC8E9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voblikovib</cp:lastModifiedBy>
  <cp:revision>2</cp:revision>
  <cp:lastPrinted>2013-11-11T10:08:00Z</cp:lastPrinted>
  <dcterms:created xsi:type="dcterms:W3CDTF">2023-09-05T06:40:00Z</dcterms:created>
  <dcterms:modified xsi:type="dcterms:W3CDTF">2023-09-05T06:40:00Z</dcterms:modified>
</cp:coreProperties>
</file>