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018BC" w:rsidRPr="00F018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Запчасти и гаражное оборудование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F75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018B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F018B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</w:t>
            </w:r>
            <w:bookmarkStart w:id="0" w:name="_GoBack"/>
            <w:bookmarkEnd w:id="0"/>
            <w:r w:rsidRPr="00DF6160">
              <w:rPr>
                <w:bCs/>
                <w:spacing w:val="-2"/>
              </w:rPr>
              <w:t>МЦ –</w:t>
            </w:r>
            <w:r w:rsidR="00E62A2B">
              <w:rPr>
                <w:bCs/>
                <w:spacing w:val="-2"/>
              </w:rPr>
              <w:t xml:space="preserve"> </w:t>
            </w:r>
            <w:r w:rsidR="00F018BC" w:rsidRPr="00F018BC">
              <w:rPr>
                <w:bCs/>
                <w:spacing w:val="-2"/>
              </w:rPr>
              <w:t>Запчасти и гаражное оборудование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F018BC">
              <w:t>г. Дудинка.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5F7596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6A79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8BC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D1370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2568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276</cp:revision>
  <cp:lastPrinted>2014-06-16T09:24:00Z</cp:lastPrinted>
  <dcterms:created xsi:type="dcterms:W3CDTF">2018-12-28T11:23:00Z</dcterms:created>
  <dcterms:modified xsi:type="dcterms:W3CDTF">2023-10-06T04:58:00Z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