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01CAF">
        <w:rPr>
          <w:rFonts w:eastAsia="Calibri"/>
          <w:szCs w:val="22"/>
        </w:rPr>
        <w:t>30</w:t>
      </w:r>
      <w:r w:rsidR="005657E4" w:rsidRPr="00FF03E2">
        <w:rPr>
          <w:rFonts w:eastAsia="Calibri"/>
          <w:szCs w:val="22"/>
        </w:rPr>
        <w:t xml:space="preserve">» </w:t>
      </w:r>
      <w:r w:rsidR="00201CAF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</w:t>
      </w:r>
      <w:r w:rsidR="00E71796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71796">
        <w:rPr>
          <w:b/>
        </w:rPr>
        <w:t>Стойки опоры наружного освещения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201CAF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201CAF">
        <w:rPr>
          <w:b/>
          <w:bCs/>
          <w:lang w:eastAsia="ru-RU" w:bidi="ru-RU"/>
        </w:rPr>
        <w:t>октября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01CAF">
        <w:rPr>
          <w:b/>
          <w:bCs/>
          <w:lang w:eastAsia="ru-RU" w:bidi="ru-RU"/>
        </w:rPr>
        <w:t>28</w:t>
      </w:r>
      <w:r w:rsidR="006D29E8" w:rsidRPr="00FF03E2">
        <w:rPr>
          <w:b/>
          <w:bCs/>
          <w:lang w:eastAsia="ru-RU" w:bidi="ru-RU"/>
        </w:rPr>
        <w:t xml:space="preserve">» </w:t>
      </w:r>
      <w:r w:rsidR="00201CAF">
        <w:rPr>
          <w:b/>
          <w:bCs/>
          <w:lang w:eastAsia="ru-RU" w:bidi="ru-RU"/>
        </w:rPr>
        <w:t>ноября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8623A0">
        <w:rPr>
          <w:b/>
          <w:lang w:eastAsia="ru-RU" w:bidi="ru-RU"/>
        </w:rPr>
        <w:t>4</w:t>
      </w:r>
      <w:r w:rsidR="00E71796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01CAF">
              <w:rPr>
                <w:rStyle w:val="22"/>
                <w:rFonts w:ascii="Times New Roman" w:eastAsia="Times New Roman" w:hAnsi="Times New Roman" w:cs="Times New Roman"/>
              </w:rPr>
              <w:t xml:space="preserve">Ведущий специалист отдела </w:t>
            </w:r>
            <w:r w:rsidR="0010463C" w:rsidRPr="00201CAF">
              <w:rPr>
                <w:rStyle w:val="22"/>
                <w:rFonts w:ascii="Times New Roman" w:eastAsia="Times New Roman" w:hAnsi="Times New Roman" w:cs="Times New Roman"/>
              </w:rPr>
              <w:t xml:space="preserve">по управлению запасами </w:t>
            </w:r>
            <w:r w:rsidR="005216A6" w:rsidRPr="00201CAF">
              <w:rPr>
                <w:rStyle w:val="22"/>
                <w:rFonts w:ascii="Times New Roman" w:eastAsia="Times New Roman" w:hAnsi="Times New Roman" w:cs="Times New Roman"/>
              </w:rPr>
              <w:t xml:space="preserve">материально-технических ресурсов и </w:t>
            </w:r>
            <w:r w:rsidR="0010463C" w:rsidRPr="00201CAF">
              <w:rPr>
                <w:rStyle w:val="22"/>
                <w:rFonts w:ascii="Times New Roman" w:eastAsia="Times New Roman" w:hAnsi="Times New Roman" w:cs="Times New Roman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01CAF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201CAF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01CAF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E71796">
        <w:t>3</w:t>
      </w:r>
      <w:r w:rsidR="00201CAF">
        <w:t>1</w:t>
      </w:r>
      <w:r w:rsidR="006D29E8" w:rsidRPr="001A21F1">
        <w:t xml:space="preserve">» </w:t>
      </w:r>
      <w:r w:rsidR="00201CAF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01CAF">
        <w:t>28</w:t>
      </w:r>
      <w:r w:rsidR="006D29E8" w:rsidRPr="001A21F1">
        <w:t xml:space="preserve">» </w:t>
      </w:r>
      <w:r w:rsidR="00201CAF">
        <w:t>ноябр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>, название</w:t>
      </w:r>
      <w:bookmarkStart w:id="4" w:name="_GoBack"/>
      <w:bookmarkEnd w:id="4"/>
      <w:r w:rsidRPr="00714BA5">
        <w:t xml:space="preserve">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01CA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110</cp:revision>
  <cp:lastPrinted>2019-10-02T10:23:00Z</cp:lastPrinted>
  <dcterms:created xsi:type="dcterms:W3CDTF">2018-04-16T10:44:00Z</dcterms:created>
  <dcterms:modified xsi:type="dcterms:W3CDTF">2023-10-30T05:28:00Z</dcterms:modified>
</cp:coreProperties>
</file>