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16" w:type="dxa"/>
        <w:tblInd w:w="-1701" w:type="dxa"/>
        <w:tblLook w:val="04A0" w:firstRow="1" w:lastRow="0" w:firstColumn="1" w:lastColumn="0" w:noHBand="0" w:noVBand="1"/>
      </w:tblPr>
      <w:tblGrid>
        <w:gridCol w:w="4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502"/>
        <w:gridCol w:w="440"/>
        <w:gridCol w:w="18"/>
        <w:gridCol w:w="266"/>
        <w:gridCol w:w="440"/>
      </w:tblGrid>
      <w:tr w:rsidR="000E1155" w:rsidRPr="000E1155" w:rsidTr="000E115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210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проведения процедуры реализации Инструмента, находящихся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E1155" w:rsidRPr="000E1155" w:rsidTr="000E1155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155" w:rsidRPr="000E1155" w:rsidTr="000E115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643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[Срок подачи документов с </w:t>
            </w:r>
            <w:r w:rsidR="006437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31</w:t>
            </w:r>
            <w:r w:rsidRPr="000E11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октября 2023 г., по </w:t>
            </w:r>
            <w:r w:rsidR="006437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14</w:t>
            </w:r>
            <w:r w:rsidRPr="000E11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ноября 2023 г.]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155" w:rsidRPr="000E1155" w:rsidTr="000E1155">
        <w:trPr>
          <w:trHeight w:val="1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предприятия:</w:t>
            </w:r>
          </w:p>
        </w:tc>
        <w:tc>
          <w:tcPr>
            <w:tcW w:w="72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Плановые сроки вывоза имущества:</w:t>
            </w:r>
          </w:p>
        </w:tc>
        <w:tc>
          <w:tcPr>
            <w:tcW w:w="6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21 рабочего дня с даты заключения договора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предквалифкации</w:t>
            </w:r>
            <w:proofErr w:type="spellEnd"/>
          </w:p>
        </w:tc>
        <w:tc>
          <w:tcPr>
            <w:tcW w:w="81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Инструмента находящегося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реализации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Основные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Подлоты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6-32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rivet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nuts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50/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pk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/6-</w:t>
            </w:r>
            <w:proofErr w:type="gram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 заклепки</w:t>
            </w:r>
            <w:proofErr w:type="gram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50шт./коробка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5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№39-2023.2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1/4" Шланг резиновый, армированный текстилем, с фитингами, 25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№39-2023.3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Кабель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№39-2023.4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Фитинг-</w:t>
            </w:r>
            <w:proofErr w:type="gram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переводник  гидравлический</w:t>
            </w:r>
            <w:proofErr w:type="gram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- 69 Мпа - 2 набор;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№39-2023.5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3/8"" x 5/8"" Пробойник механический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№39-2023.6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Сменное кольцевое полотно (коронка) с рабочей частью из твердосплавной с - 2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№39-2023.7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Сменное кольцевое полотно (коронка) с рабочей частью из твердосплавной стали, диаметром 35мм. - 2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№39-2023.8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Шаблон контрольный для измерения изношенности, высоты и угла наклона шкворня полуприцепа (пластик)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№39-2023.9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Адаптер, домкрата для трансмиссии, OTC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№39-2023.10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Развертка спиральная трубная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№39-2023.11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Роликовая направляющая инструментального ящика - 2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№39-2023.12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Кабель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№39-2023.13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Трансформатор для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взрывозащ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нагрев.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№39-2023.14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1/4" Шланг резиновый, армированный текстилем, с фитингами, 25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№39-2023.15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Захват со штифтом для трубного ключа - 49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№39-2023.16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Захват-крюк для трубного ключа - 17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№39-2023.17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Регулировочная втулка с пружиной в сборе для трубного ключа - 9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№39-2023.18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Регулировочная втулка с пружиной в сборе для трубного ключа - 2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№39-2023.19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Строп канатный петлевой, стальной, б/у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№39-2023.20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Инструмент для извлечения к - 2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№39-2023.21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Инструмент для извлечения те - 3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№39-2023.22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Тест-набор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Gly-Tek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этиленгликоль - 10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№39-2023.23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Катализатор - 2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№39-2023.24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Пробойник для перфорирования кожи, резины - 2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№39-2023.25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Фреза кольцевая (коронка) с рабочей частью из твердосплавной стали, диаметром 54мм.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№39-2023.26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Перевходник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Набора съёмника.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Snap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№39-2023.27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Захват 3</w:t>
            </w:r>
            <w:proofErr w:type="gram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".Набора</w:t>
            </w:r>
            <w:proofErr w:type="gram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съёмника.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Snap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№39-2023.28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Шайба. Набора съёмника.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Snap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№39-2023.29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Болт 5/16"-18x3 1/2". Набора съёмника.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Snap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- 3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№39-2023.30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Болт m8-1.25x65mm. Набора съёмника.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Snap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№39-2023.31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Переходной резьбовой латунный фитинг - 3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№39-2023.32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Проволока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контровочная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0.020" - 2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№39-2023.33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Приспособление сборочное, для ремонта клапанов компрессора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№39-2023.34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DNO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Order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TL-</w:t>
            </w:r>
            <w:proofErr w:type="gram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1345  Цилиндр</w:t>
            </w:r>
            <w:proofErr w:type="gram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гидравлический силовой насоса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Enerpac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(рабочий объем 10 т.)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№39-2023.35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Саморезы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3,5*100 (по дереву) - 100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№39-2023.36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Инструмент для перфорации технических отверстий диаметром 8мм. ручной (в мягкой стали, резине, прок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№39-2023.37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Болт M10-1.5x35mm. Набора съёмника.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Snap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- 3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№39-2023.38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1/4" Шланг резиновый, армированный текстилем, с фитингами, 25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№39-2023.39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Фильтрующий элемент воздушного фильтра пневматической системы производственных помещений - 4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№39-2023.40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photo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tach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shaft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cone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сменный конус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фототахометра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пластиковый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№39-2023.41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Специальный инструмент для установки втулки насосной установки ГРП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№39-2023.42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Сменное кольцевое полотно (коронка) с рабочей частью из твердосплавной стали, диаметром 35мм.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№39-2023.43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Комплект труб и фитингов домкрата. 27,5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ОТС - 4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№39-2023.44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Щетка для очистки труб бойлера - 4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№39-2023.45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photo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tach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adapter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funnel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/переходник воронкообразный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фототахометра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№39-2023.46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Обогреватель 1-фазный, 240В на станцию дозирования - 2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№39-2023.47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Комплект крепежа для настенного крепления воздушного обогревателя станции для дозирования, разогрева - 2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№39-2023.48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Горелка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пропановая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дутьем, ручная - 9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№39-2023.49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Спрей для сварки - 19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№39-2023.50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Набор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контровочный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(щипцы для стягивания проволоки - 3 </w:t>
            </w:r>
            <w:proofErr w:type="spellStart"/>
            <w:proofErr w:type="gram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.;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контровочная</w:t>
            </w:r>
            <w:proofErr w:type="spellEnd"/>
            <w:proofErr w:type="gram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проволока - 3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.)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№39-2023.51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Щуп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№39-2023.52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3/8"-16x3</w:t>
            </w:r>
            <w:proofErr w:type="gram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.</w:t>
            </w:r>
            <w:proofErr w:type="gram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Набора съёмника.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Snap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- 3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№39-2023.53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 1/4" 6pt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proto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hammer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wrench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№39-2023.54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Захват со штифтом для трубного ключа - 14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№39-2023.55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Такелажная цепь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№39-2023.56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Развертка коническая сменная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№39-2023.57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photo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tach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refill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sheets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/набор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отражетельной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ленты для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фототахометра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№39-2023.58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Специальный инструмент для демонтажа электрических клемм - 3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№39-2023.59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Адаптер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№39-2023.60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cnp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ca132232"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repair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kit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cp-734-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air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impact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wrench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ремкомпл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№39-2023.61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1/4" Шланг резиновый, армированный текстилем, с фитингами, 25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- 2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№39-2023.62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Колесико к механическому подъемнику для ремонта и обслуживания дизельных ДВС и трансмиссий,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№39-2023.63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Инструмент для извлечения те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№39-2023.64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Ремкомплект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ручного </w:t>
            </w:r>
            <w:proofErr w:type="gram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гидравлического  плунжерного</w:t>
            </w:r>
            <w:proofErr w:type="gram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насоса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№39-2023.65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Ремкомплект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гидравлического цилиндра (кольцо уплотнительное 9шт, резина, кольцо стальное 6 </w:t>
            </w:r>
            <w:proofErr w:type="gram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 ,</w:t>
            </w:r>
            <w:proofErr w:type="gram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кольцо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№39-2023.66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Набор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отражетельной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ленты для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фототахометра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- 4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№39-2023.67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Ручка для торцевых гаечных головок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№39-2023.68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Прибор для измерения формы и глубины резьбы, механический - 4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№39-2023.69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Кабель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№39-2023.70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Захват-крюк для трубного ключа - 2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№39-2023.71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photo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tach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adapter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funnel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/переходник воронкообразный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фототахометра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№39-2023.72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Переходной резьбовой латунный фитинг - 3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№39-2023.73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Адаптер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№39-2023.74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Сменное кольцевое полотно (коронка) с рабочей частью из твердосплавной стали, диаметром 29мм.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№39-2023.75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Инструмент для извлечения к - 2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№39-2023.76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Фитинг,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соединение.Домкрата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27,5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OTC - 6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№39-2023.77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Контактор для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взрывозащ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нагрев.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№39-2023.78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Устройство механическое для подачи обвязочной ленты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№39-2023.79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Регулировочная втулка с пружиной в сборе для трубного ключа - 5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№39-2023.80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Захват-крюк для трубного ключа - 3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№39-2023.81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photo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tach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shaft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cone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сменный конус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фототахометра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пластиковый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№39-2023.82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Захват-крюк для трубного ключа - 20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№39-2023.83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Строп канатный петлевой, стальной, б/у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№39-2023.84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Адаптор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№39-2023.85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Хомут стальной выхлопной системы тягача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Kenworth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№39-2023.86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Катализатор - 3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№39-2023.87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Сменные кремни газового резака, 5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- 51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№39-2023.88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photo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tach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refill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sheets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/набор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отражетельной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ленты для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фототахометра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№39-2023.89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Ремкомплект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гидравлического подъемника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Hein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Werner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№39-2023.90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Стопорное кольцо (металл/резина) - 2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№39-2023.91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Пробойник для перфорирования кожи, резины, сталь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№39-2023.92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Щетка для очистки труб бойлера - 8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№39-2023.93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Инструмент для извлечения контактов с широким лезвием - 4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№39-2023.94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Контактор для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взрывозащ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нагрев.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№39-2023.95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Катализатор - 2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№39-2023.96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3/8"" x 5/8"" Пробойник механический - 2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№39-2023.97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Скоба подъемная стальная, миксера насосно-смесительной установки ГРП - 10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№39-2023.98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Строп канатный петлевой, стальной, б/у - 3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№39-2023.99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Пробойник для перфорирования кожи, резины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№39-2023.100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Фреза кольцевая (коронка) с рабочей частью из твердосплавной стали, диаметром 102мм.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№39-2023.101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Хомут.Набора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съёмника.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Snap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№39-2023.102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Захват 6</w:t>
            </w:r>
            <w:proofErr w:type="gram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".Набора</w:t>
            </w:r>
            <w:proofErr w:type="gram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съёмника.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Snap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№39-2023.103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Болт 5/16"-24x3". Набора съёмника.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Snap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№39-2023.104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Фреза кольцевая (коронка) с рабочей частью из твердосплавной стали, диаметром 57мм.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№39-2023.105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Винт с шайбой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дляверхней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щеки тисок м.27 - 10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№39-2023.106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Запирающий зажим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№39-2023.107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Болт хомута 5". Набора съёмника.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Snap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№39-2023.108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Гайка.Набора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съёмника.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Snap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№39-2023.109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Болт 3/8-24x1 1/2". Набора съёмника.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Snap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- 3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№39-2023.110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Болт M8-1.25x90mm. Набора съёмника.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Snap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№39-2023.111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5/16"-18x2</w:t>
            </w:r>
            <w:proofErr w:type="gram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.</w:t>
            </w:r>
            <w:proofErr w:type="gram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Набора съёмника.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Snap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№39-2023.112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Щетка для очистки труб бойлера - 9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№39-2023.113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№39-2023.114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Катализатор - 3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№39-2023.115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Шайба. Набора съёмника.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Snap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№39-2023.116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Болт1/4"-28x2 1/2". Набора съёмника.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Snap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№39-2023.117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Болт M8-1.25x45mm. Набора съёмника.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Snap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- 3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№39-2023.118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Щетка для очистки труб бойлера - 7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№39-2023.119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extension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impact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socket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3/8indr 6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6" насадка для гаечных головок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№39-2023.120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8-32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rivet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nuts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50/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pk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/8-32 </w:t>
            </w:r>
            <w:proofErr w:type="gram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заклепки  50</w:t>
            </w:r>
            <w:proofErr w:type="gram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шт./коробка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№39-2023.121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Захват-крюк для трубного ключа - 3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№39-2023.122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Кабель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№39-2023.123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Сменное кольцевое полотно (коронка) с рабочей частью из твердосплавной стали, диаметром 35мм.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№39-2023.124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Опорная плита - 2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№39-2023.125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Прутки сварочные, омеднённые, для аргонно-дуговой сварки (51 шт. в упаковке).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№39-2023.126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Пробойник для перфорирования кожи, резины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№39-2023.127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fixture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inj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timing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tool-steel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/инструмент для регулировки инжекторов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двс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№39-2023.128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Болт3/8"-16x4 1/2". Набора съёмника.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Snap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№39-2023.129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Болт 3/8-16x2". Набора съёмника.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Snap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- 3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Базисы отгрузки: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353300, Краснодарский край,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Абинский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Ахтырский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Промышленная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628183, Ханты-Мансийский Автономный округ - Югра АО,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Нягань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г, Сибирская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28, корпус 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628452, Ханты-Мансийский Автономный округ - Югра АО,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Лицензионный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Приразломный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тер, Куст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628452, Ханты-Мансийский Автономный округ - Югра АО,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Приразломное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месторождение тер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628464, Ханты-Мансийский Автономный округ - Югра АО, Радужный г, Индустриальная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628624, Ханты-Мансийский Автономный округ - Югра АО, Нижневартовск г, Интернациональная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664047, Россия, Иркутск г, Карла Либкнехта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121, кв. 7Б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Опцион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Условие оплаты: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предварительная оплата за каждую отдельную партию ТМЦ, указанную в Уведомлении в соответствующем периоде согласно Приложению №7 к Договору (в течение 10 банковских дней со дня получения счета на предварительную оплату) путем перечисления денежных средств на расчетный счет Продавца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Базис отгрузки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склад Продавца. 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155" w:rsidRPr="000E1155" w:rsidTr="000E115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Обязательными условиями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Вашего участия в процедуре реализации являются: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 Соответствие </w:t>
            </w:r>
            <w:proofErr w:type="gramStart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оферты</w:t>
            </w:r>
            <w:proofErr w:type="gramEnd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приложенной в Форме коммерческого предложения.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 Соответствие перечню квалификационных требований (Приложения №3.1 – 3.3).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 Наличие подписанного экземпляра договора купли-продажи и приложений к нему на заявляемый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Подлоты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 Своевременное представление комплекта документов, в установленные условиями процедуры сроки.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 Соответствие комплекта документов по составу, содержанию, оформлению и порядку подачи, предусмотренному условиями процедуры.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  <w:t>Важная информация: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победителя процедуры реализации будет определяться исходя из максимальной стоимости за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основании полученных ценовых предложений.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9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Технико-коммерческие предложения с печатью предприятия и подписью руководителя в обязательном порядке необходимо предоставить в электронном виде на электронную торговую площадку АО «ТЭК-Торг», по ссылке: https://www.sale.tektorg.ru/ в следующем порядке: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10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1</w:t>
            </w:r>
            <w:r w:rsidRPr="000E1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0E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Перечнем квалификационных требований (</w:t>
            </w:r>
            <w:r w:rsidRPr="000E11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№3.1. – 3.3. документации для Участника</w:t>
            </w:r>
            <w:r w:rsidRPr="000E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r w:rsidRPr="000E11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№№1,2,4,5,6 документации для Участника</w:t>
            </w:r>
            <w:r w:rsidRPr="000E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предоставляются в раздел «Квалификационная часть»;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0E1155" w:rsidRPr="000E1155" w:rsidTr="000E115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2</w:t>
            </w:r>
            <w:r w:rsidRPr="000E1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оферты</w:t>
            </w:r>
            <w:r w:rsidRPr="000E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0E1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EXCEL</w:t>
            </w:r>
            <w:r w:rsidRPr="000E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E1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купли-продажи</w:t>
            </w:r>
            <w:r w:rsidRPr="000E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0E1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WORD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0E1155" w:rsidRPr="000E1155" w:rsidTr="000E115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«Коммерческая часть».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155" w:rsidRPr="000E1155" w:rsidTr="000E115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3</w:t>
            </w:r>
            <w:r w:rsidRPr="000E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документы установленной формы с печатью предприятия и подписью руководителя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«Аккредитация» (в случае если есть аккредитация в ПАО «НК «Роснефть» или в ООО «РН-ГРП» предоставляется уведомление о прохождении аккредитации).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1" w:name="_GoBack"/>
        <w:bookmarkEnd w:id="1"/>
      </w:tr>
      <w:tr w:rsidR="000E1155" w:rsidRPr="000E1155" w:rsidTr="000E1155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643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Окончание сбора технико-коммерческих предложений </w:t>
            </w:r>
            <w:r w:rsidR="006437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14</w:t>
            </w:r>
            <w:r w:rsidRPr="000E1155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ноября 2023 г. до 23:59 (время Московское).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https://www.sale.tektorg.ru/.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9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Письма, направленные с нарушениями и позже установленного срока, к рас-смотрению приниматься не </w:t>
            </w:r>
            <w:proofErr w:type="gramStart"/>
            <w:r w:rsidRPr="000E115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будут!</w:t>
            </w:r>
            <w:r w:rsidRPr="000E115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  <w:t>Инструкция</w:t>
            </w:r>
            <w:proofErr w:type="gramEnd"/>
            <w:r w:rsidRPr="000E115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пользователя при работе на электронной торговой площадке АО «ТЭК-Торг» в секции «Продажа имущества» представлена на электронной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торго¬вой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площадке АО «ТЭК-Торг».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9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«РН-ГРП»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 и оставляет за собой право: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7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принять решения об акцепте ни по одному из поступивших предложений, а также о выборе покупателя на частичный объём предлагаемой к реализации продукции.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заключении контракта (договора) по результатам тендера исполнение условий оферты победителем тендера является обязательным.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16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отказа победителя тендера от оформления/исполнения контракта (договора) на условиях принятой оферты по любой из согласованных отгрузок, ООО «РН-ГРП»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«РН-ГРП» тендерных процедурах.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подписание победителем тендера договора купли-продажи в течение 10-ти банковских дней со дня получения от Продавца подписанного договора, направленного посредством электронной почты, будет расцениваться ООО «РН-ГРП» как уклонение победителя тендера от оформления контракта (договора).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11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Покупателями, не предоставившими документы для прохождения предварительного отбора для допуска к участию в тендере и/или не прошедшими предварительный отбор для допуска к участию в тендере, не рассматриваются.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 (процедурные вопросы):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1155" w:rsidRPr="000E1155" w:rsidTr="000E1155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Пасторов Борис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2018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BPastorov@grp.rosneft.ru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1155" w:rsidRPr="000E1155" w:rsidTr="000E1155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Дмитрий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2086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DTkachenko@grp.rosneft.ru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lang w:eastAsia="ru-RU"/>
              </w:rPr>
              <w:t>От АО «ТЭК-Торг»: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1155" w:rsidRPr="000E1155" w:rsidTr="000E1155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клиентской поддержки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АО «ТЭК-Торг»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2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734-81-18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help@tektorg.ru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Данное приглашение делать оферты ни при каких обстоятельствах не должно рассматриваться в качестве юридически обязывающего документа, не является офертой.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155" w:rsidRPr="000E1155" w:rsidTr="000E115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Перечень имущества;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155" w:rsidRPr="000E1155" w:rsidTr="000E115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Пакет закупочной документации для участника;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155" w:rsidRPr="000E1155" w:rsidTr="000E115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155" w:rsidRPr="000E1155" w:rsidTr="000E115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процедуры реализации на ЭТП АО «ТЭК-Торг»: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CB6" w:rsidRDefault="0064373B"/>
    <w:sectPr w:rsidR="00C6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55"/>
    <w:rsid w:val="000755A7"/>
    <w:rsid w:val="000E1155"/>
    <w:rsid w:val="0064373B"/>
    <w:rsid w:val="00B3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4B28D-2C97-48EC-8E83-2FE0C1A7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11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1155"/>
    <w:rPr>
      <w:color w:val="954F72"/>
      <w:u w:val="single"/>
    </w:rPr>
  </w:style>
  <w:style w:type="paragraph" w:customStyle="1" w:styleId="font5">
    <w:name w:val="font5"/>
    <w:basedOn w:val="a"/>
    <w:rsid w:val="000E1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0E1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7">
    <w:name w:val="font7"/>
    <w:basedOn w:val="a"/>
    <w:rsid w:val="000E1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0E1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0E1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0E1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0E11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E115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E11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E115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E115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E1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1">
    <w:name w:val="xl71"/>
    <w:basedOn w:val="a"/>
    <w:rsid w:val="000E11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0E1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E115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E1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E115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D2F44"/>
      <w:sz w:val="24"/>
      <w:szCs w:val="24"/>
      <w:lang w:eastAsia="ru-RU"/>
    </w:rPr>
  </w:style>
  <w:style w:type="paragraph" w:customStyle="1" w:styleId="xl76">
    <w:name w:val="xl76"/>
    <w:basedOn w:val="a"/>
    <w:rsid w:val="000E115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17365D"/>
      <w:sz w:val="24"/>
      <w:szCs w:val="24"/>
      <w:lang w:eastAsia="ru-RU"/>
    </w:rPr>
  </w:style>
  <w:style w:type="paragraph" w:customStyle="1" w:styleId="xl77">
    <w:name w:val="xl77"/>
    <w:basedOn w:val="a"/>
    <w:rsid w:val="000E115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7365D"/>
      <w:sz w:val="24"/>
      <w:szCs w:val="24"/>
      <w:lang w:eastAsia="ru-RU"/>
    </w:rPr>
  </w:style>
  <w:style w:type="paragraph" w:customStyle="1" w:styleId="xl78">
    <w:name w:val="xl78"/>
    <w:basedOn w:val="a"/>
    <w:rsid w:val="000E115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7365D"/>
      <w:sz w:val="28"/>
      <w:szCs w:val="28"/>
      <w:lang w:eastAsia="ru-RU"/>
    </w:rPr>
  </w:style>
  <w:style w:type="paragraph" w:customStyle="1" w:styleId="xl79">
    <w:name w:val="xl79"/>
    <w:basedOn w:val="a"/>
    <w:rsid w:val="000E11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E115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E115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E115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0E115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0E115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E115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E1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E115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E115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89">
    <w:name w:val="xl89"/>
    <w:basedOn w:val="a"/>
    <w:rsid w:val="000E1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90">
    <w:name w:val="xl90"/>
    <w:basedOn w:val="a"/>
    <w:rsid w:val="000E115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91">
    <w:name w:val="xl91"/>
    <w:basedOn w:val="a"/>
    <w:rsid w:val="000E115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E1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E115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E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E11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E11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E11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0E115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99">
    <w:name w:val="xl99"/>
    <w:basedOn w:val="a"/>
    <w:rsid w:val="000E11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00">
    <w:name w:val="xl100"/>
    <w:basedOn w:val="a"/>
    <w:rsid w:val="000E1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0E11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11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E11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E11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E11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11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11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E11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E11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E11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E11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12">
    <w:name w:val="xl112"/>
    <w:basedOn w:val="a"/>
    <w:rsid w:val="000E115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E1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E115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E115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6">
    <w:name w:val="xl116"/>
    <w:basedOn w:val="a"/>
    <w:rsid w:val="000E1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7">
    <w:name w:val="xl117"/>
    <w:basedOn w:val="a"/>
    <w:rsid w:val="000E11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18">
    <w:name w:val="xl118"/>
    <w:basedOn w:val="a"/>
    <w:rsid w:val="000E115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E115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20">
    <w:name w:val="xl120"/>
    <w:basedOn w:val="a"/>
    <w:rsid w:val="000E115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E115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E115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B0404"/>
      <w:sz w:val="24"/>
      <w:szCs w:val="24"/>
      <w:lang w:eastAsia="ru-RU"/>
    </w:rPr>
  </w:style>
  <w:style w:type="paragraph" w:customStyle="1" w:styleId="xl123">
    <w:name w:val="xl123"/>
    <w:basedOn w:val="a"/>
    <w:rsid w:val="000E11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E115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E1155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E115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E115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E1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0E115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E1155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E11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0E115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E115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0E11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3172</Words>
  <Characters>18086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21216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Дмитрий Валерьевич</dc:creator>
  <cp:keywords/>
  <dc:description/>
  <cp:lastModifiedBy>Пасторов Борис Николаевич</cp:lastModifiedBy>
  <cp:revision>2</cp:revision>
  <dcterms:created xsi:type="dcterms:W3CDTF">2023-10-16T05:43:00Z</dcterms:created>
  <dcterms:modified xsi:type="dcterms:W3CDTF">2023-10-31T06:42:00Z</dcterms:modified>
</cp:coreProperties>
</file>