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250859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50859" w:rsidRPr="00250859">
        <w:t>Детали трубопроводов (Кольца)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1E1BC3">
        <w:rPr>
          <w:b/>
        </w:rPr>
        <w:t>5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21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250859">
        <w:rPr>
          <w:bCs/>
        </w:rPr>
        <w:t>2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25</w:t>
      </w:r>
      <w:r w:rsidR="001E1BC3" w:rsidRPr="006D327E">
        <w:rPr>
          <w:b/>
        </w:rPr>
        <w:t xml:space="preserve">» </w:t>
      </w:r>
      <w:r w:rsidR="001E1BC3">
        <w:rPr>
          <w:b/>
        </w:rPr>
        <w:t>января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«</w:t>
      </w:r>
      <w:r w:rsidR="001E1BC3">
        <w:rPr>
          <w:b/>
        </w:rPr>
        <w:t>21» февраля</w:t>
      </w:r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BCBC-2812-4531-989C-755DE5E1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38</cp:revision>
  <cp:lastPrinted>2020-06-23T01:48:00Z</cp:lastPrinted>
  <dcterms:created xsi:type="dcterms:W3CDTF">2022-01-19T11:55:00Z</dcterms:created>
  <dcterms:modified xsi:type="dcterms:W3CDTF">2024-01-25T04:24:00Z</dcterms:modified>
</cp:coreProperties>
</file>