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794200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4200" w:rsidRPr="00794200">
        <w:t>Расходомеры с ЗИП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794200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>оставляет за собой право акцептовать любое из поступивших предложений, либо не акцептовать ни одно из н</w:t>
      </w:r>
      <w:bookmarkStart w:id="0" w:name="_GoBack"/>
      <w:bookmarkEnd w:id="0"/>
      <w:r w:rsidR="004C0952" w:rsidRPr="00B94EEE">
        <w:rPr>
          <w:sz w:val="24"/>
        </w:rPr>
        <w:t xml:space="preserve">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7FA3-393E-4019-896D-D8962E85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83</cp:revision>
  <cp:lastPrinted>2020-06-23T01:48:00Z</cp:lastPrinted>
  <dcterms:created xsi:type="dcterms:W3CDTF">2022-01-19T11:55:00Z</dcterms:created>
  <dcterms:modified xsi:type="dcterms:W3CDTF">2024-01-31T10:05:00Z</dcterms:modified>
</cp:coreProperties>
</file>