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</w:t>
      </w:r>
      <w:bookmarkStart w:id="3" w:name="_GoBack"/>
      <w:bookmarkEnd w:id="3"/>
      <w:r>
        <w:rPr>
          <w:rFonts w:eastAsia="Calibri"/>
          <w:szCs w:val="22"/>
        </w:rPr>
        <w:t xml:space="preserve">                           </w:t>
      </w:r>
      <w:r w:rsidR="00174FFA" w:rsidRPr="00FF4BD3">
        <w:rPr>
          <w:rFonts w:eastAsia="Calibri"/>
          <w:szCs w:val="22"/>
        </w:rPr>
        <w:t>«</w:t>
      </w:r>
      <w:r w:rsidR="004812BE" w:rsidRPr="00FF4BD3">
        <w:rPr>
          <w:rFonts w:eastAsia="Calibri"/>
          <w:szCs w:val="22"/>
        </w:rPr>
        <w:t>2</w:t>
      </w:r>
      <w:r w:rsidR="00FF4BD3" w:rsidRPr="00FF4BD3">
        <w:rPr>
          <w:rFonts w:eastAsia="Calibri"/>
          <w:szCs w:val="22"/>
        </w:rPr>
        <w:t>9</w:t>
      </w:r>
      <w:r w:rsidR="005657E4" w:rsidRPr="00FF4BD3">
        <w:rPr>
          <w:rFonts w:eastAsia="Calibri"/>
          <w:szCs w:val="22"/>
        </w:rPr>
        <w:t xml:space="preserve">» </w:t>
      </w:r>
      <w:r w:rsidR="00FF4BD3" w:rsidRPr="00FF4BD3">
        <w:rPr>
          <w:rFonts w:eastAsia="Calibri"/>
          <w:szCs w:val="22"/>
        </w:rPr>
        <w:t>феврал</w:t>
      </w:r>
      <w:r w:rsidR="00D244C1" w:rsidRPr="00FF4BD3">
        <w:rPr>
          <w:rFonts w:eastAsia="Calibri"/>
          <w:szCs w:val="22"/>
        </w:rPr>
        <w:t>я</w:t>
      </w:r>
      <w:r w:rsidR="00F94BEE" w:rsidRPr="00FF4BD3">
        <w:rPr>
          <w:rFonts w:eastAsia="Calibri"/>
          <w:szCs w:val="22"/>
        </w:rPr>
        <w:t xml:space="preserve"> 202</w:t>
      </w:r>
      <w:r w:rsidR="00FF4BD3" w:rsidRPr="00FF4BD3">
        <w:rPr>
          <w:rFonts w:eastAsia="Calibri"/>
          <w:szCs w:val="22"/>
        </w:rPr>
        <w:t>4</w:t>
      </w:r>
      <w:r w:rsidR="00F94BEE" w:rsidRPr="00FF4BD3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4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55B8A" w:rsidRDefault="00FB2D4A" w:rsidP="00FB2D4A">
      <w:pPr>
        <w:pStyle w:val="a5"/>
        <w:spacing w:line="360" w:lineRule="auto"/>
        <w:ind w:left="0"/>
        <w:jc w:val="both"/>
        <w:rPr>
          <w:color w:val="FF0000"/>
          <w:highlight w:val="yellow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FF4BD3">
        <w:rPr>
          <w:u w:val="single"/>
          <w:lang w:eastAsia="ru-RU" w:bidi="ru-RU"/>
        </w:rPr>
        <w:t xml:space="preserve">лот № </w:t>
      </w:r>
      <w:r w:rsidR="00FF4BD3" w:rsidRPr="00FF4BD3">
        <w:rPr>
          <w:u w:val="single"/>
          <w:lang w:eastAsia="ru-RU" w:bidi="ru-RU"/>
        </w:rPr>
        <w:t>23</w:t>
      </w:r>
      <w:r w:rsidRPr="00FF4BD3">
        <w:rPr>
          <w:u w:val="single"/>
          <w:lang w:eastAsia="ru-RU" w:bidi="ru-RU"/>
        </w:rPr>
        <w:t>/2024.</w:t>
      </w:r>
      <w:r>
        <w:rPr>
          <w:lang w:eastAsia="ru-RU" w:bidi="ru-RU"/>
        </w:rPr>
        <w:t xml:space="preserve"> </w:t>
      </w:r>
      <w:r w:rsidR="00FF4BD3" w:rsidRPr="00FF4BD3">
        <w:rPr>
          <w:b/>
          <w:color w:val="FF0000"/>
          <w:lang w:eastAsia="ru-RU" w:bidi="ru-RU"/>
        </w:rPr>
        <w:t>Тройники стальные</w:t>
      </w:r>
      <w:r w:rsidRPr="00FF4BD3">
        <w:rPr>
          <w:color w:val="FF0000"/>
          <w:lang w:eastAsia="ru-RU" w:bidi="ru-RU"/>
        </w:rPr>
        <w:t>.</w:t>
      </w:r>
    </w:p>
    <w:p w:rsidR="00FB2D4A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Базис</w:t>
      </w:r>
      <w:r w:rsidRPr="00ED5087">
        <w:rPr>
          <w:b/>
          <w:bCs/>
          <w:lang w:eastAsia="ru-RU" w:bidi="ru-RU"/>
        </w:rPr>
        <w:t xml:space="preserve"> отгрузки: </w:t>
      </w:r>
      <w:r w:rsidRPr="00ED5087">
        <w:rPr>
          <w:bCs/>
          <w:lang w:eastAsia="ru-RU"/>
        </w:rPr>
        <w:t>Российская Федерация,</w:t>
      </w:r>
      <w:bookmarkEnd w:id="4"/>
      <w:r w:rsidRPr="00ED5087">
        <w:rPr>
          <w:bCs/>
          <w:lang w:eastAsia="ru-RU"/>
        </w:rPr>
        <w:t xml:space="preserve"> Красноярский край, </w:t>
      </w:r>
      <w:r w:rsidRPr="00FF4BD3">
        <w:rPr>
          <w:bCs/>
          <w:lang w:eastAsia="ru-RU"/>
        </w:rPr>
        <w:t>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>
        <w:rPr>
          <w:b/>
          <w:lang w:eastAsia="ru-RU" w:bidi="ru-RU"/>
        </w:rPr>
        <w:t xml:space="preserve">-  Запрос предложений: </w:t>
      </w:r>
      <w:r w:rsidRPr="00FF4BD3">
        <w:rPr>
          <w:b/>
          <w:bCs/>
          <w:color w:val="FF0000"/>
          <w:lang w:eastAsia="ru-RU" w:bidi="ru-RU"/>
        </w:rPr>
        <w:t>с «</w:t>
      </w:r>
      <w:r w:rsidR="00FF4BD3" w:rsidRPr="00FF4BD3">
        <w:rPr>
          <w:b/>
          <w:bCs/>
          <w:color w:val="FF0000"/>
          <w:lang w:eastAsia="ru-RU" w:bidi="ru-RU"/>
        </w:rPr>
        <w:t>04</w:t>
      </w:r>
      <w:r w:rsidRPr="00FF4BD3">
        <w:rPr>
          <w:b/>
          <w:bCs/>
          <w:color w:val="FF0000"/>
          <w:lang w:eastAsia="ru-RU" w:bidi="ru-RU"/>
        </w:rPr>
        <w:t xml:space="preserve">» </w:t>
      </w:r>
      <w:r w:rsidR="00FF4BD3" w:rsidRPr="00FF4BD3">
        <w:rPr>
          <w:b/>
          <w:bCs/>
          <w:color w:val="FF0000"/>
          <w:lang w:eastAsia="ru-RU" w:bidi="ru-RU"/>
        </w:rPr>
        <w:t>марта</w:t>
      </w:r>
      <w:r w:rsidRPr="00FF4BD3">
        <w:rPr>
          <w:b/>
          <w:bCs/>
          <w:color w:val="FF0000"/>
          <w:lang w:eastAsia="ru-RU" w:bidi="ru-RU"/>
        </w:rPr>
        <w:t xml:space="preserve"> 202</w:t>
      </w:r>
      <w:r w:rsidR="00FF4BD3" w:rsidRPr="00FF4BD3">
        <w:rPr>
          <w:b/>
          <w:bCs/>
          <w:color w:val="FF0000"/>
          <w:lang w:eastAsia="ru-RU" w:bidi="ru-RU"/>
        </w:rPr>
        <w:t>4 г. по «01</w:t>
      </w:r>
      <w:r w:rsidRPr="00FF4BD3">
        <w:rPr>
          <w:b/>
          <w:bCs/>
          <w:color w:val="FF0000"/>
          <w:lang w:eastAsia="ru-RU" w:bidi="ru-RU"/>
        </w:rPr>
        <w:t xml:space="preserve">» </w:t>
      </w:r>
      <w:r w:rsidR="00FF4BD3" w:rsidRPr="00FF4BD3">
        <w:rPr>
          <w:b/>
          <w:bCs/>
          <w:color w:val="FF0000"/>
          <w:lang w:eastAsia="ru-RU" w:bidi="ru-RU"/>
        </w:rPr>
        <w:t>апре</w:t>
      </w:r>
      <w:r w:rsidRPr="00FF4BD3">
        <w:rPr>
          <w:b/>
          <w:bCs/>
          <w:color w:val="FF0000"/>
          <w:lang w:eastAsia="ru-RU" w:bidi="ru-RU"/>
        </w:rPr>
        <w:t xml:space="preserve">ля 2024 г. </w:t>
      </w:r>
      <w:r w:rsidRPr="00FF4BD3">
        <w:rPr>
          <w:b/>
          <w:color w:val="FF0000"/>
        </w:rPr>
        <w:t>до 18-00 МСК</w:t>
      </w:r>
      <w:r w:rsidRPr="00FF4BD3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FF4BD3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FF4BD3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96</cp:revision>
  <cp:lastPrinted>2019-10-02T10:23:00Z</cp:lastPrinted>
  <dcterms:created xsi:type="dcterms:W3CDTF">2018-04-16T10:44:00Z</dcterms:created>
  <dcterms:modified xsi:type="dcterms:W3CDTF">2024-02-29T05:07:00Z</dcterms:modified>
</cp:coreProperties>
</file>