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A0" w:rsidRDefault="002163A0" w:rsidP="002163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2163A0" w:rsidRDefault="002163A0" w:rsidP="002163A0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приглашает Вас делать оферты по лотам №№ </w:t>
      </w:r>
      <w:r>
        <w:rPr>
          <w:rFonts w:ascii="Arial" w:hAnsi="Arial" w:cs="Arial"/>
          <w:sz w:val="22"/>
          <w:szCs w:val="22"/>
        </w:rPr>
        <w:t>2024.35; 2024.36; 2024.37; 2024.38; 2024.39.</w:t>
      </w:r>
    </w:p>
    <w:p w:rsidR="002163A0" w:rsidRDefault="002163A0" w:rsidP="002163A0">
      <w:pPr>
        <w:jc w:val="both"/>
        <w:rPr>
          <w:rStyle w:val="aa"/>
          <w:rFonts w:eastAsiaTheme="majorEastAsia"/>
          <w:b w:val="0"/>
        </w:rPr>
      </w:pPr>
      <w:r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="00D95E1A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D95E1A">
        <w:rPr>
          <w:rFonts w:ascii="Arial" w:hAnsi="Arial" w:cs="Arial"/>
          <w:b/>
          <w:sz w:val="22"/>
          <w:szCs w:val="22"/>
        </w:rPr>
        <w:t>13.06.2024  по</w:t>
      </w:r>
      <w:proofErr w:type="gramEnd"/>
      <w:r w:rsidR="00D95E1A">
        <w:rPr>
          <w:rFonts w:ascii="Arial" w:hAnsi="Arial" w:cs="Arial"/>
          <w:b/>
          <w:sz w:val="22"/>
          <w:szCs w:val="22"/>
        </w:rPr>
        <w:t xml:space="preserve"> 02.12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.2024</w:t>
      </w:r>
      <w:r>
        <w:rPr>
          <w:rStyle w:val="aa"/>
          <w:rFonts w:ascii="Arial" w:eastAsiaTheme="majorEastAsia" w:hAnsi="Arial" w:cs="Arial"/>
          <w:sz w:val="22"/>
          <w:szCs w:val="22"/>
        </w:rPr>
        <w:t xml:space="preserve"> до 14:00 (время Московское).</w:t>
      </w:r>
    </w:p>
    <w:p w:rsidR="002163A0" w:rsidRDefault="002163A0" w:rsidP="002163A0">
      <w:pPr>
        <w:rPr>
          <w:rFonts w:eastAsiaTheme="majorEastAsia"/>
          <w:bCs/>
        </w:rPr>
      </w:pP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>
        <w:rPr>
          <w:rFonts w:ascii="Arial" w:hAnsi="Arial" w:cs="Arial"/>
          <w:b/>
          <w:bCs/>
          <w:sz w:val="22"/>
          <w:szCs w:val="22"/>
        </w:rPr>
        <w:t xml:space="preserve">Кран шаровой 10лс9пМ 300х16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фл.креп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</w:rPr>
        <w:t>. – Лот 2024.35</w:t>
      </w:r>
      <w:r>
        <w:rPr>
          <w:rFonts w:ascii="Arial" w:hAnsi="Arial" w:cs="Arial"/>
          <w:b/>
          <w:sz w:val="22"/>
          <w:szCs w:val="22"/>
        </w:rPr>
        <w:t>: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>
        <w:rPr>
          <w:rFonts w:ascii="Arial" w:hAnsi="Arial" w:cs="Arial"/>
          <w:b/>
          <w:bCs/>
          <w:sz w:val="22"/>
          <w:szCs w:val="22"/>
        </w:rPr>
        <w:t>Муфта сливная МС-50 (УХЛ) в к-те с запасными частями и матер. – Лот 2024.36</w:t>
      </w:r>
      <w:r>
        <w:rPr>
          <w:rFonts w:ascii="Arial" w:hAnsi="Arial" w:cs="Arial"/>
          <w:b/>
          <w:sz w:val="22"/>
          <w:szCs w:val="22"/>
        </w:rPr>
        <w:t>: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>
        <w:rPr>
          <w:rFonts w:ascii="Arial" w:hAnsi="Arial" w:cs="Arial"/>
          <w:b/>
          <w:bCs/>
          <w:sz w:val="22"/>
          <w:szCs w:val="22"/>
        </w:rPr>
        <w:t xml:space="preserve">Башмак БК-Т-245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Батресс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Лот 2024.37</w:t>
      </w:r>
      <w:r>
        <w:rPr>
          <w:rFonts w:ascii="Arial" w:hAnsi="Arial" w:cs="Arial"/>
          <w:b/>
          <w:sz w:val="22"/>
          <w:szCs w:val="22"/>
        </w:rPr>
        <w:t>: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2163A0" w:rsidRDefault="002163A0" w:rsidP="002163A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>
        <w:rPr>
          <w:rFonts w:ascii="Arial" w:hAnsi="Arial" w:cs="Arial"/>
          <w:b/>
          <w:bCs/>
          <w:sz w:val="22"/>
          <w:szCs w:val="22"/>
        </w:rPr>
        <w:t>Клапан обратный ЦКОДМ-БТС-245 - Лот № 2024.38</w:t>
      </w:r>
      <w:r>
        <w:rPr>
          <w:rFonts w:ascii="Arial" w:hAnsi="Arial" w:cs="Arial"/>
          <w:b/>
          <w:sz w:val="22"/>
          <w:szCs w:val="22"/>
        </w:rPr>
        <w:t>: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>
        <w:rPr>
          <w:rFonts w:ascii="Arial" w:hAnsi="Arial" w:cs="Arial"/>
          <w:b/>
          <w:bCs/>
          <w:sz w:val="22"/>
          <w:szCs w:val="22"/>
        </w:rPr>
        <w:t>Стойка СП-25-44-410.880 – Лот № 2024.39</w:t>
      </w:r>
      <w:r>
        <w:rPr>
          <w:rFonts w:ascii="Arial" w:hAnsi="Arial" w:cs="Arial"/>
          <w:b/>
          <w:sz w:val="22"/>
          <w:szCs w:val="22"/>
        </w:rPr>
        <w:t>:</w:t>
      </w:r>
    </w:p>
    <w:p w:rsidR="002163A0" w:rsidRDefault="002163A0" w:rsidP="002163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9C1A01" w:rsidRDefault="009C1A01" w:rsidP="009C1A01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 участника (форма прилагается).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Подтверждение согласия на обработку персональных данных (форма 3, 4 прилагаются).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выписки из Единого государственного реестра юридических лиц (ЕГРЮЛ).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left" w:pos="284"/>
          <w:tab w:val="left" w:pos="426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Заполненные документы по форме Приложения №2 Инструкции Компании «Проведение </w:t>
      </w:r>
      <w:proofErr w:type="spellStart"/>
      <w:r>
        <w:rPr>
          <w:rFonts w:ascii="Arial" w:hAnsi="Arial" w:cs="Arial"/>
          <w:sz w:val="22"/>
          <w:szCs w:val="22"/>
        </w:rPr>
        <w:t>низкостоимостной</w:t>
      </w:r>
      <w:proofErr w:type="spellEnd"/>
      <w:r>
        <w:rPr>
          <w:rFonts w:ascii="Arial" w:hAnsi="Arial" w:cs="Arial"/>
          <w:sz w:val="22"/>
          <w:szCs w:val="22"/>
        </w:rPr>
        <w:t xml:space="preserve"> закупки».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left" w:pos="284"/>
          <w:tab w:val="left" w:pos="426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Подписанные участником договоры купли-продажи и приложения к ним, размещенные в тендерной документации по заявляемому Лоту/Лотам.</w:t>
      </w:r>
    </w:p>
    <w:p w:rsidR="009C1A01" w:rsidRDefault="009C1A01" w:rsidP="009C1A01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9C1A01" w:rsidRDefault="009C1A01" w:rsidP="009C1A01">
      <w:pPr>
        <w:numPr>
          <w:ilvl w:val="1"/>
          <w:numId w:val="28"/>
        </w:numPr>
        <w:tabs>
          <w:tab w:val="clear" w:pos="2043"/>
          <w:tab w:val="num" w:pos="284"/>
          <w:tab w:val="num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9C1A01" w:rsidRDefault="009C1A01" w:rsidP="009C1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</w:p>
    <w:p w:rsidR="009C1A01" w:rsidRDefault="009C1A01" w:rsidP="009C1A01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lastRenderedPageBreak/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404F9" w:rsidRDefault="007404F9" w:rsidP="007404F9">
      <w:pPr>
        <w:jc w:val="both"/>
        <w:rPr>
          <w:b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proofErr w:type="gramStart"/>
      <w:r w:rsidR="00317758" w:rsidRPr="00901634">
        <w:rPr>
          <w:b/>
          <w:highlight w:val="yellow"/>
        </w:rPr>
        <w:t>ПИ</w:t>
      </w:r>
      <w:r w:rsidR="003B2ADA">
        <w:rPr>
          <w:b/>
          <w:highlight w:val="yellow"/>
        </w:rPr>
        <w:t xml:space="preserve"> </w:t>
      </w:r>
      <w:r w:rsidR="00317758" w:rsidRPr="00901634">
        <w:rPr>
          <w:b/>
          <w:highlight w:val="yellow"/>
        </w:rPr>
        <w:t xml:space="preserve"> </w:t>
      </w:r>
      <w:r w:rsidR="002163A0">
        <w:rPr>
          <w:b/>
          <w:highlight w:val="yellow"/>
        </w:rPr>
        <w:t>406095</w:t>
      </w:r>
      <w:proofErr w:type="gramEnd"/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5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6"/>
  </w:num>
  <w:num w:numId="5">
    <w:abstractNumId w:val="17"/>
  </w:num>
  <w:num w:numId="6">
    <w:abstractNumId w:val="13"/>
  </w:num>
  <w:num w:numId="7">
    <w:abstractNumId w:val="8"/>
  </w:num>
  <w:num w:numId="8">
    <w:abstractNumId w:val="6"/>
  </w:num>
  <w:num w:numId="9">
    <w:abstractNumId w:val="18"/>
  </w:num>
  <w:num w:numId="10">
    <w:abstractNumId w:val="5"/>
  </w:num>
  <w:num w:numId="11">
    <w:abstractNumId w:val="11"/>
  </w:num>
  <w:num w:numId="12">
    <w:abstractNumId w:val="4"/>
  </w:num>
  <w:num w:numId="13">
    <w:abstractNumId w:val="15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2"/>
  </w:num>
  <w:num w:numId="20">
    <w:abstractNumId w:val="2"/>
  </w:num>
  <w:num w:numId="21">
    <w:abstractNumId w:val="12"/>
  </w:num>
  <w:num w:numId="22">
    <w:abstractNumId w:val="2"/>
  </w:num>
  <w:num w:numId="23">
    <w:abstractNumId w:val="12"/>
  </w:num>
  <w:num w:numId="24">
    <w:abstractNumId w:val="9"/>
  </w:num>
  <w:num w:numId="25">
    <w:abstractNumId w:val="10"/>
  </w:num>
  <w:num w:numId="26">
    <w:abstractNumId w:val="3"/>
  </w:num>
  <w:num w:numId="27">
    <w:abstractNumId w:val="14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47E7"/>
    <w:rsid w:val="001616CD"/>
    <w:rsid w:val="001710DE"/>
    <w:rsid w:val="002163A0"/>
    <w:rsid w:val="002C26F8"/>
    <w:rsid w:val="00317758"/>
    <w:rsid w:val="00355D73"/>
    <w:rsid w:val="003764B8"/>
    <w:rsid w:val="003B0467"/>
    <w:rsid w:val="003B2ADA"/>
    <w:rsid w:val="003C5B25"/>
    <w:rsid w:val="003E363F"/>
    <w:rsid w:val="00486C3A"/>
    <w:rsid w:val="0049621F"/>
    <w:rsid w:val="004B6D9E"/>
    <w:rsid w:val="00537B4E"/>
    <w:rsid w:val="00631F71"/>
    <w:rsid w:val="0068600C"/>
    <w:rsid w:val="00696FE9"/>
    <w:rsid w:val="006A51B7"/>
    <w:rsid w:val="006B68E1"/>
    <w:rsid w:val="00702D87"/>
    <w:rsid w:val="00703467"/>
    <w:rsid w:val="00734A1B"/>
    <w:rsid w:val="007350BA"/>
    <w:rsid w:val="007404F9"/>
    <w:rsid w:val="00750117"/>
    <w:rsid w:val="00754566"/>
    <w:rsid w:val="00765ADB"/>
    <w:rsid w:val="00811642"/>
    <w:rsid w:val="00823382"/>
    <w:rsid w:val="008A7F45"/>
    <w:rsid w:val="008D2B05"/>
    <w:rsid w:val="008E39D1"/>
    <w:rsid w:val="00901634"/>
    <w:rsid w:val="0098438D"/>
    <w:rsid w:val="009C1A01"/>
    <w:rsid w:val="009E0D13"/>
    <w:rsid w:val="00A23B8C"/>
    <w:rsid w:val="00B01002"/>
    <w:rsid w:val="00B715F3"/>
    <w:rsid w:val="00B845AC"/>
    <w:rsid w:val="00BB5DD8"/>
    <w:rsid w:val="00BD058F"/>
    <w:rsid w:val="00C11D15"/>
    <w:rsid w:val="00CE1126"/>
    <w:rsid w:val="00D95E1A"/>
    <w:rsid w:val="00DA1937"/>
    <w:rsid w:val="00DC283A"/>
    <w:rsid w:val="00DE68EE"/>
    <w:rsid w:val="00E15ED6"/>
    <w:rsid w:val="00E1705D"/>
    <w:rsid w:val="00E8756E"/>
    <w:rsid w:val="00EC2973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1627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basedOn w:val="a1"/>
    <w:uiPriority w:val="34"/>
    <w:rsid w:val="008A7F45"/>
    <w:pPr>
      <w:ind w:left="720"/>
      <w:contextualSpacing/>
    </w:pPr>
  </w:style>
  <w:style w:type="paragraph" w:customStyle="1" w:styleId="a7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8">
    <w:name w:val="По центру"/>
    <w:basedOn w:val="a7"/>
    <w:qFormat/>
    <w:rsid w:val="00DA1937"/>
    <w:pPr>
      <w:jc w:val="center"/>
    </w:pPr>
  </w:style>
  <w:style w:type="paragraph" w:customStyle="1" w:styleId="a9">
    <w:name w:val="По центру Ж"/>
    <w:basedOn w:val="a7"/>
    <w:qFormat/>
    <w:rsid w:val="00DA1937"/>
    <w:pPr>
      <w:jc w:val="center"/>
    </w:pPr>
    <w:rPr>
      <w:b/>
    </w:rPr>
  </w:style>
  <w:style w:type="character" w:styleId="aa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689</Words>
  <Characters>3931</Characters>
  <Application>Microsoft Office Word</Application>
  <DocSecurity>0</DocSecurity>
  <Lines>32</Lines>
  <Paragraphs>9</Paragraphs>
  <ScaleCrop>false</ScaleCrop>
  <Company>IT Organization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42</cp:revision>
  <dcterms:created xsi:type="dcterms:W3CDTF">2023-04-20T11:27:00Z</dcterms:created>
  <dcterms:modified xsi:type="dcterms:W3CDTF">2024-11-01T09:56:00Z</dcterms:modified>
</cp:coreProperties>
</file>