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3C7" w:rsidRDefault="009E73C7" w:rsidP="009E73C7">
      <w:pPr>
        <w:pStyle w:val="1"/>
        <w:jc w:val="right"/>
        <w:rPr>
          <w:szCs w:val="24"/>
        </w:rPr>
      </w:pPr>
      <w:permStart w:id="60309738" w:edGrp="everyone"/>
      <w:r>
        <w:rPr>
          <w:szCs w:val="24"/>
        </w:rPr>
        <w:t xml:space="preserve">Приложение № _____ </w:t>
      </w:r>
    </w:p>
    <w:p w:rsidR="000178E7" w:rsidRPr="009165C2" w:rsidRDefault="000178E7" w:rsidP="00FD129C">
      <w:pPr>
        <w:pStyle w:val="1"/>
        <w:rPr>
          <w:szCs w:val="24"/>
        </w:rPr>
      </w:pPr>
      <w:bookmarkStart w:id="0" w:name="_GoBack"/>
      <w:bookmarkEnd w:id="0"/>
      <w:permEnd w:id="60309738"/>
      <w:r w:rsidRPr="009165C2">
        <w:rPr>
          <w:szCs w:val="24"/>
        </w:rPr>
        <w:t xml:space="preserve">Договор аренды № </w:t>
      </w:r>
      <w:permStart w:id="1630607019" w:edGrp="everyone"/>
      <w:r w:rsidR="00C91CC5" w:rsidRPr="009165C2">
        <w:rPr>
          <w:szCs w:val="24"/>
          <w:shd w:val="clear" w:color="auto" w:fill="D9D9D9"/>
        </w:rPr>
        <w:fldChar w:fldCharType="begin">
          <w:ffData>
            <w:name w:val="ТекстовоеПоле47"/>
            <w:enabled/>
            <w:calcOnExit w:val="0"/>
            <w:textInput/>
          </w:ffData>
        </w:fldChar>
      </w:r>
      <w:r w:rsidR="00F069AF" w:rsidRPr="009165C2">
        <w:rPr>
          <w:szCs w:val="24"/>
          <w:shd w:val="clear" w:color="auto" w:fill="D9D9D9"/>
        </w:rPr>
        <w:instrText xml:space="preserve"> FORMTEXT </w:instrText>
      </w:r>
      <w:r w:rsidR="00C91CC5" w:rsidRPr="009165C2">
        <w:rPr>
          <w:szCs w:val="24"/>
          <w:shd w:val="clear" w:color="auto" w:fill="D9D9D9"/>
        </w:rPr>
      </w:r>
      <w:r w:rsidR="00C91CC5" w:rsidRPr="009165C2">
        <w:rPr>
          <w:szCs w:val="24"/>
          <w:shd w:val="clear" w:color="auto" w:fill="D9D9D9"/>
        </w:rPr>
        <w:fldChar w:fldCharType="separate"/>
      </w:r>
      <w:r w:rsidR="00F069AF" w:rsidRPr="009165C2">
        <w:rPr>
          <w:noProof/>
          <w:szCs w:val="24"/>
          <w:shd w:val="clear" w:color="auto" w:fill="D9D9D9"/>
        </w:rPr>
        <w:t> </w:t>
      </w:r>
      <w:r w:rsidR="00F069AF" w:rsidRPr="009165C2">
        <w:rPr>
          <w:noProof/>
          <w:szCs w:val="24"/>
          <w:shd w:val="clear" w:color="auto" w:fill="D9D9D9"/>
        </w:rPr>
        <w:t> </w:t>
      </w:r>
      <w:r w:rsidR="00F069AF" w:rsidRPr="009165C2">
        <w:rPr>
          <w:noProof/>
          <w:szCs w:val="24"/>
          <w:shd w:val="clear" w:color="auto" w:fill="D9D9D9"/>
        </w:rPr>
        <w:t> </w:t>
      </w:r>
      <w:r w:rsidR="00F069AF" w:rsidRPr="009165C2">
        <w:rPr>
          <w:noProof/>
          <w:szCs w:val="24"/>
          <w:shd w:val="clear" w:color="auto" w:fill="D9D9D9"/>
        </w:rPr>
        <w:t> </w:t>
      </w:r>
      <w:r w:rsidR="00F069AF" w:rsidRPr="009165C2">
        <w:rPr>
          <w:noProof/>
          <w:szCs w:val="24"/>
          <w:shd w:val="clear" w:color="auto" w:fill="D9D9D9"/>
        </w:rPr>
        <w:t> </w:t>
      </w:r>
      <w:r w:rsidR="00C91CC5" w:rsidRPr="009165C2">
        <w:rPr>
          <w:szCs w:val="24"/>
          <w:shd w:val="clear" w:color="auto" w:fill="D9D9D9"/>
        </w:rPr>
        <w:fldChar w:fldCharType="end"/>
      </w:r>
      <w:permEnd w:id="1630607019"/>
    </w:p>
    <w:p w:rsidR="00CB5EE3" w:rsidRPr="009165C2" w:rsidRDefault="00CB5EE3" w:rsidP="00FD129C"/>
    <w:p w:rsidR="00F069AF" w:rsidRPr="009165C2" w:rsidRDefault="00F069AF" w:rsidP="00FD129C">
      <w:pPr>
        <w:contextualSpacing/>
        <w:jc w:val="center"/>
      </w:pPr>
      <w:r w:rsidRPr="009165C2">
        <w:t xml:space="preserve">г. </w:t>
      </w:r>
      <w:permStart w:id="390944030" w:edGrp="everyone"/>
      <w:r w:rsidR="00C91CC5" w:rsidRPr="009165C2">
        <w:rPr>
          <w:shd w:val="clear" w:color="auto" w:fill="D9D9D9"/>
        </w:rPr>
        <w:fldChar w:fldCharType="begin">
          <w:ffData>
            <w:name w:val="ТекстовоеПоле46"/>
            <w:enabled/>
            <w:calcOnExit w:val="0"/>
            <w:textInput/>
          </w:ffData>
        </w:fldChar>
      </w:r>
      <w:bookmarkStart w:id="1" w:name="ТекстовоеПоле46"/>
      <w:r w:rsidRPr="009165C2">
        <w:rPr>
          <w:shd w:val="clear" w:color="auto" w:fill="D9D9D9"/>
        </w:rPr>
        <w:instrText xml:space="preserve"> FORMTEXT </w:instrText>
      </w:r>
      <w:r w:rsidR="00C91CC5" w:rsidRPr="009165C2">
        <w:rPr>
          <w:shd w:val="clear" w:color="auto" w:fill="D9D9D9"/>
        </w:rPr>
      </w:r>
      <w:r w:rsidR="00C91CC5" w:rsidRPr="009165C2">
        <w:rPr>
          <w:shd w:val="clear" w:color="auto" w:fill="D9D9D9"/>
        </w:rPr>
        <w:fldChar w:fldCharType="separate"/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="00C91CC5" w:rsidRPr="009165C2">
        <w:rPr>
          <w:shd w:val="clear" w:color="auto" w:fill="D9D9D9"/>
        </w:rPr>
        <w:fldChar w:fldCharType="end"/>
      </w:r>
      <w:bookmarkEnd w:id="1"/>
      <w:permEnd w:id="390944030"/>
      <w:r w:rsidRPr="009165C2">
        <w:tab/>
      </w:r>
      <w:r w:rsidRPr="009165C2">
        <w:tab/>
      </w:r>
      <w:r w:rsidRPr="009165C2">
        <w:tab/>
      </w:r>
      <w:r w:rsidRPr="009165C2">
        <w:tab/>
      </w:r>
      <w:r w:rsidRPr="009165C2">
        <w:tab/>
      </w:r>
      <w:r w:rsidRPr="009165C2">
        <w:tab/>
      </w:r>
      <w:r w:rsidRPr="009165C2">
        <w:tab/>
      </w:r>
      <w:r w:rsidRPr="009165C2">
        <w:tab/>
      </w:r>
      <w:permStart w:id="1680157160" w:edGrp="everyone"/>
      <w:r w:rsidR="00C91CC5" w:rsidRPr="009165C2">
        <w:rPr>
          <w:shd w:val="clear" w:color="auto" w:fill="D9D9D9"/>
        </w:rPr>
        <w:fldChar w:fldCharType="begin">
          <w:ffData>
            <w:name w:val="ТекстовоеПоле47"/>
            <w:enabled/>
            <w:calcOnExit w:val="0"/>
            <w:textInput/>
          </w:ffData>
        </w:fldChar>
      </w:r>
      <w:bookmarkStart w:id="2" w:name="ТекстовоеПоле47"/>
      <w:r w:rsidRPr="009165C2">
        <w:rPr>
          <w:shd w:val="clear" w:color="auto" w:fill="D9D9D9"/>
        </w:rPr>
        <w:instrText xml:space="preserve"> FORMTEXT </w:instrText>
      </w:r>
      <w:r w:rsidR="00C91CC5" w:rsidRPr="009165C2">
        <w:rPr>
          <w:shd w:val="clear" w:color="auto" w:fill="D9D9D9"/>
        </w:rPr>
      </w:r>
      <w:r w:rsidR="00C91CC5" w:rsidRPr="009165C2">
        <w:rPr>
          <w:shd w:val="clear" w:color="auto" w:fill="D9D9D9"/>
        </w:rPr>
        <w:fldChar w:fldCharType="separate"/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="00C91CC5" w:rsidRPr="009165C2">
        <w:rPr>
          <w:shd w:val="clear" w:color="auto" w:fill="D9D9D9"/>
        </w:rPr>
        <w:fldChar w:fldCharType="end"/>
      </w:r>
      <w:bookmarkEnd w:id="2"/>
      <w:permEnd w:id="1680157160"/>
      <w:r w:rsidRPr="009165C2">
        <w:t xml:space="preserve"> </w:t>
      </w:r>
      <w:permStart w:id="395327058" w:edGrp="everyone"/>
      <w:r w:rsidR="00C91CC5" w:rsidRPr="009165C2">
        <w:fldChar w:fldCharType="begin">
          <w:ffData>
            <w:name w:val="ТекстовоеПоле161"/>
            <w:enabled/>
            <w:calcOnExit w:val="0"/>
            <w:textInput/>
          </w:ffData>
        </w:fldChar>
      </w:r>
      <w:bookmarkStart w:id="3" w:name="ТекстовоеПоле161"/>
      <w:r w:rsidRPr="009165C2">
        <w:instrText xml:space="preserve"> FORMTEXT </w:instrText>
      </w:r>
      <w:r w:rsidR="00C91CC5" w:rsidRPr="009165C2">
        <w:fldChar w:fldCharType="separate"/>
      </w:r>
      <w:r w:rsidRPr="009165C2">
        <w:rPr>
          <w:noProof/>
        </w:rPr>
        <w:t> </w:t>
      </w:r>
      <w:r w:rsidRPr="009165C2">
        <w:rPr>
          <w:noProof/>
        </w:rPr>
        <w:t> </w:t>
      </w:r>
      <w:r w:rsidRPr="009165C2">
        <w:rPr>
          <w:noProof/>
        </w:rPr>
        <w:t> </w:t>
      </w:r>
      <w:r w:rsidRPr="009165C2">
        <w:rPr>
          <w:noProof/>
        </w:rPr>
        <w:t> </w:t>
      </w:r>
      <w:r w:rsidRPr="009165C2">
        <w:rPr>
          <w:noProof/>
        </w:rPr>
        <w:t> </w:t>
      </w:r>
      <w:r w:rsidR="00C91CC5" w:rsidRPr="009165C2">
        <w:fldChar w:fldCharType="end"/>
      </w:r>
      <w:bookmarkEnd w:id="3"/>
      <w:permEnd w:id="395327058"/>
      <w:r w:rsidRPr="009165C2">
        <w:t xml:space="preserve"> 20</w:t>
      </w:r>
      <w:permStart w:id="1761026265" w:edGrp="everyone"/>
      <w:r w:rsidR="00C91CC5" w:rsidRPr="009165C2">
        <w:rPr>
          <w:highlight w:val="lightGray"/>
          <w:shd w:val="clear" w:color="auto" w:fill="D9D9D9"/>
        </w:rPr>
        <w:fldChar w:fldCharType="begin">
          <w:ffData>
            <w:name w:val="ТекстовоеПоле49"/>
            <w:enabled/>
            <w:calcOnExit w:val="0"/>
            <w:textInput/>
          </w:ffData>
        </w:fldChar>
      </w:r>
      <w:bookmarkStart w:id="4" w:name="ТекстовоеПоле49"/>
      <w:r w:rsidRPr="009165C2">
        <w:rPr>
          <w:highlight w:val="lightGray"/>
          <w:shd w:val="clear" w:color="auto" w:fill="D9D9D9"/>
        </w:rPr>
        <w:instrText xml:space="preserve"> FORMTEXT </w:instrText>
      </w:r>
      <w:r w:rsidR="00C91CC5" w:rsidRPr="009165C2">
        <w:rPr>
          <w:highlight w:val="lightGray"/>
          <w:shd w:val="clear" w:color="auto" w:fill="D9D9D9"/>
        </w:rPr>
      </w:r>
      <w:r w:rsidR="00C91CC5" w:rsidRPr="009165C2">
        <w:rPr>
          <w:highlight w:val="lightGray"/>
          <w:shd w:val="clear" w:color="auto" w:fill="D9D9D9"/>
        </w:rPr>
        <w:fldChar w:fldCharType="separate"/>
      </w:r>
      <w:r w:rsidRPr="009165C2">
        <w:rPr>
          <w:noProof/>
          <w:highlight w:val="lightGray"/>
          <w:shd w:val="clear" w:color="auto" w:fill="D9D9D9"/>
        </w:rPr>
        <w:t> </w:t>
      </w:r>
      <w:r w:rsidRPr="009165C2">
        <w:rPr>
          <w:noProof/>
          <w:highlight w:val="lightGray"/>
          <w:shd w:val="clear" w:color="auto" w:fill="D9D9D9"/>
        </w:rPr>
        <w:t> </w:t>
      </w:r>
      <w:r w:rsidRPr="009165C2">
        <w:rPr>
          <w:noProof/>
          <w:highlight w:val="lightGray"/>
          <w:shd w:val="clear" w:color="auto" w:fill="D9D9D9"/>
        </w:rPr>
        <w:t> </w:t>
      </w:r>
      <w:r w:rsidRPr="009165C2">
        <w:rPr>
          <w:noProof/>
          <w:highlight w:val="lightGray"/>
          <w:shd w:val="clear" w:color="auto" w:fill="D9D9D9"/>
        </w:rPr>
        <w:t> </w:t>
      </w:r>
      <w:r w:rsidRPr="009165C2">
        <w:rPr>
          <w:noProof/>
          <w:highlight w:val="lightGray"/>
          <w:shd w:val="clear" w:color="auto" w:fill="D9D9D9"/>
        </w:rPr>
        <w:t> </w:t>
      </w:r>
      <w:r w:rsidR="00C91CC5" w:rsidRPr="009165C2">
        <w:rPr>
          <w:highlight w:val="lightGray"/>
          <w:shd w:val="clear" w:color="auto" w:fill="D9D9D9"/>
        </w:rPr>
        <w:fldChar w:fldCharType="end"/>
      </w:r>
      <w:bookmarkEnd w:id="4"/>
      <w:permEnd w:id="1761026265"/>
      <w:r w:rsidRPr="009165C2">
        <w:t xml:space="preserve"> г.</w:t>
      </w:r>
    </w:p>
    <w:p w:rsidR="00F069AF" w:rsidRPr="009165C2" w:rsidRDefault="00F069AF" w:rsidP="00FD129C">
      <w:pPr>
        <w:widowControl w:val="0"/>
        <w:contextualSpacing/>
        <w:jc w:val="both"/>
      </w:pPr>
    </w:p>
    <w:p w:rsidR="00F069AF" w:rsidRPr="009165C2" w:rsidRDefault="00F069AF" w:rsidP="00FD129C">
      <w:pPr>
        <w:pStyle w:val="a6"/>
        <w:contextualSpacing/>
        <w:jc w:val="both"/>
        <w:rPr>
          <w:sz w:val="24"/>
          <w:szCs w:val="24"/>
        </w:rPr>
      </w:pPr>
      <w:r w:rsidRPr="009165C2">
        <w:rPr>
          <w:sz w:val="24"/>
          <w:szCs w:val="24"/>
        </w:rPr>
        <w:tab/>
      </w:r>
      <w:permStart w:id="1132333738" w:edGrp="everyone"/>
      <w:proofErr w:type="gramStart"/>
      <w:r w:rsidR="002A4636">
        <w:rPr>
          <w:sz w:val="24"/>
          <w:szCs w:val="24"/>
          <w:shd w:val="clear" w:color="auto" w:fill="D9D9D9"/>
        </w:rPr>
        <w:t>______________</w:t>
      </w:r>
      <w:permEnd w:id="1132333738"/>
      <w:r w:rsidRPr="009165C2">
        <w:rPr>
          <w:sz w:val="24"/>
          <w:szCs w:val="24"/>
        </w:rPr>
        <w:t>, име</w:t>
      </w:r>
      <w:permStart w:id="2135847546" w:edGrp="everyone"/>
      <w:permEnd w:id="2135847546"/>
      <w:r w:rsidRPr="009165C2">
        <w:rPr>
          <w:sz w:val="24"/>
          <w:szCs w:val="24"/>
        </w:rPr>
        <w:t xml:space="preserve">нуемое в дальнейшем «Арендодатель», в лице </w:t>
      </w:r>
      <w:permStart w:id="216676959" w:edGrp="everyone"/>
      <w:r w:rsidR="00C91CC5" w:rsidRPr="009165C2">
        <w:rPr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5C2">
        <w:rPr>
          <w:sz w:val="24"/>
          <w:szCs w:val="24"/>
          <w:shd w:val="clear" w:color="auto" w:fill="D9D9D9"/>
        </w:rPr>
        <w:instrText xml:space="preserve"> FORMTEXT </w:instrText>
      </w:r>
      <w:r w:rsidR="00C91CC5" w:rsidRPr="009165C2">
        <w:rPr>
          <w:sz w:val="24"/>
          <w:szCs w:val="24"/>
          <w:shd w:val="clear" w:color="auto" w:fill="D9D9D9"/>
        </w:rPr>
      </w:r>
      <w:r w:rsidR="00C91CC5" w:rsidRPr="009165C2">
        <w:rPr>
          <w:sz w:val="24"/>
          <w:szCs w:val="24"/>
          <w:shd w:val="clear" w:color="auto" w:fill="D9D9D9"/>
        </w:rPr>
        <w:fldChar w:fldCharType="separate"/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="00C91CC5" w:rsidRPr="009165C2">
        <w:rPr>
          <w:sz w:val="24"/>
          <w:szCs w:val="24"/>
          <w:shd w:val="clear" w:color="auto" w:fill="D9D9D9"/>
        </w:rPr>
        <w:fldChar w:fldCharType="end"/>
      </w:r>
      <w:permEnd w:id="216676959"/>
      <w:r w:rsidRPr="009165C2">
        <w:rPr>
          <w:sz w:val="24"/>
          <w:szCs w:val="24"/>
        </w:rPr>
        <w:t xml:space="preserve">, действующего на основании </w:t>
      </w:r>
      <w:permStart w:id="148122866" w:edGrp="everyone"/>
      <w:r w:rsidR="00C91CC5" w:rsidRPr="009165C2">
        <w:rPr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5C2">
        <w:rPr>
          <w:sz w:val="24"/>
          <w:szCs w:val="24"/>
          <w:shd w:val="clear" w:color="auto" w:fill="D9D9D9"/>
        </w:rPr>
        <w:instrText xml:space="preserve"> FORMTEXT </w:instrText>
      </w:r>
      <w:r w:rsidR="00C91CC5" w:rsidRPr="009165C2">
        <w:rPr>
          <w:sz w:val="24"/>
          <w:szCs w:val="24"/>
          <w:shd w:val="clear" w:color="auto" w:fill="D9D9D9"/>
        </w:rPr>
      </w:r>
      <w:r w:rsidR="00C91CC5" w:rsidRPr="009165C2">
        <w:rPr>
          <w:sz w:val="24"/>
          <w:szCs w:val="24"/>
          <w:shd w:val="clear" w:color="auto" w:fill="D9D9D9"/>
        </w:rPr>
        <w:fldChar w:fldCharType="separate"/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Pr="009165C2">
        <w:rPr>
          <w:noProof/>
          <w:sz w:val="24"/>
          <w:szCs w:val="24"/>
          <w:shd w:val="clear" w:color="auto" w:fill="D9D9D9"/>
        </w:rPr>
        <w:t> </w:t>
      </w:r>
      <w:r w:rsidR="00C91CC5" w:rsidRPr="009165C2">
        <w:rPr>
          <w:sz w:val="24"/>
          <w:szCs w:val="24"/>
          <w:shd w:val="clear" w:color="auto" w:fill="D9D9D9"/>
        </w:rPr>
        <w:fldChar w:fldCharType="end"/>
      </w:r>
      <w:permEnd w:id="148122866"/>
      <w:r w:rsidRPr="009165C2">
        <w:rPr>
          <w:sz w:val="24"/>
          <w:szCs w:val="24"/>
        </w:rPr>
        <w:t>, с одной стороны, и</w:t>
      </w:r>
      <w:proofErr w:type="gramEnd"/>
    </w:p>
    <w:p w:rsidR="00F069AF" w:rsidRPr="009165C2" w:rsidRDefault="00F069AF" w:rsidP="00FD129C">
      <w:pPr>
        <w:contextualSpacing/>
        <w:jc w:val="both"/>
      </w:pPr>
      <w:r w:rsidRPr="009165C2">
        <w:tab/>
      </w:r>
      <w:permStart w:id="2080263149" w:edGrp="everyone"/>
      <w:r w:rsidR="00E874C6">
        <w:rPr>
          <w:shd w:val="clear" w:color="auto" w:fill="D9D9D9"/>
        </w:rPr>
        <w:t>_____________</w:t>
      </w:r>
      <w:r w:rsidRPr="009165C2">
        <w:rPr>
          <w:bCs/>
          <w:iCs/>
        </w:rPr>
        <w:t xml:space="preserve"> </w:t>
      </w:r>
      <w:permEnd w:id="2080263149"/>
      <w:r w:rsidRPr="009165C2">
        <w:rPr>
          <w:bCs/>
          <w:iCs/>
        </w:rPr>
        <w:t xml:space="preserve">именуемое в </w:t>
      </w:r>
      <w:proofErr w:type="gramStart"/>
      <w:r w:rsidRPr="009165C2">
        <w:rPr>
          <w:bCs/>
          <w:iCs/>
        </w:rPr>
        <w:t>дальнейшем</w:t>
      </w:r>
      <w:proofErr w:type="gramEnd"/>
      <w:r w:rsidRPr="009165C2">
        <w:rPr>
          <w:bCs/>
          <w:iCs/>
        </w:rPr>
        <w:t xml:space="preserve"> «</w:t>
      </w:r>
      <w:r w:rsidRPr="009165C2">
        <w:t>Арендатор»</w:t>
      </w:r>
      <w:r w:rsidRPr="009165C2">
        <w:rPr>
          <w:bCs/>
          <w:iCs/>
        </w:rPr>
        <w:t xml:space="preserve">, в лице </w:t>
      </w:r>
      <w:permStart w:id="1658790332" w:edGrp="everyone"/>
      <w:r w:rsidR="00E874C6">
        <w:rPr>
          <w:shd w:val="clear" w:color="auto" w:fill="D9D9D9"/>
        </w:rPr>
        <w:t>______________</w:t>
      </w:r>
      <w:permEnd w:id="1658790332"/>
      <w:r w:rsidRPr="009165C2">
        <w:t xml:space="preserve">, действующего на основании </w:t>
      </w:r>
      <w:permStart w:id="1850688589" w:edGrp="everyone"/>
      <w:r w:rsidR="00E874C6">
        <w:rPr>
          <w:shd w:val="clear" w:color="auto" w:fill="D9D9D9"/>
        </w:rPr>
        <w:t>_____________</w:t>
      </w:r>
      <w:permEnd w:id="1850688589"/>
      <w:r w:rsidRPr="009165C2">
        <w:t>, с другой стороны, а вместе именуемые Стороны, заключили настоящий договор, именуемый в дальнейшем «Договор», о нижеследующем:</w:t>
      </w:r>
    </w:p>
    <w:p w:rsidR="00CB5EE3" w:rsidRPr="009165C2" w:rsidRDefault="00CB5EE3" w:rsidP="00FD129C">
      <w:pPr>
        <w:jc w:val="both"/>
      </w:pPr>
    </w:p>
    <w:p w:rsidR="00CB5EE3" w:rsidRPr="009165C2" w:rsidRDefault="00CB5EE3" w:rsidP="00FD129C">
      <w:pPr>
        <w:widowControl w:val="0"/>
        <w:numPr>
          <w:ilvl w:val="0"/>
          <w:numId w:val="1"/>
        </w:numPr>
        <w:ind w:left="0"/>
        <w:jc w:val="center"/>
        <w:rPr>
          <w:b/>
        </w:rPr>
      </w:pPr>
      <w:r w:rsidRPr="009165C2">
        <w:rPr>
          <w:b/>
        </w:rPr>
        <w:t>Предмет и общие условия договора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1.1. Предметом настоящего договора аренды является предоставление Арендодателем, за обусловленную сторонами договора плату, во временное владение и пользование Арендатору имущества, которое будет использовано Арендатором в своих производственных целях в соответствии с конструктивными и эксплуатационными данными имущества, передаваемого в аренду.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1.2. Объектом аренды по настоящему договору является имущество - наименование</w:t>
      </w:r>
      <w:r w:rsidR="00CB5EE3" w:rsidRPr="009165C2">
        <w:rPr>
          <w:snapToGrid w:val="0"/>
          <w:color w:val="000000"/>
        </w:rPr>
        <w:t xml:space="preserve">, количество, стоимость которого, а также расчет арендной платы и период, на который оно передается в аренду указываются в дополнительных соглашениях, которые являются неотъемлемой частью </w:t>
      </w:r>
      <w:r w:rsidR="00CB5EE3" w:rsidRPr="009165C2">
        <w:t xml:space="preserve">настоящего </w:t>
      </w:r>
      <w:r w:rsidR="00CB5EE3" w:rsidRPr="009165C2">
        <w:rPr>
          <w:snapToGrid w:val="0"/>
          <w:color w:val="000000"/>
        </w:rPr>
        <w:t>Договора.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 xml:space="preserve">1.3. На момент заключения настоящего договора имущество, передаваемое в аренду, принадлежит Арендодателю на праве собственности. Указанное гарантируется Арендодателем. 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1.4. Стороны договора определили, что техническая и коммерческая эксплуатация арендуемого имущества должна обеспечивать его нормальное и безопасное использование в соответствии с целями эксплуатации по настоящему договору.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1.5. В случаях существенного нарушения Арендатором установленного договором порядка внесения платы (сроков платежей) Арендодатель может потребовать от Арендатора досрочного внесения платы в установленный Арендодателем срок, но не более чем за два срока плановых платежей подряд.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 xml:space="preserve">1.6. В случае возникновения соответствующей необходимости </w:t>
      </w:r>
      <w:r w:rsidR="00CB5EE3" w:rsidRPr="009165C2">
        <w:rPr>
          <w:iCs/>
        </w:rPr>
        <w:t>Арендатор</w:t>
      </w:r>
      <w:r w:rsidR="00CB5EE3" w:rsidRPr="009165C2">
        <w:t xml:space="preserve"> осуществляет все необходимые действия, связанные с организацией ликвидации и консервации имущества</w:t>
      </w:r>
      <w:r w:rsidR="00FD129C" w:rsidRPr="009165C2">
        <w:t>, полученного</w:t>
      </w:r>
      <w:r w:rsidR="00CB5EE3" w:rsidRPr="009165C2">
        <w:t xml:space="preserve"> по настоящему Договору</w:t>
      </w:r>
      <w:r w:rsidR="00FD129C" w:rsidRPr="009165C2">
        <w:t>,</w:t>
      </w:r>
      <w:r w:rsidR="00CB5EE3" w:rsidRPr="009165C2">
        <w:t xml:space="preserve"> в соответствии с условиями, установленными Порядком ликвидац</w:t>
      </w:r>
      <w:r w:rsidR="00E874C6">
        <w:t>ии (списания) основных средств П</w:t>
      </w:r>
      <w:r w:rsidR="00CB5EE3" w:rsidRPr="009165C2">
        <w:t xml:space="preserve">АО «НК «Роснефть», находящихся в аренде, на хранении, техническом обслуживании у дочерних </w:t>
      </w:r>
      <w:r w:rsidR="00E874C6">
        <w:t>обществ, утвержденное Приказом П</w:t>
      </w:r>
      <w:r w:rsidR="00CB5EE3" w:rsidRPr="009165C2">
        <w:t>АО «НК Роснефть» от 09.07.2008  № 384.</w:t>
      </w:r>
    </w:p>
    <w:p w:rsidR="00F069AF" w:rsidRPr="009165C2" w:rsidRDefault="00F069AF" w:rsidP="00FD129C">
      <w:pPr>
        <w:jc w:val="both"/>
      </w:pPr>
    </w:p>
    <w:p w:rsidR="00CB5EE3" w:rsidRPr="009165C2" w:rsidRDefault="00CB5EE3" w:rsidP="00FD129C">
      <w:pPr>
        <w:widowControl w:val="0"/>
        <w:numPr>
          <w:ilvl w:val="0"/>
          <w:numId w:val="1"/>
        </w:numPr>
        <w:ind w:left="0"/>
        <w:jc w:val="center"/>
        <w:rPr>
          <w:b/>
        </w:rPr>
      </w:pPr>
      <w:r w:rsidRPr="009165C2">
        <w:rPr>
          <w:b/>
        </w:rPr>
        <w:t>Плата по договору и порядок расчетов: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2.1. Стороны настоящего договора установили, что расчет платы за пользование имуществом, переданным в аренду Арендатору, приведен в дополнительном соглашени</w:t>
      </w:r>
      <w:r w:rsidR="007F7E55" w:rsidRPr="009165C2">
        <w:t>и</w:t>
      </w:r>
      <w:r w:rsidR="00CB5EE3" w:rsidRPr="009165C2">
        <w:t>, являющемся неотъемлемой частью настоящего Договора.</w:t>
      </w:r>
    </w:p>
    <w:p w:rsidR="00CB5EE3" w:rsidRPr="009165C2" w:rsidRDefault="00F069AF" w:rsidP="00FD129C">
      <w:pPr>
        <w:widowControl w:val="0"/>
        <w:jc w:val="both"/>
        <w:rPr>
          <w:snapToGrid w:val="0"/>
          <w:color w:val="000000"/>
        </w:rPr>
      </w:pPr>
      <w:r w:rsidRPr="009165C2">
        <w:tab/>
      </w:r>
      <w:r w:rsidR="00CB5EE3" w:rsidRPr="009165C2">
        <w:t xml:space="preserve">2.2. Указанная в дополнительном соглашении сумма оплаты по договору выплачивается </w:t>
      </w:r>
      <w:r w:rsidR="007F7E55" w:rsidRPr="009165C2">
        <w:t xml:space="preserve">Арендатором </w:t>
      </w:r>
      <w:r w:rsidR="00CB5EE3" w:rsidRPr="009165C2">
        <w:t>ежемесячно в твердой (фиксированной) сумме платежа</w:t>
      </w:r>
      <w:r w:rsidR="00CB5EE3" w:rsidRPr="009165C2">
        <w:rPr>
          <w:snapToGrid w:val="0"/>
          <w:color w:val="000000"/>
        </w:rPr>
        <w:t>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 xml:space="preserve">2.3. Оплата осуществляется Арендатором путем перечисления платежным поручением причитающейся суммы на расчетный счет Арендодателя на основании предъявленных счетов-фактур, ежемесячно, в течение </w:t>
      </w:r>
      <w:r w:rsidR="002A4636">
        <w:t>1</w:t>
      </w:r>
      <w:r w:rsidR="00CB5EE3" w:rsidRPr="009165C2">
        <w:t xml:space="preserve">5-ти </w:t>
      </w:r>
      <w:r w:rsidR="00AE53B5" w:rsidRPr="009165C2">
        <w:t xml:space="preserve">календарных </w:t>
      </w:r>
      <w:r w:rsidR="00CB5EE3" w:rsidRPr="009165C2">
        <w:t>дней со дня получения счета-фактуры</w:t>
      </w:r>
      <w:r w:rsidR="00DC19D5" w:rsidRPr="009165C2">
        <w:t>.</w:t>
      </w:r>
    </w:p>
    <w:p w:rsidR="00CB5EE3" w:rsidRPr="009165C2" w:rsidRDefault="00F069AF" w:rsidP="00FD129C">
      <w:pPr>
        <w:pStyle w:val="a3"/>
        <w:ind w:firstLine="0"/>
        <w:rPr>
          <w:szCs w:val="24"/>
        </w:rPr>
      </w:pPr>
      <w:r w:rsidRPr="009165C2">
        <w:rPr>
          <w:szCs w:val="24"/>
        </w:rPr>
        <w:tab/>
      </w:r>
      <w:r w:rsidR="00CB5EE3" w:rsidRPr="009165C2">
        <w:rPr>
          <w:szCs w:val="24"/>
        </w:rPr>
        <w:t xml:space="preserve">2.4. Размер оплаты, при наличии в том необходимости и объективных реальностей, </w:t>
      </w:r>
      <w:r w:rsidR="00CB5EE3" w:rsidRPr="009165C2">
        <w:rPr>
          <w:szCs w:val="24"/>
        </w:rPr>
        <w:lastRenderedPageBreak/>
        <w:t>может в период срока действия договора изменяться по соглашению сторон в сроки, которые могут быть дополнительно определены сторонами договора.</w:t>
      </w:r>
    </w:p>
    <w:p w:rsidR="003D4C2D" w:rsidRPr="009165C2" w:rsidRDefault="00FC36A0">
      <w:pPr>
        <w:pStyle w:val="2"/>
        <w:ind w:firstLine="0"/>
        <w:rPr>
          <w:color w:val="auto"/>
          <w:szCs w:val="24"/>
        </w:rPr>
      </w:pPr>
      <w:r w:rsidRPr="009165C2">
        <w:rPr>
          <w:szCs w:val="24"/>
        </w:rPr>
        <w:tab/>
      </w:r>
      <w:r w:rsidR="0008667F" w:rsidRPr="009165C2">
        <w:rPr>
          <w:color w:val="auto"/>
          <w:szCs w:val="24"/>
        </w:rPr>
        <w:t xml:space="preserve">2.5. </w:t>
      </w:r>
      <w:r w:rsidR="001E0444" w:rsidRPr="009165C2">
        <w:rPr>
          <w:szCs w:val="24"/>
        </w:rPr>
        <w:t>Стороны договорились, что в отношении сумм платежей по настоящему договору, проценты на сумму долга по ст. 317.1 Гражданского кодекса РФ не начисляются.</w:t>
      </w:r>
    </w:p>
    <w:p w:rsidR="009C2B43" w:rsidRPr="009165C2" w:rsidRDefault="009C2B43" w:rsidP="00FD129C">
      <w:pPr>
        <w:pStyle w:val="a3"/>
        <w:ind w:firstLine="0"/>
        <w:rPr>
          <w:szCs w:val="24"/>
        </w:rPr>
      </w:pPr>
    </w:p>
    <w:p w:rsidR="00CB5EE3" w:rsidRPr="009165C2" w:rsidRDefault="00CB5EE3" w:rsidP="00FD129C">
      <w:pPr>
        <w:widowControl w:val="0"/>
        <w:numPr>
          <w:ilvl w:val="0"/>
          <w:numId w:val="1"/>
        </w:numPr>
        <w:ind w:left="0"/>
        <w:jc w:val="center"/>
        <w:rPr>
          <w:b/>
        </w:rPr>
      </w:pPr>
      <w:r w:rsidRPr="009165C2">
        <w:rPr>
          <w:b/>
        </w:rPr>
        <w:t>Арендодатель обязуется:</w:t>
      </w:r>
    </w:p>
    <w:p w:rsidR="00CB5EE3" w:rsidRPr="009165C2" w:rsidRDefault="00F069AF" w:rsidP="00FD129C">
      <w:pPr>
        <w:jc w:val="both"/>
        <w:rPr>
          <w:snapToGrid w:val="0"/>
          <w:color w:val="000000"/>
        </w:rPr>
      </w:pPr>
      <w:r w:rsidRPr="009165C2">
        <w:tab/>
      </w:r>
      <w:r w:rsidR="00CB5EE3" w:rsidRPr="009165C2">
        <w:rPr>
          <w:snapToGrid w:val="0"/>
          <w:color w:val="000000"/>
        </w:rPr>
        <w:t xml:space="preserve">3.1. Передать по акту сдачи-приемки </w:t>
      </w:r>
      <w:r w:rsidR="00CB5EE3" w:rsidRPr="009165C2">
        <w:t xml:space="preserve">Арендатору </w:t>
      </w:r>
      <w:r w:rsidR="00CB5EE3" w:rsidRPr="009165C2">
        <w:rPr>
          <w:snapToGrid w:val="0"/>
          <w:color w:val="000000"/>
        </w:rPr>
        <w:t xml:space="preserve">имущество в течение 10 </w:t>
      </w:r>
      <w:r w:rsidR="00CB5EE3" w:rsidRPr="009165C2">
        <w:t xml:space="preserve">(десяти) </w:t>
      </w:r>
      <w:r w:rsidR="00CB5EE3" w:rsidRPr="009165C2">
        <w:rPr>
          <w:snapToGrid w:val="0"/>
          <w:color w:val="000000"/>
        </w:rPr>
        <w:t xml:space="preserve">дней со дня </w:t>
      </w:r>
      <w:r w:rsidR="005C491D" w:rsidRPr="009165C2">
        <w:rPr>
          <w:snapToGrid w:val="0"/>
          <w:color w:val="000000"/>
        </w:rPr>
        <w:t>подписания</w:t>
      </w:r>
      <w:r w:rsidR="00A2742D" w:rsidRPr="009165C2">
        <w:rPr>
          <w:snapToGrid w:val="0"/>
          <w:color w:val="000000"/>
        </w:rPr>
        <w:t xml:space="preserve"> </w:t>
      </w:r>
      <w:r w:rsidR="00CB5EE3" w:rsidRPr="009165C2">
        <w:rPr>
          <w:snapToGrid w:val="0"/>
          <w:color w:val="000000"/>
        </w:rPr>
        <w:t xml:space="preserve">дополнительного соглашения, определяющего наименование, количество и стоимость передаваемого имущества, а также </w:t>
      </w:r>
      <w:r w:rsidR="007F7E55" w:rsidRPr="009165C2">
        <w:rPr>
          <w:snapToGrid w:val="0"/>
          <w:color w:val="000000"/>
        </w:rPr>
        <w:t>период времени</w:t>
      </w:r>
      <w:r w:rsidR="00CB5EE3" w:rsidRPr="009165C2">
        <w:rPr>
          <w:snapToGrid w:val="0"/>
          <w:color w:val="000000"/>
        </w:rPr>
        <w:t xml:space="preserve"> аренды, на который оно передается. </w:t>
      </w:r>
    </w:p>
    <w:p w:rsidR="005C491D" w:rsidRPr="009165C2" w:rsidRDefault="005C491D" w:rsidP="00FD129C">
      <w:pPr>
        <w:jc w:val="both"/>
        <w:rPr>
          <w:snapToGrid w:val="0"/>
        </w:rPr>
      </w:pPr>
      <w:r w:rsidRPr="009165C2">
        <w:tab/>
        <w:t>Дата акта приема-передачи имущества в аренду и/или его возврата должна соответствовать дате начала фактических правоотношений сторон (в случае если Договором или дополнительным соглашением предусмотрено распространение действия соглашения сторон на отношения, возникшие с определенной даты, дата акта должна соответствовать такой определенной сторонами дате).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 xml:space="preserve">3.2. Ежемесячно, не позднее 5 числа месяца, следующего за отчетным, </w:t>
      </w:r>
      <w:r w:rsidR="00CB5EE3" w:rsidRPr="009165C2">
        <w:rPr>
          <w:iCs/>
        </w:rPr>
        <w:t>Арендодатель</w:t>
      </w:r>
      <w:r w:rsidR="00CB5EE3" w:rsidRPr="009165C2">
        <w:t xml:space="preserve"> представляет </w:t>
      </w:r>
      <w:r w:rsidR="00CB5EE3" w:rsidRPr="009165C2">
        <w:rPr>
          <w:iCs/>
        </w:rPr>
        <w:t>Арендатору</w:t>
      </w:r>
      <w:r w:rsidR="00CB5EE3" w:rsidRPr="009165C2">
        <w:t xml:space="preserve"> надлежаще оформленный акт приемки-сдачи оказанных услуг по аренде </w:t>
      </w:r>
      <w:r w:rsidR="00AE53B5" w:rsidRPr="009165C2">
        <w:t xml:space="preserve">по форме согласно Приложению № 1 </w:t>
      </w:r>
      <w:r w:rsidR="00CB5EE3" w:rsidRPr="009165C2">
        <w:t>и счет-фактуру.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3.3. Возмещать Арендатору стоимость улучшений имущества, не отделимых без вреда для имущества, в случаях, когда Арендатор осуществил такие улучшения своими силами и за свой счет при наличии на то письменного согласия Арендодателя как собственника переданного в аренду имущества.</w:t>
      </w:r>
    </w:p>
    <w:p w:rsidR="00CB5EE3" w:rsidRPr="009165C2" w:rsidRDefault="00CB5EE3" w:rsidP="00FD129C">
      <w:pPr>
        <w:widowControl w:val="0"/>
        <w:jc w:val="both"/>
      </w:pPr>
    </w:p>
    <w:p w:rsidR="00CB5EE3" w:rsidRPr="009165C2" w:rsidRDefault="00CB5EE3" w:rsidP="00FD129C">
      <w:pPr>
        <w:widowControl w:val="0"/>
        <w:numPr>
          <w:ilvl w:val="0"/>
          <w:numId w:val="1"/>
        </w:numPr>
        <w:ind w:left="0"/>
        <w:jc w:val="center"/>
        <w:rPr>
          <w:b/>
        </w:rPr>
      </w:pPr>
      <w:r w:rsidRPr="009165C2">
        <w:rPr>
          <w:b/>
        </w:rPr>
        <w:t>Арендатор обязуется: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4.1. Использовать полученное в аренду имущество в соответствии с условиями настоящего договора и исключительно по прямому производственному и потребительскому назначению названного имущества.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4.2. Нести возникающие в связи с коммерческой эксплуатацией переданного в аренду имущества расходы, в том числе на оплату текущего и капитального ремонта и расходуемых в процессе эксплуатации материалов, поддерживать арендуемое имущество в исправном состоянии.</w:t>
      </w:r>
    </w:p>
    <w:p w:rsidR="00D83A5B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 xml:space="preserve">4.3. </w:t>
      </w:r>
      <w:r w:rsidR="007F7E55" w:rsidRPr="009165C2">
        <w:t>По</w:t>
      </w:r>
      <w:r w:rsidR="00CB5EE3" w:rsidRPr="009165C2">
        <w:t xml:space="preserve"> согласованию с </w:t>
      </w:r>
      <w:r w:rsidR="007F7E55" w:rsidRPr="009165C2">
        <w:t>А</w:t>
      </w:r>
      <w:r w:rsidR="00CB5EE3" w:rsidRPr="009165C2">
        <w:t xml:space="preserve">рендодателем обязуется застраховать переданное в аренду взрывопожароопасное </w:t>
      </w:r>
      <w:r w:rsidR="00CB5EE3" w:rsidRPr="009165C2">
        <w:rPr>
          <w:iCs/>
        </w:rPr>
        <w:t>имущество</w:t>
      </w:r>
      <w:r w:rsidR="00CB5EE3" w:rsidRPr="009165C2">
        <w:t xml:space="preserve">, подлежащее обязательному страхованию в соответствии с федеральным законодательством в течение 15 дней с момента подписания дополнительных соглашений, являющихся неотъемлемой частью настоящего договора. 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4.4. Возместить Арендодателю убытки, причиненные в случае гибели или повреждения переданного в аренду имущества, если гибель или повреждение арендуемого имущества произошли в результате наступления обстоятельств, за которые Арендатор несет ответственность в соответствии с действующим законодательством или условиями настоящего договора.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4.5. Все улучшения имущества как отделимые, так и неотделимые производить только с письменного согласия Арендодателя.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4.6. В сроки, согласованные сторонами настоящего договора, вносить плату за пользование полученным в аренду имуществом.</w:t>
      </w:r>
    </w:p>
    <w:p w:rsidR="00CB5EE3" w:rsidRPr="009165C2" w:rsidRDefault="00F069AF" w:rsidP="00FD129C">
      <w:pPr>
        <w:jc w:val="both"/>
        <w:rPr>
          <w:snapToGrid w:val="0"/>
          <w:color w:val="000000"/>
        </w:rPr>
      </w:pPr>
      <w:r w:rsidRPr="009165C2">
        <w:tab/>
      </w:r>
      <w:r w:rsidR="00CB5EE3" w:rsidRPr="009165C2">
        <w:rPr>
          <w:snapToGrid w:val="0"/>
          <w:color w:val="000000"/>
        </w:rPr>
        <w:t>4.7. Возвратить полученное в</w:t>
      </w:r>
      <w:r w:rsidR="00CB5EE3" w:rsidRPr="009165C2">
        <w:t xml:space="preserve"> аренду</w:t>
      </w:r>
      <w:r w:rsidR="00CB5EE3" w:rsidRPr="009165C2">
        <w:rPr>
          <w:snapToGrid w:val="0"/>
          <w:color w:val="000000"/>
        </w:rPr>
        <w:t xml:space="preserve"> имущество по акту сдачи-приемки не позднее дня, следующего за днем окончания срока действия настоящего договора в состоянии, определяемом Сторонами договора.</w:t>
      </w:r>
    </w:p>
    <w:p w:rsidR="003D4C2D" w:rsidRPr="009165C2" w:rsidRDefault="00FC36A0">
      <w:pPr>
        <w:widowControl w:val="0"/>
        <w:jc w:val="both"/>
        <w:rPr>
          <w:snapToGrid w:val="0"/>
          <w:color w:val="000000"/>
        </w:rPr>
      </w:pPr>
      <w:r w:rsidRPr="009165C2">
        <w:tab/>
        <w:t xml:space="preserve">4.8. Подготавливать и направлять Арендодателю в рамках исполнения настоящего договора оригиналы первичных документов по формам согласно </w:t>
      </w:r>
      <w:r w:rsidR="00AE53B5" w:rsidRPr="009165C2">
        <w:t>Приложениям</w:t>
      </w:r>
      <w:r w:rsidRPr="009165C2">
        <w:t xml:space="preserve"> № 2 (акт о приеме - передаче объектов основных средств в аренду (пользование), № 3 (акт о возврате </w:t>
      </w:r>
      <w:r w:rsidRPr="009165C2">
        <w:lastRenderedPageBreak/>
        <w:t>объектов основных средств из аренды (пользования) к настоящему договору.</w:t>
      </w:r>
    </w:p>
    <w:p w:rsidR="00CB5EE3" w:rsidRPr="009165C2" w:rsidRDefault="00CB5EE3" w:rsidP="00FD129C">
      <w:pPr>
        <w:jc w:val="both"/>
      </w:pPr>
    </w:p>
    <w:p w:rsidR="00CB5EE3" w:rsidRPr="009165C2" w:rsidRDefault="00CB5EE3" w:rsidP="00FD129C">
      <w:pPr>
        <w:widowControl w:val="0"/>
        <w:numPr>
          <w:ilvl w:val="0"/>
          <w:numId w:val="1"/>
        </w:numPr>
        <w:ind w:left="0"/>
        <w:jc w:val="center"/>
        <w:rPr>
          <w:b/>
        </w:rPr>
      </w:pPr>
      <w:r w:rsidRPr="009165C2">
        <w:rPr>
          <w:b/>
        </w:rPr>
        <w:t>Ответственность сторон: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5.1. Сторона договора, имущественные интересы или деловая репутация которой нарушены в результате неисполнения или ненадлежащего исполнения обязательств по договору другой стороной, вправе требовать полного возмещения причиненных ей этой стороной убытков.</w:t>
      </w:r>
    </w:p>
    <w:p w:rsidR="00CB5EE3" w:rsidRPr="009165C2" w:rsidRDefault="00F069AF" w:rsidP="004D508E">
      <w:pPr>
        <w:pStyle w:val="20"/>
        <w:spacing w:after="0" w:line="240" w:lineRule="auto"/>
        <w:jc w:val="both"/>
        <w:rPr>
          <w:snapToGrid w:val="0"/>
        </w:rPr>
      </w:pPr>
      <w:r w:rsidRPr="009165C2">
        <w:tab/>
      </w:r>
      <w:r w:rsidR="00CB5EE3" w:rsidRPr="009165C2">
        <w:rPr>
          <w:snapToGrid w:val="0"/>
        </w:rPr>
        <w:t>5.2. Арендатор несет полную ответственность в случае загрязнения окружающей среды в соответствии с Федеральным природоохранным законодательством.</w:t>
      </w:r>
    </w:p>
    <w:p w:rsidR="00CB5EE3" w:rsidRPr="009165C2" w:rsidRDefault="00CB5EE3" w:rsidP="00FD129C">
      <w:pPr>
        <w:widowControl w:val="0"/>
      </w:pPr>
    </w:p>
    <w:p w:rsidR="00CB5EE3" w:rsidRPr="009165C2" w:rsidRDefault="00CB5EE3" w:rsidP="00FD129C">
      <w:pPr>
        <w:widowControl w:val="0"/>
        <w:numPr>
          <w:ilvl w:val="0"/>
          <w:numId w:val="1"/>
        </w:numPr>
        <w:ind w:left="0"/>
        <w:jc w:val="center"/>
        <w:rPr>
          <w:b/>
        </w:rPr>
      </w:pPr>
      <w:r w:rsidRPr="009165C2">
        <w:rPr>
          <w:b/>
        </w:rPr>
        <w:t>Порядок разрешения споров: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>6.1. Споры, которые могут возникнуть при исполнении условий настоящего договора, стороны будут стремиться разрешать дружеским путем в порядке досудебного разбирательства: путем переговоров, обмена письмами, уточнением условий договора, составлением необходимых протоколов, дополнений и изменений, обмена телеграммами, факсами и др.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CB5EE3" w:rsidRPr="009165C2">
        <w:t xml:space="preserve">6.2. При не достижении взаимоприемлемого решения стороны вправе передать спорный вопрос на разрешение в судебном порядке в Арбитражный суд </w:t>
      </w:r>
      <w:r w:rsidR="00E874C6">
        <w:t>по месту нахождения ответчика.</w:t>
      </w:r>
    </w:p>
    <w:p w:rsidR="0008667F" w:rsidRPr="009165C2" w:rsidRDefault="0008667F" w:rsidP="00FD129C">
      <w:pPr>
        <w:widowControl w:val="0"/>
        <w:jc w:val="center"/>
        <w:rPr>
          <w:b/>
        </w:rPr>
      </w:pPr>
    </w:p>
    <w:p w:rsidR="00CB5EE3" w:rsidRPr="009165C2" w:rsidRDefault="00CB5EE3" w:rsidP="00FD129C">
      <w:pPr>
        <w:widowControl w:val="0"/>
        <w:jc w:val="center"/>
        <w:rPr>
          <w:b/>
        </w:rPr>
      </w:pPr>
      <w:r w:rsidRPr="009165C2">
        <w:rPr>
          <w:b/>
        </w:rPr>
        <w:t xml:space="preserve">7. Требования в области промышленной и </w:t>
      </w:r>
    </w:p>
    <w:p w:rsidR="00CB5EE3" w:rsidRPr="009165C2" w:rsidRDefault="00CB5EE3" w:rsidP="00FD129C">
      <w:pPr>
        <w:widowControl w:val="0"/>
        <w:jc w:val="center"/>
        <w:rPr>
          <w:b/>
        </w:rPr>
      </w:pPr>
      <w:r w:rsidRPr="009165C2">
        <w:rPr>
          <w:b/>
        </w:rPr>
        <w:t>пожарной безопасности, охраны труда и окружающей среды: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7.1. Арендуемые объекты Арендатор обязан эксплуатировать в соответствии с: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Федеральным законом от 21.07.1997 г. № ФЗ-116 «О промышленной безопасности опасных производственных объектов»;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правилами пожарной безопасности ППБ-03;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правилами технической эксплуатации электроустановок потребителей ПТЭЭП;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правилами устройства электроустановок ПУЭ,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а также в соответствии с иными действующими законодательными и правовыми актами, правилами и инструкциями по ПБОТОС Российской Федерации предписывающими безопасную эксплуатацию зданий и сооружений, оборудования, приборов, инструментов, коммуникационных сетей, земельных и водных объектов, транспорта и прочих предусмотренных договором объектов аренды.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7.2. Арендатор обязан: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осуществлять свою деятельность только при наличии всех предусмотренных законодательством разрешительных документов (лицензий, сертификатов, согласований и т.п.), выдаваемых уполномоченными государственными органами;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своевременно производить работы по обслуживанию всех видов сигнализаций;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содержать и поддерживать в работоспособном состоянии средства и оборудование, предназначенные для обнаружения и тушения пожаров;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содержать в исправном состоянии и обеспечить безопасную эксплуатацию предмета аренды и его коммуникационных сетей (в случае их наличия) (тепловых, вентиляционных, энергетических, водопроводных, канализационных, информационных, технологических и др.);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обеспечить возможность безопасного передвижения людей и автотранспортных средств по арендуемой территории (содержать свободными и доступными, проходы (пути), лестничные марши, в том числе эвакуационных; обеспечить своевременную уборку снега, посыпка обледенелых проездов, тротуаров, проходов, лестниц);</w:t>
      </w:r>
    </w:p>
    <w:p w:rsidR="00CB5EE3" w:rsidRPr="009165C2" w:rsidRDefault="00F069AF" w:rsidP="00FD129C">
      <w:pPr>
        <w:jc w:val="both"/>
      </w:pPr>
      <w:r w:rsidRPr="009165C2">
        <w:lastRenderedPageBreak/>
        <w:tab/>
      </w:r>
      <w:r w:rsidR="00CB5EE3" w:rsidRPr="009165C2">
        <w:t>- обеспечивать своевременную уборку снега и льда с элементов любых конструкций, зданий, сооружений, оборудования, нагрузка на которые может привести к их обрушению, а таяние – к порче, разрушению и травмам персонала или третьих лиц;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обеспечить плату за негативное воздействие на окружающую среду;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оборудовать места временного хранения образующихся отходов производства и потребления;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за свой счет обеспечить сбор, утилизацию, вывоз, сдачу в установленном порядке образующихся отходов производства и потребления;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производить осмотры, проверки арендуемого объекта, с целью определения необходимости его ремонта, ревизии, очистки, продления срока эксплуатации (в случае распространения на арендуемые объекты (территории) действия нормативных документов в области промышленной безопасности, охраны труда и окружающей среды, пожарной безопасности, предупреждения и реагирования на ЧС регламентирующих сроки осмотров, ревизий, диагностики, освидетельствования, обходов, ремонтов, обслуживания, поверки, тарировки, экспертизы безопасности);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издать приказы о назначении лиц, ответственных: за безопасное производство работ, взятыми в аренду инструментами, оборудованием, агрегатами, транспортом и др.; за содержание в исправном состоянии арендуемого имущества; за безопасную эксплуатацию арендуемого имущества; по обращению с отходами производства и потребления.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в случае аренды опасного производственного объекта зарегистрировать их в Государственном реестре опасных производственных объектов, а также застраховать ответственность за причинение вреда жизни, здоровью или имуществу других лиц и окружающей природной среде в случае аварии на опасном производственном объекте;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немедленно передавать информацию об обнаруженных им фактах отказов, аварий, инцидентов на трубопроводах, разливах нефти (пластовых подтоварных вод);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о всех происшествиях в производственной среде незамедлительно сообщать по телефону (либо другим доступным способом), а затем в письменной форме соответствующему представителю Арендодателя. Любой факт сокрытия происшествия будет рассматриваться как серьезное нарушение или невыполнение условий договора;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включать (по требованию Арендодателя) в комиссию по расследованию происшествия представителей Арендодателя, либо направлять своих представителей для участия в работе комиссии  Арендодателя по расследованию происшествий (в случае организации Арендодателем расследования). В ходе расследования, при первом оперативном выезде на место происшествия Арендатор обеспечивает доступ представителям Арендодателя (уполномоченным Арендодателем третьим лицам) к документации, оборудованию, персоналу;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- обеспечить своевременное выполнение предписаний, постановлений и иных требований органов государственного  надзора.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7.3. Арендодатель оставляет за собой право проводить независимые аудиты и контрольные проверки соблюдения требований ПБОТОС Арендатором.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Такие аудиты и контрольные проверки могут проводиться как представителями Арендодателя, так и специалистами сторонних организаций, одобренных Арендодателем. Арендатор должен оказывать Арендодателю всестороннее содействие в проведении таких проверок.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Результаты аудитов и проверок будут предоставлены Арендатору, который в свою очередь обязан устранить выявленные представителями Арендодателя, нарушения Правил безопасности, условий договора, локальных документов Арендодателя в области ПБОТОС, с последующим уведомлением о проделанной работе согласно Акту аудита или контрольной проверки.</w:t>
      </w:r>
    </w:p>
    <w:p w:rsidR="00CB5EE3" w:rsidRPr="009165C2" w:rsidRDefault="00F069AF" w:rsidP="00FD129C">
      <w:pPr>
        <w:jc w:val="both"/>
      </w:pPr>
      <w:r w:rsidRPr="009165C2">
        <w:lastRenderedPageBreak/>
        <w:tab/>
      </w:r>
      <w:r w:rsidR="00CB5EE3" w:rsidRPr="009165C2">
        <w:t>Арендатор несет полную ответственность за соблюдение требований ПБОТОС со стороны субарендаторов.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7.4. Арендатор несет ответственность за нарушение и повреждение имущества Арендодателя. В случае повреждения Арендатором линий электропередач, электропроводки, трубопроводов других коммуникаций или объектов Арендодател</w:t>
      </w:r>
      <w:r w:rsidR="00852772" w:rsidRPr="009165C2">
        <w:t>я</w:t>
      </w:r>
      <w:r w:rsidR="00CB5EE3" w:rsidRPr="009165C2">
        <w:t xml:space="preserve">, остановки работоспособности оборудования, невозможности осуществления деятельности персоналом Арендодателя по вине Арендатора, а также установления факта незаконной утилизации или захоронения отходов производства и потребления, Арендатор компенсирует Арендодателю понесенные убытки (ущерб) и упущенную выгоду Арендодателю на основании двухстороннего акта и соответствующей претензии. Кроме того, при установлении факта перечисленных повреждений, остановки работоспособности оборудования Арендодателя, невозможности осуществления деятельности персоналом Арендодателя, незаконной утилизации либо захоронений отходов производства и потребления, пожара (порче имущества Арендодателя), аварии или инцидента (на оборудовании или сооружениях Арендодателя), несчастного случая (травмирования персонала Арендодателя), допущенных по вине Арендатора, Арендодатель имеет право взыскать с него штраф в размере </w:t>
      </w:r>
      <w:permStart w:id="1128344009" w:edGrp="everyone"/>
      <w:r w:rsidR="00C91CC5" w:rsidRPr="009165C2">
        <w:rPr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100 тысяч руб"/>
            </w:textInput>
          </w:ffData>
        </w:fldChar>
      </w:r>
      <w:r w:rsidR="005C491D" w:rsidRPr="009165C2">
        <w:rPr>
          <w:shd w:val="clear" w:color="auto" w:fill="D9D9D9"/>
        </w:rPr>
        <w:instrText xml:space="preserve"> FORMTEXT </w:instrText>
      </w:r>
      <w:r w:rsidR="00C91CC5" w:rsidRPr="009165C2">
        <w:rPr>
          <w:shd w:val="clear" w:color="auto" w:fill="D9D9D9"/>
        </w:rPr>
      </w:r>
      <w:r w:rsidR="00C91CC5" w:rsidRPr="009165C2">
        <w:rPr>
          <w:shd w:val="clear" w:color="auto" w:fill="D9D9D9"/>
        </w:rPr>
        <w:fldChar w:fldCharType="separate"/>
      </w:r>
      <w:r w:rsidR="005C491D" w:rsidRPr="009165C2">
        <w:rPr>
          <w:noProof/>
          <w:shd w:val="clear" w:color="auto" w:fill="D9D9D9"/>
        </w:rPr>
        <w:t>100 тысяч руб</w:t>
      </w:r>
      <w:r w:rsidR="00C91CC5" w:rsidRPr="009165C2">
        <w:rPr>
          <w:shd w:val="clear" w:color="auto" w:fill="D9D9D9"/>
        </w:rPr>
        <w:fldChar w:fldCharType="end"/>
      </w:r>
      <w:permEnd w:id="1128344009"/>
      <w:r w:rsidR="00CB5EE3" w:rsidRPr="009165C2">
        <w:t>. При этом убытки взыскиваются в полном объеме сверх неустойки. В случае допущения названных ситуаций Субарендатором штраф уплачивает Арендатор.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 xml:space="preserve">7.5. Нарушение Арендатором (субарендатором) как государственных требований по ПБОТОС, так и локальных документов Арендодателя будет рассматриваться, как серьезное нарушение или невыполнение условий договора и дает право Арендодателю взыскать с  Арендатора штраф в размере </w:t>
      </w:r>
      <w:permStart w:id="1921798792" w:edGrp="everyone"/>
      <w:r w:rsidR="00C91CC5" w:rsidRPr="009165C2">
        <w:rPr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0 тысяч руб"/>
            </w:textInput>
          </w:ffData>
        </w:fldChar>
      </w:r>
      <w:r w:rsidR="00C64AB6" w:rsidRPr="009165C2">
        <w:rPr>
          <w:shd w:val="clear" w:color="auto" w:fill="D9D9D9"/>
        </w:rPr>
        <w:instrText xml:space="preserve"> FORMTEXT </w:instrText>
      </w:r>
      <w:r w:rsidR="00C91CC5" w:rsidRPr="009165C2">
        <w:rPr>
          <w:shd w:val="clear" w:color="auto" w:fill="D9D9D9"/>
        </w:rPr>
      </w:r>
      <w:r w:rsidR="00C91CC5" w:rsidRPr="009165C2">
        <w:rPr>
          <w:shd w:val="clear" w:color="auto" w:fill="D9D9D9"/>
        </w:rPr>
        <w:fldChar w:fldCharType="separate"/>
      </w:r>
      <w:r w:rsidR="00C64AB6" w:rsidRPr="009165C2">
        <w:rPr>
          <w:noProof/>
          <w:shd w:val="clear" w:color="auto" w:fill="D9D9D9"/>
        </w:rPr>
        <w:t>50 тысяч руб</w:t>
      </w:r>
      <w:r w:rsidR="00C91CC5" w:rsidRPr="009165C2">
        <w:rPr>
          <w:shd w:val="clear" w:color="auto" w:fill="D9D9D9"/>
        </w:rPr>
        <w:fldChar w:fldCharType="end"/>
      </w:r>
      <w:permEnd w:id="1921798792"/>
      <w:r w:rsidR="00CB5EE3" w:rsidRPr="009165C2">
        <w:t>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7.6. Соблюдение настоящих Требований в области ПБОТОС не освобождает Арендатора от ответственности по обеспечению необходимого уровня собственной безопасности, и не должно толковаться как ограничивающее обязательства Арендатора по поддержанию безопасной обстановки на объекте.</w:t>
      </w:r>
    </w:p>
    <w:p w:rsidR="00CB5EE3" w:rsidRPr="009165C2" w:rsidRDefault="00F069AF" w:rsidP="00FD129C">
      <w:pPr>
        <w:jc w:val="both"/>
      </w:pPr>
      <w:r w:rsidRPr="009165C2">
        <w:tab/>
      </w:r>
      <w:r w:rsidR="00CB5EE3" w:rsidRPr="009165C2">
        <w:t>7.7. Арендатор принимает условие о праве Арендодателя расторгать договор аренды в случае нарушения данных Требований в области промышленной и пожарной безопасности,  охраны труда  и окружающей среды к организациям, арендующим имущество Компании.</w:t>
      </w:r>
    </w:p>
    <w:p w:rsidR="00CB5EE3" w:rsidRPr="009165C2" w:rsidRDefault="00CB5EE3" w:rsidP="00FD129C">
      <w:pPr>
        <w:pStyle w:val="2"/>
        <w:ind w:firstLine="0"/>
        <w:rPr>
          <w:szCs w:val="24"/>
        </w:rPr>
      </w:pPr>
    </w:p>
    <w:p w:rsidR="00CB5EE3" w:rsidRPr="009165C2" w:rsidRDefault="00CB5EE3" w:rsidP="00FD129C">
      <w:pPr>
        <w:pStyle w:val="2"/>
        <w:numPr>
          <w:ilvl w:val="0"/>
          <w:numId w:val="11"/>
        </w:numPr>
        <w:ind w:left="0"/>
        <w:jc w:val="center"/>
        <w:rPr>
          <w:b/>
          <w:szCs w:val="24"/>
        </w:rPr>
      </w:pPr>
      <w:r w:rsidRPr="009165C2">
        <w:rPr>
          <w:b/>
          <w:szCs w:val="24"/>
        </w:rPr>
        <w:t>Продление срока (пролонгация)</w:t>
      </w:r>
    </w:p>
    <w:p w:rsidR="00CB5EE3" w:rsidRPr="009165C2" w:rsidRDefault="00F069AF" w:rsidP="00FD129C">
      <w:pPr>
        <w:pStyle w:val="2"/>
        <w:ind w:firstLine="0"/>
        <w:rPr>
          <w:szCs w:val="24"/>
        </w:rPr>
      </w:pPr>
      <w:r w:rsidRPr="009165C2">
        <w:rPr>
          <w:szCs w:val="24"/>
        </w:rPr>
        <w:tab/>
      </w:r>
      <w:r w:rsidR="0008667F" w:rsidRPr="009165C2">
        <w:rPr>
          <w:color w:val="auto"/>
          <w:szCs w:val="24"/>
        </w:rPr>
        <w:t>8</w:t>
      </w:r>
      <w:r w:rsidR="00CB5EE3" w:rsidRPr="009165C2">
        <w:rPr>
          <w:color w:val="auto"/>
          <w:szCs w:val="24"/>
        </w:rPr>
        <w:t>.1.</w:t>
      </w:r>
      <w:r w:rsidR="00CB5EE3" w:rsidRPr="009165C2">
        <w:rPr>
          <w:szCs w:val="24"/>
        </w:rPr>
        <w:t xml:space="preserve"> При наличии в том необходимости и коммерческой целесообразности стороны настоящего договора вправе рассматривать вопрос о продлении срока </w:t>
      </w:r>
      <w:r w:rsidR="003F623E" w:rsidRPr="009165C2">
        <w:rPr>
          <w:szCs w:val="24"/>
        </w:rPr>
        <w:t xml:space="preserve">аренды </w:t>
      </w:r>
      <w:r w:rsidR="00CB5EE3" w:rsidRPr="009165C2">
        <w:rPr>
          <w:szCs w:val="24"/>
        </w:rPr>
        <w:t>(пролонгации) на определенный обоюдным решением период времени на тех же условиях.</w:t>
      </w:r>
    </w:p>
    <w:p w:rsidR="00CB5EE3" w:rsidRPr="009165C2" w:rsidRDefault="00F069AF" w:rsidP="00FD129C">
      <w:pPr>
        <w:widowControl w:val="0"/>
        <w:jc w:val="both"/>
      </w:pPr>
      <w:r w:rsidRPr="009165C2">
        <w:tab/>
      </w:r>
      <w:r w:rsidR="0008667F" w:rsidRPr="009165C2">
        <w:t>8</w:t>
      </w:r>
      <w:r w:rsidR="00CB5EE3" w:rsidRPr="009165C2">
        <w:t xml:space="preserve">.2. Если за 30 дней до истечения срока аренды ни одна из сторон его не заявит о своем намерении не продлевать </w:t>
      </w:r>
      <w:r w:rsidR="003F623E" w:rsidRPr="009165C2">
        <w:t xml:space="preserve">указанный </w:t>
      </w:r>
      <w:r w:rsidR="00CB5EE3" w:rsidRPr="009165C2">
        <w:t xml:space="preserve">срок или заключить новый договор, </w:t>
      </w:r>
      <w:r w:rsidR="003F623E" w:rsidRPr="009165C2">
        <w:t xml:space="preserve">срок аренды </w:t>
      </w:r>
      <w:r w:rsidR="00CB5EE3" w:rsidRPr="009165C2">
        <w:t xml:space="preserve">автоматически продлевается (пролонгируется) на </w:t>
      </w:r>
      <w:r w:rsidR="007F7E55" w:rsidRPr="009165C2">
        <w:t>тех же условиях и на тот же срок</w:t>
      </w:r>
      <w:r w:rsidR="003F623E" w:rsidRPr="009165C2">
        <w:t>, при этом количество пролонгаций не ограничено</w:t>
      </w:r>
      <w:r w:rsidR="00CB5EE3" w:rsidRPr="009165C2">
        <w:t>.</w:t>
      </w:r>
    </w:p>
    <w:p w:rsidR="00CB5EE3" w:rsidRPr="009165C2" w:rsidRDefault="00CB5EE3" w:rsidP="00FD129C">
      <w:pPr>
        <w:widowControl w:val="0"/>
      </w:pPr>
    </w:p>
    <w:p w:rsidR="00CB5EE3" w:rsidRPr="009165C2" w:rsidRDefault="00CB5EE3" w:rsidP="00FD129C">
      <w:pPr>
        <w:widowControl w:val="0"/>
        <w:numPr>
          <w:ilvl w:val="0"/>
          <w:numId w:val="11"/>
        </w:numPr>
        <w:ind w:left="0"/>
        <w:jc w:val="center"/>
        <w:rPr>
          <w:b/>
          <w:bCs/>
        </w:rPr>
      </w:pPr>
      <w:r w:rsidRPr="009165C2">
        <w:rPr>
          <w:b/>
          <w:bCs/>
        </w:rPr>
        <w:t>Действие договора во времени:</w:t>
      </w:r>
    </w:p>
    <w:p w:rsidR="00CB5EE3" w:rsidRPr="009165C2" w:rsidRDefault="00F069AF" w:rsidP="00FD129C">
      <w:pPr>
        <w:pStyle w:val="2"/>
        <w:ind w:firstLine="0"/>
        <w:rPr>
          <w:szCs w:val="24"/>
        </w:rPr>
      </w:pPr>
      <w:r w:rsidRPr="009165C2">
        <w:rPr>
          <w:szCs w:val="24"/>
        </w:rPr>
        <w:tab/>
      </w:r>
      <w:r w:rsidR="0008667F" w:rsidRPr="009165C2">
        <w:rPr>
          <w:szCs w:val="24"/>
        </w:rPr>
        <w:t>9</w:t>
      </w:r>
      <w:r w:rsidR="00CB5EE3" w:rsidRPr="009165C2">
        <w:rPr>
          <w:szCs w:val="24"/>
        </w:rPr>
        <w:t xml:space="preserve">.1. Настоящий договор вступает в силу с момента </w:t>
      </w:r>
      <w:r w:rsidR="00A50C17" w:rsidRPr="009165C2">
        <w:rPr>
          <w:szCs w:val="24"/>
        </w:rPr>
        <w:t xml:space="preserve">его </w:t>
      </w:r>
      <w:r w:rsidR="00CB5EE3" w:rsidRPr="009165C2">
        <w:rPr>
          <w:szCs w:val="24"/>
        </w:rPr>
        <w:t xml:space="preserve">подписания </w:t>
      </w:r>
      <w:r w:rsidR="00A50C17" w:rsidRPr="009165C2">
        <w:rPr>
          <w:szCs w:val="24"/>
        </w:rPr>
        <w:t>уполномоченными представителями сторон</w:t>
      </w:r>
      <w:r w:rsidR="00CB5EE3" w:rsidRPr="009165C2">
        <w:rPr>
          <w:szCs w:val="24"/>
        </w:rPr>
        <w:t xml:space="preserve"> </w:t>
      </w:r>
      <w:permStart w:id="714286856" w:edGrp="everyone"/>
      <w:r w:rsidR="00C91CC5" w:rsidRPr="009165C2">
        <w:rPr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, распространяет свое действие на правоотношения сторон, возникшие с _________"/>
            </w:textInput>
          </w:ffData>
        </w:fldChar>
      </w:r>
      <w:r w:rsidR="00A50C17" w:rsidRPr="009165C2">
        <w:rPr>
          <w:szCs w:val="24"/>
          <w:shd w:val="clear" w:color="auto" w:fill="D9D9D9"/>
        </w:rPr>
        <w:instrText xml:space="preserve"> FORMTEXT </w:instrText>
      </w:r>
      <w:r w:rsidR="00C91CC5" w:rsidRPr="009165C2">
        <w:rPr>
          <w:szCs w:val="24"/>
          <w:shd w:val="clear" w:color="auto" w:fill="D9D9D9"/>
        </w:rPr>
      </w:r>
      <w:r w:rsidR="00C91CC5" w:rsidRPr="009165C2">
        <w:rPr>
          <w:szCs w:val="24"/>
          <w:shd w:val="clear" w:color="auto" w:fill="D9D9D9"/>
        </w:rPr>
        <w:fldChar w:fldCharType="separate"/>
      </w:r>
      <w:r w:rsidR="00A50C17" w:rsidRPr="009165C2">
        <w:rPr>
          <w:noProof/>
          <w:szCs w:val="24"/>
          <w:shd w:val="clear" w:color="auto" w:fill="D9D9D9"/>
        </w:rPr>
        <w:t xml:space="preserve">, распространяет свое действие на правоотношения сторон, возникшие </w:t>
      </w:r>
      <w:proofErr w:type="gramStart"/>
      <w:r w:rsidR="00A50C17" w:rsidRPr="009165C2">
        <w:rPr>
          <w:noProof/>
          <w:szCs w:val="24"/>
          <w:shd w:val="clear" w:color="auto" w:fill="D9D9D9"/>
        </w:rPr>
        <w:t>с</w:t>
      </w:r>
      <w:proofErr w:type="gramEnd"/>
      <w:r w:rsidR="00A50C17" w:rsidRPr="009165C2">
        <w:rPr>
          <w:noProof/>
          <w:szCs w:val="24"/>
          <w:shd w:val="clear" w:color="auto" w:fill="D9D9D9"/>
        </w:rPr>
        <w:t xml:space="preserve"> _________</w:t>
      </w:r>
      <w:r w:rsidR="00C91CC5" w:rsidRPr="009165C2">
        <w:rPr>
          <w:szCs w:val="24"/>
          <w:shd w:val="clear" w:color="auto" w:fill="D9D9D9"/>
        </w:rPr>
        <w:fldChar w:fldCharType="end"/>
      </w:r>
      <w:r w:rsidR="00A50C17" w:rsidRPr="009165C2">
        <w:rPr>
          <w:szCs w:val="24"/>
        </w:rPr>
        <w:t xml:space="preserve"> и действует </w:t>
      </w:r>
      <w:proofErr w:type="gramStart"/>
      <w:r w:rsidR="00A50C17" w:rsidRPr="009165C2">
        <w:rPr>
          <w:szCs w:val="24"/>
        </w:rPr>
        <w:t>до</w:t>
      </w:r>
      <w:proofErr w:type="gramEnd"/>
      <w:r w:rsidR="00A50C17" w:rsidRPr="009165C2">
        <w:rPr>
          <w:szCs w:val="24"/>
        </w:rPr>
        <w:t xml:space="preserve"> </w:t>
      </w:r>
      <w:r w:rsidR="00C91CC5" w:rsidRPr="009165C2">
        <w:rPr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полного исполнения сторонами принятых на себя обязательств"/>
            </w:textInput>
          </w:ffData>
        </w:fldChar>
      </w:r>
      <w:r w:rsidR="00C64AB6" w:rsidRPr="009165C2">
        <w:rPr>
          <w:szCs w:val="24"/>
          <w:shd w:val="clear" w:color="auto" w:fill="D9D9D9"/>
        </w:rPr>
        <w:instrText xml:space="preserve"> FORMTEXT </w:instrText>
      </w:r>
      <w:r w:rsidR="00C91CC5" w:rsidRPr="009165C2">
        <w:rPr>
          <w:szCs w:val="24"/>
          <w:shd w:val="clear" w:color="auto" w:fill="D9D9D9"/>
        </w:rPr>
      </w:r>
      <w:r w:rsidR="00C91CC5" w:rsidRPr="009165C2">
        <w:rPr>
          <w:szCs w:val="24"/>
          <w:shd w:val="clear" w:color="auto" w:fill="D9D9D9"/>
        </w:rPr>
        <w:fldChar w:fldCharType="separate"/>
      </w:r>
      <w:r w:rsidR="00C64AB6" w:rsidRPr="009165C2">
        <w:rPr>
          <w:noProof/>
          <w:szCs w:val="24"/>
          <w:shd w:val="clear" w:color="auto" w:fill="D9D9D9"/>
        </w:rPr>
        <w:t>полного исполнения сторонами принятых на себя обязательств</w:t>
      </w:r>
      <w:r w:rsidR="00C91CC5" w:rsidRPr="009165C2">
        <w:rPr>
          <w:szCs w:val="24"/>
          <w:shd w:val="clear" w:color="auto" w:fill="D9D9D9"/>
        </w:rPr>
        <w:fldChar w:fldCharType="end"/>
      </w:r>
      <w:r w:rsidR="002D3A1B" w:rsidRPr="009165C2">
        <w:rPr>
          <w:szCs w:val="24"/>
          <w:shd w:val="clear" w:color="auto" w:fill="D9D9D9"/>
        </w:rPr>
        <w:t>.</w:t>
      </w:r>
      <w:permEnd w:id="714286856"/>
    </w:p>
    <w:p w:rsidR="00CB5EE3" w:rsidRPr="009165C2" w:rsidRDefault="00CB5EE3" w:rsidP="00FD129C">
      <w:pPr>
        <w:widowControl w:val="0"/>
      </w:pPr>
    </w:p>
    <w:p w:rsidR="00A77477" w:rsidRPr="009165C2" w:rsidRDefault="00A77477" w:rsidP="00FD129C">
      <w:pPr>
        <w:jc w:val="center"/>
        <w:rPr>
          <w:b/>
        </w:rPr>
      </w:pPr>
      <w:r w:rsidRPr="009165C2">
        <w:rPr>
          <w:b/>
        </w:rPr>
        <w:t xml:space="preserve">10. </w:t>
      </w:r>
      <w:r w:rsidR="002D3A1B" w:rsidRPr="009165C2">
        <w:rPr>
          <w:b/>
        </w:rPr>
        <w:t>С</w:t>
      </w:r>
      <w:r w:rsidR="00A50C17" w:rsidRPr="009165C2">
        <w:rPr>
          <w:b/>
        </w:rPr>
        <w:t>охранност</w:t>
      </w:r>
      <w:r w:rsidR="002D3A1B" w:rsidRPr="009165C2">
        <w:rPr>
          <w:b/>
        </w:rPr>
        <w:t>ь</w:t>
      </w:r>
      <w:r w:rsidR="00A50C17" w:rsidRPr="009165C2">
        <w:rPr>
          <w:b/>
        </w:rPr>
        <w:t xml:space="preserve"> сведений конфиденциального характера</w:t>
      </w:r>
    </w:p>
    <w:p w:rsidR="00A77477" w:rsidRPr="009165C2" w:rsidRDefault="00F069AF" w:rsidP="00FD12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65C2">
        <w:rPr>
          <w:rFonts w:ascii="Times New Roman" w:hAnsi="Times New Roman" w:cs="Times New Roman"/>
          <w:sz w:val="24"/>
          <w:szCs w:val="24"/>
        </w:rPr>
        <w:tab/>
      </w:r>
      <w:r w:rsidR="00A77477" w:rsidRPr="009165C2">
        <w:rPr>
          <w:rFonts w:ascii="Times New Roman" w:hAnsi="Times New Roman" w:cs="Times New Roman"/>
          <w:sz w:val="24"/>
          <w:szCs w:val="24"/>
        </w:rPr>
        <w:t xml:space="preserve">10.1.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="00A77477" w:rsidRPr="009165C2">
        <w:rPr>
          <w:rFonts w:ascii="Times New Roman" w:hAnsi="Times New Roman" w:cs="Times New Roman"/>
          <w:sz w:val="24"/>
          <w:szCs w:val="24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A77477" w:rsidRPr="009165C2" w:rsidRDefault="00F069AF" w:rsidP="00FD12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65C2">
        <w:rPr>
          <w:rFonts w:ascii="Times New Roman" w:hAnsi="Times New Roman" w:cs="Times New Roman"/>
          <w:sz w:val="24"/>
          <w:szCs w:val="24"/>
        </w:rPr>
        <w:tab/>
      </w:r>
      <w:r w:rsidR="00A77477" w:rsidRPr="009165C2">
        <w:rPr>
          <w:rFonts w:ascii="Times New Roman" w:hAnsi="Times New Roman" w:cs="Times New Roman"/>
          <w:sz w:val="24"/>
          <w:szCs w:val="24"/>
        </w:rPr>
        <w:t>10.2.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77477" w:rsidRPr="009165C2" w:rsidRDefault="00F069AF" w:rsidP="00FD12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65C2">
        <w:rPr>
          <w:rFonts w:ascii="Times New Roman" w:hAnsi="Times New Roman" w:cs="Times New Roman"/>
          <w:sz w:val="24"/>
          <w:szCs w:val="24"/>
        </w:rPr>
        <w:tab/>
      </w:r>
      <w:r w:rsidR="00A77477" w:rsidRPr="009165C2">
        <w:rPr>
          <w:rFonts w:ascii="Times New Roman" w:hAnsi="Times New Roman" w:cs="Times New Roman"/>
          <w:sz w:val="24"/>
          <w:szCs w:val="24"/>
        </w:rPr>
        <w:t>10.3.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A77477" w:rsidRPr="009165C2" w:rsidRDefault="00F069AF" w:rsidP="00FD12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65C2">
        <w:rPr>
          <w:rFonts w:ascii="Times New Roman" w:hAnsi="Times New Roman" w:cs="Times New Roman"/>
          <w:sz w:val="24"/>
          <w:szCs w:val="24"/>
        </w:rPr>
        <w:tab/>
      </w:r>
      <w:r w:rsidR="00A77477" w:rsidRPr="009165C2">
        <w:rPr>
          <w:rFonts w:ascii="Times New Roman" w:hAnsi="Times New Roman" w:cs="Times New Roman"/>
          <w:sz w:val="24"/>
          <w:szCs w:val="24"/>
        </w:rPr>
        <w:t>10.4.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77477" w:rsidRPr="009165C2" w:rsidRDefault="00F069AF" w:rsidP="00FD12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65C2">
        <w:rPr>
          <w:rFonts w:ascii="Times New Roman" w:hAnsi="Times New Roman" w:cs="Times New Roman"/>
          <w:sz w:val="24"/>
          <w:szCs w:val="24"/>
        </w:rPr>
        <w:tab/>
      </w:r>
      <w:r w:rsidR="00A77477" w:rsidRPr="009165C2">
        <w:rPr>
          <w:rFonts w:ascii="Times New Roman" w:hAnsi="Times New Roman" w:cs="Times New Roman"/>
          <w:sz w:val="24"/>
          <w:szCs w:val="24"/>
        </w:rPr>
        <w:t>10.5.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A77477" w:rsidRPr="009165C2" w:rsidRDefault="00F069AF" w:rsidP="00FD12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65C2">
        <w:rPr>
          <w:rFonts w:ascii="Times New Roman" w:hAnsi="Times New Roman" w:cs="Times New Roman"/>
          <w:sz w:val="24"/>
          <w:szCs w:val="24"/>
        </w:rPr>
        <w:tab/>
      </w:r>
      <w:r w:rsidR="00A77477" w:rsidRPr="009165C2">
        <w:rPr>
          <w:rFonts w:ascii="Times New Roman" w:hAnsi="Times New Roman" w:cs="Times New Roman"/>
          <w:sz w:val="24"/>
          <w:szCs w:val="24"/>
        </w:rPr>
        <w:t>10.6. Передача Конфиденциальной информации оформляется протоколом, который подписывается уполномоченными лицами Сторон.</w:t>
      </w:r>
    </w:p>
    <w:p w:rsidR="005C504B" w:rsidRPr="009165C2" w:rsidRDefault="005C504B" w:rsidP="003F623E">
      <w:pPr>
        <w:jc w:val="both"/>
        <w:rPr>
          <w:color w:val="000000"/>
          <w:spacing w:val="-2"/>
        </w:rPr>
      </w:pPr>
    </w:p>
    <w:p w:rsidR="003F623E" w:rsidRPr="009165C2" w:rsidRDefault="003F623E" w:rsidP="003F623E">
      <w:pPr>
        <w:jc w:val="both"/>
        <w:rPr>
          <w:color w:val="000000"/>
          <w:spacing w:val="-2"/>
        </w:rPr>
      </w:pPr>
      <w:r w:rsidRPr="009165C2">
        <w:rPr>
          <w:color w:val="000000"/>
          <w:spacing w:val="-2"/>
        </w:rPr>
        <w:tab/>
        <w:t xml:space="preserve">Приложения: </w:t>
      </w:r>
    </w:p>
    <w:p w:rsidR="003F623E" w:rsidRPr="009165C2" w:rsidRDefault="003F623E" w:rsidP="003F623E">
      <w:pPr>
        <w:ind w:left="93"/>
        <w:jc w:val="both"/>
        <w:rPr>
          <w:bCs/>
        </w:rPr>
      </w:pPr>
      <w:r w:rsidRPr="009165C2">
        <w:rPr>
          <w:color w:val="000000"/>
          <w:spacing w:val="-2"/>
        </w:rPr>
        <w:tab/>
        <w:t>Приложение № 1. Форма акта приемки-сдачи оказанных услуг.</w:t>
      </w:r>
    </w:p>
    <w:p w:rsidR="003F623E" w:rsidRPr="009165C2" w:rsidRDefault="003F623E" w:rsidP="003F623E">
      <w:pPr>
        <w:ind w:left="93"/>
        <w:jc w:val="both"/>
        <w:rPr>
          <w:color w:val="000000"/>
          <w:spacing w:val="-2"/>
        </w:rPr>
      </w:pPr>
      <w:r w:rsidRPr="009165C2">
        <w:rPr>
          <w:bCs/>
        </w:rPr>
        <w:tab/>
      </w:r>
      <w:r w:rsidRPr="009165C2">
        <w:rPr>
          <w:color w:val="000000"/>
          <w:spacing w:val="-2"/>
        </w:rPr>
        <w:t>Приложение № 2. Форма акта о приеме - передаче объектов основных средств в аренду (пользование).</w:t>
      </w:r>
    </w:p>
    <w:p w:rsidR="003F623E" w:rsidRDefault="003F623E" w:rsidP="003F623E">
      <w:pPr>
        <w:jc w:val="both"/>
        <w:rPr>
          <w:color w:val="000000"/>
          <w:spacing w:val="-2"/>
        </w:rPr>
      </w:pPr>
      <w:r w:rsidRPr="009165C2">
        <w:rPr>
          <w:color w:val="000000"/>
          <w:spacing w:val="-2"/>
        </w:rPr>
        <w:tab/>
        <w:t>Приложение № 3. Форма акта о возврате объектов основных средств</w:t>
      </w:r>
      <w:r w:rsidR="005C504B" w:rsidRPr="009165C2">
        <w:rPr>
          <w:color w:val="000000"/>
          <w:spacing w:val="-2"/>
        </w:rPr>
        <w:t xml:space="preserve"> из аренды (пользования).</w:t>
      </w:r>
    </w:p>
    <w:p w:rsidR="003A48E5" w:rsidRDefault="003A48E5" w:rsidP="003F623E">
      <w:pPr>
        <w:jc w:val="both"/>
        <w:rPr>
          <w:color w:val="000000"/>
          <w:spacing w:val="-2"/>
        </w:rPr>
      </w:pPr>
    </w:p>
    <w:p w:rsidR="003A48E5" w:rsidRDefault="003A48E5" w:rsidP="003F623E">
      <w:pPr>
        <w:jc w:val="both"/>
        <w:rPr>
          <w:color w:val="000000"/>
          <w:spacing w:val="-2"/>
        </w:rPr>
      </w:pPr>
    </w:p>
    <w:p w:rsidR="003A48E5" w:rsidRPr="009165C2" w:rsidRDefault="003A48E5" w:rsidP="003F623E">
      <w:pPr>
        <w:jc w:val="both"/>
        <w:rPr>
          <w:color w:val="000000"/>
          <w:spacing w:val="-2"/>
        </w:rPr>
      </w:pPr>
    </w:p>
    <w:p w:rsidR="00CB5EE3" w:rsidRPr="009165C2" w:rsidRDefault="002D3A1B" w:rsidP="00FD129C">
      <w:pPr>
        <w:jc w:val="center"/>
        <w:rPr>
          <w:b/>
          <w:bCs/>
        </w:rPr>
      </w:pPr>
      <w:r w:rsidRPr="009165C2">
        <w:rPr>
          <w:b/>
        </w:rPr>
        <w:t>11</w:t>
      </w:r>
      <w:r w:rsidR="00CB5EE3" w:rsidRPr="009165C2">
        <w:rPr>
          <w:b/>
        </w:rPr>
        <w:t xml:space="preserve">. Адреса и банковские реквизиты </w:t>
      </w:r>
      <w:r w:rsidR="007C5763" w:rsidRPr="009165C2">
        <w:rPr>
          <w:b/>
        </w:rPr>
        <w:t>С</w:t>
      </w:r>
      <w:r w:rsidR="00CB5EE3" w:rsidRPr="009165C2">
        <w:rPr>
          <w:b/>
        </w:rPr>
        <w:t>торон</w:t>
      </w:r>
      <w:r w:rsidR="00CB5EE3" w:rsidRPr="009165C2">
        <w:rPr>
          <w:b/>
          <w:bCs/>
        </w:rPr>
        <w:t>:</w:t>
      </w:r>
    </w:p>
    <w:p w:rsidR="00CB5EE3" w:rsidRPr="009165C2" w:rsidRDefault="00CB5EE3" w:rsidP="00FD129C">
      <w:pPr>
        <w:jc w:val="both"/>
      </w:pPr>
    </w:p>
    <w:p w:rsidR="002D3A1B" w:rsidRPr="009165C2" w:rsidRDefault="002D3A1B" w:rsidP="00FD129C">
      <w:pPr>
        <w:contextualSpacing/>
        <w:jc w:val="both"/>
      </w:pPr>
      <w:r w:rsidRPr="009165C2">
        <w:tab/>
      </w:r>
      <w:r w:rsidR="00E07331" w:rsidRPr="009165C2">
        <w:rPr>
          <w:b/>
          <w:bCs/>
          <w:u w:val="single"/>
        </w:rPr>
        <w:t>Арендодатель</w:t>
      </w:r>
      <w:r w:rsidR="00E07331" w:rsidRPr="009165C2">
        <w:rPr>
          <w:b/>
          <w:bCs/>
        </w:rPr>
        <w:t>:</w:t>
      </w:r>
      <w:permStart w:id="102434675" w:edGrp="everyone"/>
      <w:r w:rsidR="00E874C6">
        <w:rPr>
          <w:b/>
          <w:bCs/>
        </w:rPr>
        <w:t>_____</w:t>
      </w:r>
      <w:r w:rsidR="00E07331" w:rsidRPr="009165C2">
        <w:t xml:space="preserve"> </w:t>
      </w:r>
      <w:r w:rsidRPr="009165C2">
        <w:t xml:space="preserve"> </w:t>
      </w:r>
      <w:permEnd w:id="102434675"/>
    </w:p>
    <w:p w:rsidR="002D3A1B" w:rsidRPr="009165C2" w:rsidRDefault="002D3A1B" w:rsidP="00FD129C">
      <w:pPr>
        <w:contextualSpacing/>
        <w:jc w:val="both"/>
      </w:pPr>
      <w:r w:rsidRPr="009165C2">
        <w:tab/>
        <w:t>Адрес местонахождения</w:t>
      </w:r>
      <w:permStart w:id="420902887" w:edGrp="everyone"/>
      <w:r w:rsidRPr="009165C2">
        <w:t xml:space="preserve">: </w:t>
      </w:r>
      <w:r w:rsidR="00E874C6">
        <w:t>____</w:t>
      </w:r>
    </w:p>
    <w:permEnd w:id="420902887"/>
    <w:p w:rsidR="002D3A1B" w:rsidRPr="009165C2" w:rsidRDefault="002D3A1B" w:rsidP="00FD129C">
      <w:pPr>
        <w:contextualSpacing/>
        <w:jc w:val="both"/>
      </w:pPr>
      <w:r w:rsidRPr="009165C2">
        <w:tab/>
        <w:t>Почтовый адрес</w:t>
      </w:r>
      <w:permStart w:id="893198105" w:edGrp="everyone"/>
      <w:r w:rsidRPr="009165C2">
        <w:t>:</w:t>
      </w:r>
      <w:r w:rsidR="00E874C6">
        <w:t>____</w:t>
      </w:r>
      <w:r w:rsidRPr="009165C2">
        <w:t xml:space="preserve"> </w:t>
      </w:r>
      <w:permEnd w:id="893198105"/>
    </w:p>
    <w:p w:rsidR="002D3A1B" w:rsidRPr="009165C2" w:rsidRDefault="002D3A1B" w:rsidP="00FD129C">
      <w:pPr>
        <w:contextualSpacing/>
        <w:jc w:val="both"/>
      </w:pPr>
      <w:r w:rsidRPr="009165C2">
        <w:lastRenderedPageBreak/>
        <w:tab/>
        <w:t>Банковские реквизиты:</w:t>
      </w:r>
      <w:permStart w:id="1344873602" w:edGrp="everyone"/>
      <w:r w:rsidRPr="009165C2">
        <w:t xml:space="preserve"> </w:t>
      </w:r>
      <w:permEnd w:id="1344873602"/>
    </w:p>
    <w:p w:rsidR="00E07331" w:rsidRPr="009165C2" w:rsidRDefault="00E07331" w:rsidP="00FD129C">
      <w:pPr>
        <w:jc w:val="both"/>
      </w:pPr>
    </w:p>
    <w:p w:rsidR="00E07331" w:rsidRPr="009165C2" w:rsidRDefault="002D3A1B" w:rsidP="00FD129C">
      <w:pPr>
        <w:jc w:val="both"/>
        <w:rPr>
          <w:b/>
          <w:bCs/>
        </w:rPr>
      </w:pPr>
      <w:r w:rsidRPr="009165C2">
        <w:tab/>
      </w:r>
      <w:r w:rsidR="00E07331" w:rsidRPr="009165C2">
        <w:rPr>
          <w:b/>
          <w:bCs/>
          <w:iCs/>
          <w:u w:val="single"/>
        </w:rPr>
        <w:t>Арендатор</w:t>
      </w:r>
      <w:r w:rsidR="00E07331" w:rsidRPr="009165C2">
        <w:rPr>
          <w:b/>
          <w:bCs/>
        </w:rPr>
        <w:t xml:space="preserve">: </w:t>
      </w:r>
      <w:permStart w:id="517635674" w:edGrp="everyone"/>
      <w:r w:rsidR="00E874C6">
        <w:rPr>
          <w:shd w:val="clear" w:color="auto" w:fill="D9D9D9"/>
        </w:rPr>
        <w:t>_______</w:t>
      </w:r>
      <w:permEnd w:id="517635674"/>
    </w:p>
    <w:p w:rsidR="002D3A1B" w:rsidRDefault="002D3A1B" w:rsidP="00E874C6">
      <w:pPr>
        <w:contextualSpacing/>
        <w:jc w:val="both"/>
        <w:rPr>
          <w:shd w:val="clear" w:color="auto" w:fill="D9D9D9"/>
        </w:rPr>
      </w:pPr>
      <w:r w:rsidRPr="009165C2">
        <w:tab/>
        <w:t xml:space="preserve">Адрес местонахождения: </w:t>
      </w:r>
      <w:permStart w:id="469650740" w:edGrp="everyone"/>
      <w:r w:rsidR="00E874C6">
        <w:t>_______</w:t>
      </w:r>
      <w:permEnd w:id="469650740"/>
    </w:p>
    <w:p w:rsidR="00CD6EC9" w:rsidRPr="00CD6EC9" w:rsidRDefault="002D3A1B" w:rsidP="00E874C6">
      <w:pPr>
        <w:contextualSpacing/>
        <w:jc w:val="both"/>
        <w:rPr>
          <w:shd w:val="clear" w:color="auto" w:fill="D9D9D9"/>
        </w:rPr>
      </w:pPr>
      <w:r w:rsidRPr="009165C2">
        <w:tab/>
        <w:t xml:space="preserve">Почтовый адрес: </w:t>
      </w:r>
      <w:permStart w:id="1206068784" w:edGrp="everyone"/>
      <w:r w:rsidR="00E874C6">
        <w:rPr>
          <w:shd w:val="clear" w:color="auto" w:fill="D9D9D9"/>
        </w:rPr>
        <w:t>____</w:t>
      </w:r>
      <w:permEnd w:id="1206068784"/>
    </w:p>
    <w:p w:rsidR="00CD6EC9" w:rsidRDefault="002D3A1B" w:rsidP="00CD6EC9">
      <w:r w:rsidRPr="009165C2">
        <w:tab/>
        <w:t>Банковские реквизиты:</w:t>
      </w:r>
      <w:permStart w:id="893715009" w:edGrp="everyone"/>
      <w:r w:rsidR="00E874C6">
        <w:t>____</w:t>
      </w:r>
      <w:r w:rsidRPr="009165C2">
        <w:t xml:space="preserve"> </w:t>
      </w:r>
      <w:permEnd w:id="893715009"/>
    </w:p>
    <w:p w:rsidR="003A48E5" w:rsidRDefault="003A48E5" w:rsidP="00CD6EC9"/>
    <w:p w:rsidR="002D3A1B" w:rsidRPr="009165C2" w:rsidRDefault="002D3A1B" w:rsidP="00FD129C">
      <w:pPr>
        <w:contextualSpacing/>
        <w:jc w:val="both"/>
      </w:pPr>
    </w:p>
    <w:p w:rsidR="00CB5EE3" w:rsidRPr="009165C2" w:rsidRDefault="00CB5EE3" w:rsidP="00FD129C">
      <w:pPr>
        <w:jc w:val="both"/>
        <w:rPr>
          <w:bCs/>
          <w:iCs/>
          <w:noProof/>
          <w:snapToGrid w:val="0"/>
        </w:rPr>
      </w:pPr>
    </w:p>
    <w:p w:rsidR="00CB5EE3" w:rsidRPr="009165C2" w:rsidRDefault="00CB5EE3" w:rsidP="00FD129C">
      <w:pPr>
        <w:jc w:val="both"/>
      </w:pPr>
      <w:r w:rsidRPr="009165C2">
        <w:tab/>
        <w:t xml:space="preserve">Совершено между </w:t>
      </w:r>
      <w:r w:rsidR="003E1F3F" w:rsidRPr="009165C2">
        <w:t>С</w:t>
      </w:r>
      <w:r w:rsidRPr="009165C2">
        <w:t xml:space="preserve">торонами в </w:t>
      </w:r>
      <w:permStart w:id="232349815" w:edGrp="everyone"/>
      <w:r w:rsidR="00CD6EC9">
        <w:rPr>
          <w:shd w:val="clear" w:color="auto" w:fill="D9D9D9"/>
        </w:rPr>
        <w:t xml:space="preserve">двух </w:t>
      </w:r>
      <w:permEnd w:id="232349815"/>
      <w:r w:rsidR="002D3A1B" w:rsidRPr="009165C2">
        <w:t>экземплярах,</w:t>
      </w:r>
      <w:r w:rsidRPr="009165C2">
        <w:t xml:space="preserve"> по одному для каждой из сторон Договора, причем </w:t>
      </w:r>
      <w:r w:rsidR="003C0F84" w:rsidRPr="009165C2">
        <w:t>все</w:t>
      </w:r>
      <w:r w:rsidRPr="009165C2">
        <w:t xml:space="preserve"> экземпляр</w:t>
      </w:r>
      <w:r w:rsidR="003C0F84" w:rsidRPr="009165C2">
        <w:t>ы</w:t>
      </w:r>
      <w:r w:rsidRPr="009165C2">
        <w:t xml:space="preserve"> имеют равную юридическую силу. </w:t>
      </w:r>
    </w:p>
    <w:p w:rsidR="00CB5EE3" w:rsidRPr="009165C2" w:rsidRDefault="00CB5EE3" w:rsidP="00FD129C">
      <w:pPr>
        <w:jc w:val="both"/>
      </w:pPr>
    </w:p>
    <w:p w:rsidR="00CB5EE3" w:rsidRPr="009165C2" w:rsidRDefault="00CB5EE3" w:rsidP="00FD129C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9165C2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CB5EE3" w:rsidRPr="009165C2" w:rsidRDefault="002D3A1B" w:rsidP="00FD129C">
      <w:pPr>
        <w:jc w:val="both"/>
        <w:rPr>
          <w:b/>
          <w:u w:val="single"/>
        </w:rPr>
      </w:pPr>
      <w:r w:rsidRPr="009165C2">
        <w:tab/>
      </w:r>
      <w:r w:rsidR="00CB5EE3" w:rsidRPr="009165C2">
        <w:rPr>
          <w:b/>
          <w:u w:val="single"/>
        </w:rPr>
        <w:t>Арендатор:</w:t>
      </w:r>
      <w:r w:rsidR="00CB5EE3" w:rsidRPr="009165C2">
        <w:rPr>
          <w:b/>
        </w:rPr>
        <w:tab/>
      </w:r>
      <w:r w:rsidR="00CB5EE3" w:rsidRPr="009165C2">
        <w:rPr>
          <w:b/>
        </w:rPr>
        <w:tab/>
      </w:r>
      <w:r w:rsidR="00CB5EE3" w:rsidRPr="009165C2">
        <w:rPr>
          <w:b/>
        </w:rPr>
        <w:tab/>
      </w:r>
      <w:r w:rsidR="00CB5EE3" w:rsidRPr="009165C2">
        <w:rPr>
          <w:b/>
        </w:rPr>
        <w:tab/>
      </w:r>
      <w:r w:rsidR="00CB5EE3" w:rsidRPr="009165C2">
        <w:rPr>
          <w:b/>
        </w:rPr>
        <w:tab/>
      </w:r>
      <w:r w:rsidR="00CB5EE3" w:rsidRPr="009165C2">
        <w:rPr>
          <w:b/>
        </w:rPr>
        <w:tab/>
      </w:r>
      <w:r w:rsidR="00CB5EE3" w:rsidRPr="009165C2">
        <w:rPr>
          <w:b/>
          <w:u w:val="single"/>
        </w:rPr>
        <w:t>Арендодатель:</w:t>
      </w:r>
    </w:p>
    <w:p w:rsidR="00CB5EE3" w:rsidRPr="009165C2" w:rsidRDefault="00CB5EE3" w:rsidP="00FD129C"/>
    <w:p w:rsidR="003A48E5" w:rsidRDefault="002D3A1B" w:rsidP="00FD129C">
      <w:pPr>
        <w:pStyle w:val="a6"/>
        <w:contextualSpacing/>
        <w:jc w:val="left"/>
        <w:rPr>
          <w:sz w:val="24"/>
          <w:szCs w:val="24"/>
          <w:shd w:val="clear" w:color="auto" w:fill="D9D9D9"/>
        </w:rPr>
      </w:pPr>
      <w:r w:rsidRPr="009165C2">
        <w:rPr>
          <w:sz w:val="24"/>
          <w:szCs w:val="24"/>
        </w:rPr>
        <w:tab/>
      </w:r>
      <w:permStart w:id="285110276" w:edGrp="everyone"/>
      <w:r w:rsidR="00E874C6">
        <w:rPr>
          <w:sz w:val="24"/>
          <w:szCs w:val="24"/>
          <w:shd w:val="clear" w:color="auto" w:fill="D9D9D9"/>
        </w:rPr>
        <w:t>______________</w:t>
      </w:r>
      <w:r w:rsidR="00E874C6">
        <w:rPr>
          <w:sz w:val="24"/>
          <w:szCs w:val="24"/>
          <w:shd w:val="clear" w:color="auto" w:fill="D9D9D9"/>
        </w:rPr>
        <w:tab/>
      </w:r>
      <w:r w:rsidR="00E874C6">
        <w:rPr>
          <w:sz w:val="24"/>
          <w:szCs w:val="24"/>
          <w:shd w:val="clear" w:color="auto" w:fill="D9D9D9"/>
        </w:rPr>
        <w:tab/>
      </w:r>
      <w:r w:rsidR="00E874C6">
        <w:rPr>
          <w:sz w:val="24"/>
          <w:szCs w:val="24"/>
          <w:shd w:val="clear" w:color="auto" w:fill="D9D9D9"/>
        </w:rPr>
        <w:tab/>
      </w:r>
      <w:r w:rsidR="00E874C6">
        <w:rPr>
          <w:sz w:val="24"/>
          <w:szCs w:val="24"/>
          <w:shd w:val="clear" w:color="auto" w:fill="D9D9D9"/>
        </w:rPr>
        <w:tab/>
      </w:r>
      <w:r w:rsidR="00E874C6">
        <w:rPr>
          <w:sz w:val="24"/>
          <w:szCs w:val="24"/>
          <w:shd w:val="clear" w:color="auto" w:fill="D9D9D9"/>
        </w:rPr>
        <w:tab/>
        <w:t>_______________________</w:t>
      </w:r>
      <w:permEnd w:id="285110276"/>
    </w:p>
    <w:p w:rsidR="003A48E5" w:rsidRDefault="003A48E5" w:rsidP="003A48E5">
      <w:pPr>
        <w:pStyle w:val="a6"/>
        <w:ind w:firstLine="709"/>
        <w:contextualSpacing/>
        <w:jc w:val="left"/>
        <w:rPr>
          <w:sz w:val="24"/>
          <w:szCs w:val="24"/>
          <w:shd w:val="clear" w:color="auto" w:fill="D9D9D9"/>
        </w:rPr>
      </w:pPr>
    </w:p>
    <w:p w:rsidR="002D3A1B" w:rsidRPr="009165C2" w:rsidRDefault="002D3A1B" w:rsidP="00FD129C">
      <w:pPr>
        <w:pStyle w:val="a6"/>
        <w:contextualSpacing/>
        <w:jc w:val="left"/>
        <w:rPr>
          <w:sz w:val="24"/>
          <w:szCs w:val="24"/>
        </w:rPr>
      </w:pPr>
      <w:r w:rsidRPr="009165C2">
        <w:rPr>
          <w:sz w:val="24"/>
          <w:szCs w:val="24"/>
        </w:rPr>
        <w:tab/>
      </w:r>
      <w:r w:rsidRPr="009165C2">
        <w:rPr>
          <w:sz w:val="24"/>
          <w:szCs w:val="24"/>
        </w:rPr>
        <w:tab/>
      </w:r>
      <w:r w:rsidRPr="009165C2">
        <w:rPr>
          <w:sz w:val="24"/>
          <w:szCs w:val="24"/>
        </w:rPr>
        <w:tab/>
      </w:r>
      <w:r w:rsidRPr="009165C2">
        <w:rPr>
          <w:sz w:val="24"/>
          <w:szCs w:val="24"/>
        </w:rPr>
        <w:tab/>
      </w:r>
      <w:r w:rsidRPr="009165C2">
        <w:rPr>
          <w:sz w:val="24"/>
          <w:szCs w:val="24"/>
        </w:rPr>
        <w:tab/>
      </w:r>
      <w:r w:rsidRPr="009165C2">
        <w:rPr>
          <w:sz w:val="24"/>
          <w:szCs w:val="24"/>
        </w:rPr>
        <w:tab/>
      </w:r>
      <w:r w:rsidRPr="009165C2">
        <w:rPr>
          <w:sz w:val="24"/>
          <w:szCs w:val="24"/>
        </w:rPr>
        <w:tab/>
      </w:r>
    </w:p>
    <w:p w:rsidR="002D3A1B" w:rsidRPr="009165C2" w:rsidRDefault="002D3A1B" w:rsidP="00FD129C">
      <w:pPr>
        <w:contextualSpacing/>
        <w:jc w:val="both"/>
      </w:pPr>
    </w:p>
    <w:p w:rsidR="002D3A1B" w:rsidRPr="009165C2" w:rsidRDefault="002D3A1B" w:rsidP="00FD129C">
      <w:pPr>
        <w:contextualSpacing/>
        <w:jc w:val="both"/>
        <w:rPr>
          <w:shd w:val="clear" w:color="auto" w:fill="D9D9D9"/>
        </w:rPr>
      </w:pPr>
      <w:r w:rsidRPr="009165C2">
        <w:tab/>
      </w:r>
      <w:permStart w:id="1676811658" w:edGrp="everyone"/>
      <w:r w:rsidR="00C91CC5" w:rsidRPr="009165C2">
        <w:rPr>
          <w:shd w:val="clear" w:color="auto" w:fill="D9D9D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5C2">
        <w:rPr>
          <w:shd w:val="clear" w:color="auto" w:fill="D9D9D9"/>
        </w:rPr>
        <w:instrText xml:space="preserve"> FORMTEXT </w:instrText>
      </w:r>
      <w:r w:rsidR="00C91CC5" w:rsidRPr="009165C2">
        <w:rPr>
          <w:shd w:val="clear" w:color="auto" w:fill="D9D9D9"/>
        </w:rPr>
      </w:r>
      <w:r w:rsidR="00C91CC5" w:rsidRPr="009165C2">
        <w:rPr>
          <w:shd w:val="clear" w:color="auto" w:fill="D9D9D9"/>
        </w:rPr>
        <w:fldChar w:fldCharType="separate"/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="00C91CC5" w:rsidRPr="009165C2">
        <w:rPr>
          <w:shd w:val="clear" w:color="auto" w:fill="D9D9D9"/>
        </w:rPr>
        <w:fldChar w:fldCharType="end"/>
      </w:r>
      <w:r w:rsidRPr="009165C2">
        <w:t xml:space="preserve">/ </w:t>
      </w:r>
      <w:r w:rsidR="00E874C6">
        <w:rPr>
          <w:shd w:val="clear" w:color="auto" w:fill="D9D9D9"/>
        </w:rPr>
        <w:t>_______</w:t>
      </w:r>
      <w:r w:rsidR="003A48E5">
        <w:rPr>
          <w:shd w:val="clear" w:color="auto" w:fill="D9D9D9"/>
        </w:rPr>
        <w:t>.</w:t>
      </w:r>
      <w:permEnd w:id="1676811658"/>
      <w:r w:rsidRPr="009165C2">
        <w:tab/>
      </w:r>
      <w:r w:rsidRPr="009165C2">
        <w:tab/>
      </w:r>
      <w:r w:rsidRPr="009165C2">
        <w:tab/>
      </w:r>
      <w:r w:rsidRPr="009165C2">
        <w:tab/>
      </w:r>
      <w:r w:rsidRPr="009165C2">
        <w:tab/>
      </w:r>
      <w:r w:rsidRPr="009165C2">
        <w:tab/>
      </w:r>
      <w:permStart w:id="738361096" w:edGrp="everyone"/>
      <w:r w:rsidR="00C91CC5" w:rsidRPr="009165C2">
        <w:rPr>
          <w:shd w:val="clear" w:color="auto" w:fill="D9D9D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5C2">
        <w:rPr>
          <w:shd w:val="clear" w:color="auto" w:fill="D9D9D9"/>
        </w:rPr>
        <w:instrText xml:space="preserve"> FORMTEXT </w:instrText>
      </w:r>
      <w:r w:rsidR="00C91CC5" w:rsidRPr="009165C2">
        <w:rPr>
          <w:shd w:val="clear" w:color="auto" w:fill="D9D9D9"/>
        </w:rPr>
      </w:r>
      <w:r w:rsidR="00C91CC5" w:rsidRPr="009165C2">
        <w:rPr>
          <w:shd w:val="clear" w:color="auto" w:fill="D9D9D9"/>
        </w:rPr>
        <w:fldChar w:fldCharType="separate"/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="00C91CC5" w:rsidRPr="009165C2">
        <w:rPr>
          <w:shd w:val="clear" w:color="auto" w:fill="D9D9D9"/>
        </w:rPr>
        <w:fldChar w:fldCharType="end"/>
      </w:r>
      <w:r w:rsidRPr="009165C2">
        <w:t xml:space="preserve">/ </w:t>
      </w:r>
      <w:r w:rsidR="00C91CC5" w:rsidRPr="009165C2">
        <w:rPr>
          <w:shd w:val="clear" w:color="auto" w:fill="D9D9D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5C2">
        <w:rPr>
          <w:shd w:val="clear" w:color="auto" w:fill="D9D9D9"/>
        </w:rPr>
        <w:instrText xml:space="preserve"> FORMTEXT </w:instrText>
      </w:r>
      <w:r w:rsidR="00C91CC5" w:rsidRPr="009165C2">
        <w:rPr>
          <w:shd w:val="clear" w:color="auto" w:fill="D9D9D9"/>
        </w:rPr>
      </w:r>
      <w:r w:rsidR="00C91CC5" w:rsidRPr="009165C2">
        <w:rPr>
          <w:shd w:val="clear" w:color="auto" w:fill="D9D9D9"/>
        </w:rPr>
        <w:fldChar w:fldCharType="separate"/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Pr="009165C2">
        <w:rPr>
          <w:noProof/>
          <w:shd w:val="clear" w:color="auto" w:fill="D9D9D9"/>
        </w:rPr>
        <w:t> </w:t>
      </w:r>
      <w:r w:rsidR="00C91CC5" w:rsidRPr="009165C2">
        <w:rPr>
          <w:shd w:val="clear" w:color="auto" w:fill="D9D9D9"/>
        </w:rPr>
        <w:fldChar w:fldCharType="end"/>
      </w:r>
      <w:permEnd w:id="738361096"/>
    </w:p>
    <w:p w:rsidR="00CD6EC9" w:rsidRDefault="005C504B" w:rsidP="003F623E">
      <w:r w:rsidRPr="00FD129C">
        <w:tab/>
      </w:r>
      <w:r>
        <w:t xml:space="preserve">М.П.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М.П. </w:t>
      </w:r>
    </w:p>
    <w:p w:rsidR="00CD6EC9" w:rsidRPr="00CD6EC9" w:rsidRDefault="00CD6EC9" w:rsidP="00CD6EC9"/>
    <w:p w:rsidR="00CD6EC9" w:rsidRDefault="00CD6EC9" w:rsidP="00CD6EC9">
      <w:pPr>
        <w:tabs>
          <w:tab w:val="left" w:pos="3536"/>
        </w:tabs>
      </w:pPr>
    </w:p>
    <w:p w:rsidR="00CD6EC9" w:rsidRPr="00CD6EC9" w:rsidRDefault="00CD6EC9" w:rsidP="00CD6EC9">
      <w:pPr>
        <w:tabs>
          <w:tab w:val="left" w:pos="3536"/>
        </w:tabs>
      </w:pPr>
    </w:p>
    <w:sectPr w:rsidR="00CD6EC9" w:rsidRPr="00CD6EC9" w:rsidSect="005C504B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993" w:right="737" w:bottom="127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C8C" w:rsidRDefault="009D0C8C" w:rsidP="00C6610F">
      <w:r>
        <w:separator/>
      </w:r>
    </w:p>
  </w:endnote>
  <w:endnote w:type="continuationSeparator" w:id="0">
    <w:p w:rsidR="009D0C8C" w:rsidRDefault="009D0C8C" w:rsidP="00C6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6627242"/>
      <w:docPartObj>
        <w:docPartGallery w:val="Page Numbers (Bottom of Page)"/>
        <w:docPartUnique/>
      </w:docPartObj>
    </w:sdtPr>
    <w:sdtEndPr/>
    <w:sdtContent>
      <w:p w:rsidR="00E874C6" w:rsidRDefault="00E874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7E">
          <w:rPr>
            <w:noProof/>
          </w:rPr>
          <w:t>3</w:t>
        </w:r>
        <w:r>
          <w:fldChar w:fldCharType="end"/>
        </w:r>
      </w:p>
    </w:sdtContent>
  </w:sdt>
  <w:p w:rsidR="00E874C6" w:rsidRDefault="00E874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C8C" w:rsidRDefault="009D0C8C" w:rsidP="00C6610F">
      <w:r>
        <w:separator/>
      </w:r>
    </w:p>
  </w:footnote>
  <w:footnote w:type="continuationSeparator" w:id="0">
    <w:p w:rsidR="009D0C8C" w:rsidRDefault="009D0C8C" w:rsidP="00C66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C6" w:rsidRDefault="009D0C8C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573.2pt;height:104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28" w:rsidRDefault="009D0C8C" w:rsidP="00D27FB5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margin-left:0;margin-top:0;width:573.2pt;height:104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  <w10:wrap anchorx="margin" anchory="margin"/>
        </v:shape>
      </w:pict>
    </w:r>
  </w:p>
  <w:sdt>
    <w:sdtPr>
      <w:rPr>
        <w:sz w:val="20"/>
        <w:szCs w:val="20"/>
      </w:rPr>
      <w:id w:val="121751932"/>
      <w:docPartObj>
        <w:docPartGallery w:val="Watermarks"/>
        <w:docPartUnique/>
      </w:docPartObj>
    </w:sdtPr>
    <w:sdtEndPr>
      <w:rPr>
        <w:sz w:val="24"/>
        <w:szCs w:val="24"/>
      </w:rPr>
    </w:sdtEndPr>
    <w:sdtContent>
      <w:p w:rsidR="00D27FB5" w:rsidRPr="00D27FB5" w:rsidRDefault="00D27FB5" w:rsidP="00D27FB5">
        <w:pPr>
          <w:pStyle w:val="a8"/>
        </w:pPr>
        <w:r w:rsidRPr="00D27FB5">
          <w:rPr>
            <w:sz w:val="20"/>
            <w:szCs w:val="20"/>
          </w:rPr>
          <w:t>Рег. №</w:t>
        </w:r>
        <w:r w:rsidR="00ED4B40">
          <w:rPr>
            <w:sz w:val="20"/>
            <w:szCs w:val="20"/>
          </w:rPr>
          <w:t xml:space="preserve"> </w:t>
        </w:r>
        <w:r w:rsidR="003A6F28" w:rsidRPr="003A6F28">
          <w:rPr>
            <w:sz w:val="20"/>
            <w:szCs w:val="20"/>
          </w:rPr>
          <w:t>01.16\38.00.1</w:t>
        </w:r>
        <w:r w:rsidR="003A6F28">
          <w:rPr>
            <w:sz w:val="20"/>
            <w:szCs w:val="20"/>
          </w:rPr>
          <w:t>.</w:t>
        </w:r>
        <w:r>
          <w:rPr>
            <w:sz w:val="20"/>
            <w:szCs w:val="20"/>
          </w:rPr>
          <w:t>Стандартный</w:t>
        </w:r>
        <w:r w:rsidR="00E874C6">
          <w:rPr>
            <w:sz w:val="20"/>
            <w:szCs w:val="20"/>
          </w:rPr>
          <w:t xml:space="preserve"> внутригрупповой</w:t>
        </w:r>
        <w:r>
          <w:rPr>
            <w:sz w:val="20"/>
            <w:szCs w:val="20"/>
          </w:rPr>
          <w:t xml:space="preserve"> договор аренды</w:t>
        </w:r>
      </w:p>
      <w:p w:rsidR="009165C2" w:rsidRPr="00D27FB5" w:rsidRDefault="009D0C8C">
        <w:pPr>
          <w:pStyle w:val="aa"/>
          <w:rPr>
            <w:lang w:val="en-US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C6" w:rsidRDefault="009D0C8C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3" type="#_x0000_t136" style="position:absolute;margin-left:0;margin-top:0;width:573.2pt;height:104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CDB"/>
    <w:multiLevelType w:val="hybridMultilevel"/>
    <w:tmpl w:val="5ADE74E6"/>
    <w:lvl w:ilvl="0" w:tplc="8CF297EA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19156D"/>
    <w:multiLevelType w:val="multilevel"/>
    <w:tmpl w:val="52FCF2D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93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00"/>
        </w:tabs>
        <w:ind w:left="190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0"/>
        </w:tabs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05"/>
        </w:tabs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35"/>
        </w:tabs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0"/>
        </w:tabs>
        <w:ind w:left="5680" w:hanging="1800"/>
      </w:pPr>
      <w:rPr>
        <w:rFonts w:hint="default"/>
      </w:rPr>
    </w:lvl>
  </w:abstractNum>
  <w:abstractNum w:abstractNumId="2">
    <w:nsid w:val="182E47B5"/>
    <w:multiLevelType w:val="multilevel"/>
    <w:tmpl w:val="3030FF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F995CD5"/>
    <w:multiLevelType w:val="multilevel"/>
    <w:tmpl w:val="565C6DA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5"/>
        </w:tabs>
        <w:ind w:left="141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00"/>
        </w:tabs>
        <w:ind w:left="190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0"/>
        </w:tabs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05"/>
        </w:tabs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35"/>
        </w:tabs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0"/>
        </w:tabs>
        <w:ind w:left="5680" w:hanging="1800"/>
      </w:pPr>
      <w:rPr>
        <w:rFonts w:hint="default"/>
      </w:rPr>
    </w:lvl>
  </w:abstractNum>
  <w:abstractNum w:abstractNumId="4">
    <w:nsid w:val="22C34B87"/>
    <w:multiLevelType w:val="hybridMultilevel"/>
    <w:tmpl w:val="826CDDC6"/>
    <w:lvl w:ilvl="0" w:tplc="2E8623B4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5">
    <w:nsid w:val="2BF763FF"/>
    <w:multiLevelType w:val="hybridMultilevel"/>
    <w:tmpl w:val="02AE0EF6"/>
    <w:lvl w:ilvl="0" w:tplc="8A9CEE3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5A7904"/>
    <w:multiLevelType w:val="hybridMultilevel"/>
    <w:tmpl w:val="BBEAA344"/>
    <w:lvl w:ilvl="0" w:tplc="104CB11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D24061"/>
    <w:multiLevelType w:val="hybridMultilevel"/>
    <w:tmpl w:val="F3CEEE80"/>
    <w:lvl w:ilvl="0" w:tplc="986021F4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5565A"/>
    <w:multiLevelType w:val="hybridMultilevel"/>
    <w:tmpl w:val="BC48D138"/>
    <w:lvl w:ilvl="0" w:tplc="0AA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4B2D76"/>
    <w:multiLevelType w:val="hybridMultilevel"/>
    <w:tmpl w:val="02000772"/>
    <w:lvl w:ilvl="0" w:tplc="68E21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991AF8"/>
    <w:multiLevelType w:val="hybridMultilevel"/>
    <w:tmpl w:val="590C8A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583568"/>
    <w:multiLevelType w:val="multilevel"/>
    <w:tmpl w:val="565C6DA4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5"/>
        </w:tabs>
        <w:ind w:left="141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00"/>
        </w:tabs>
        <w:ind w:left="190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0"/>
        </w:tabs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05"/>
        </w:tabs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35"/>
        </w:tabs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0"/>
        </w:tabs>
        <w:ind w:left="5680" w:hanging="1800"/>
      </w:pPr>
      <w:rPr>
        <w:rFonts w:hint="default"/>
      </w:rPr>
    </w:lvl>
  </w:abstractNum>
  <w:abstractNum w:abstractNumId="12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K1Fe2CFpgBFZY3VmNLQWKkPL+M=" w:salt="98EUr7t11axt2tepPt1asQ=="/>
  <w:defaultTabStop w:val="709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EB9"/>
    <w:rsid w:val="00006530"/>
    <w:rsid w:val="000077A6"/>
    <w:rsid w:val="000178E7"/>
    <w:rsid w:val="00022F36"/>
    <w:rsid w:val="00041D48"/>
    <w:rsid w:val="00056A4F"/>
    <w:rsid w:val="00061861"/>
    <w:rsid w:val="00061D30"/>
    <w:rsid w:val="00081F12"/>
    <w:rsid w:val="0008667F"/>
    <w:rsid w:val="000A158B"/>
    <w:rsid w:val="000C216C"/>
    <w:rsid w:val="000E280A"/>
    <w:rsid w:val="000F3A3D"/>
    <w:rsid w:val="00165830"/>
    <w:rsid w:val="001B6833"/>
    <w:rsid w:val="001B767D"/>
    <w:rsid w:val="001C6123"/>
    <w:rsid w:val="001E0444"/>
    <w:rsid w:val="00205E5C"/>
    <w:rsid w:val="002241DD"/>
    <w:rsid w:val="00231710"/>
    <w:rsid w:val="00253E7D"/>
    <w:rsid w:val="00261EB9"/>
    <w:rsid w:val="002A4636"/>
    <w:rsid w:val="002B0B10"/>
    <w:rsid w:val="002D3A1B"/>
    <w:rsid w:val="002E1D1C"/>
    <w:rsid w:val="003048F7"/>
    <w:rsid w:val="00311819"/>
    <w:rsid w:val="00320FE9"/>
    <w:rsid w:val="003273BC"/>
    <w:rsid w:val="003278BF"/>
    <w:rsid w:val="00332741"/>
    <w:rsid w:val="003612A1"/>
    <w:rsid w:val="0036295E"/>
    <w:rsid w:val="00363818"/>
    <w:rsid w:val="00365563"/>
    <w:rsid w:val="00373628"/>
    <w:rsid w:val="003A48E5"/>
    <w:rsid w:val="003A6F28"/>
    <w:rsid w:val="003B4B7A"/>
    <w:rsid w:val="003B7F4B"/>
    <w:rsid w:val="003C0F84"/>
    <w:rsid w:val="003D2434"/>
    <w:rsid w:val="003D4C2D"/>
    <w:rsid w:val="003E1F3F"/>
    <w:rsid w:val="003F623E"/>
    <w:rsid w:val="00424725"/>
    <w:rsid w:val="00475A4F"/>
    <w:rsid w:val="00490AA0"/>
    <w:rsid w:val="00495899"/>
    <w:rsid w:val="004A08BC"/>
    <w:rsid w:val="004A0E47"/>
    <w:rsid w:val="004D508E"/>
    <w:rsid w:val="004F36C1"/>
    <w:rsid w:val="005010F7"/>
    <w:rsid w:val="00506F1A"/>
    <w:rsid w:val="005430D5"/>
    <w:rsid w:val="005471F8"/>
    <w:rsid w:val="00565F6E"/>
    <w:rsid w:val="00583A13"/>
    <w:rsid w:val="005953EA"/>
    <w:rsid w:val="005C491D"/>
    <w:rsid w:val="005C4FD0"/>
    <w:rsid w:val="005C504B"/>
    <w:rsid w:val="005F02D5"/>
    <w:rsid w:val="0060321E"/>
    <w:rsid w:val="00610DA2"/>
    <w:rsid w:val="00642542"/>
    <w:rsid w:val="0065389B"/>
    <w:rsid w:val="00681498"/>
    <w:rsid w:val="006872A4"/>
    <w:rsid w:val="006B513C"/>
    <w:rsid w:val="006C145A"/>
    <w:rsid w:val="006C1DB2"/>
    <w:rsid w:val="006C7746"/>
    <w:rsid w:val="006D59DD"/>
    <w:rsid w:val="00707193"/>
    <w:rsid w:val="007501C5"/>
    <w:rsid w:val="0076063C"/>
    <w:rsid w:val="007634A5"/>
    <w:rsid w:val="00792240"/>
    <w:rsid w:val="007B4A48"/>
    <w:rsid w:val="007C5763"/>
    <w:rsid w:val="007F7E55"/>
    <w:rsid w:val="008043D2"/>
    <w:rsid w:val="00832392"/>
    <w:rsid w:val="00843293"/>
    <w:rsid w:val="00852772"/>
    <w:rsid w:val="008723FE"/>
    <w:rsid w:val="008D484B"/>
    <w:rsid w:val="008D5DE0"/>
    <w:rsid w:val="008F5A5F"/>
    <w:rsid w:val="00902910"/>
    <w:rsid w:val="0091351F"/>
    <w:rsid w:val="009165C2"/>
    <w:rsid w:val="00931AD6"/>
    <w:rsid w:val="00943943"/>
    <w:rsid w:val="00963C52"/>
    <w:rsid w:val="009659F6"/>
    <w:rsid w:val="00971B52"/>
    <w:rsid w:val="00980A46"/>
    <w:rsid w:val="00984A85"/>
    <w:rsid w:val="009867B7"/>
    <w:rsid w:val="009974CF"/>
    <w:rsid w:val="00997C04"/>
    <w:rsid w:val="009A5F2B"/>
    <w:rsid w:val="009B76A3"/>
    <w:rsid w:val="009C2B43"/>
    <w:rsid w:val="009D0C8C"/>
    <w:rsid w:val="009E73C7"/>
    <w:rsid w:val="009F1746"/>
    <w:rsid w:val="009F2E31"/>
    <w:rsid w:val="00A2144E"/>
    <w:rsid w:val="00A2742D"/>
    <w:rsid w:val="00A50C17"/>
    <w:rsid w:val="00A77477"/>
    <w:rsid w:val="00A81268"/>
    <w:rsid w:val="00AA0F58"/>
    <w:rsid w:val="00AB19CB"/>
    <w:rsid w:val="00AD1163"/>
    <w:rsid w:val="00AE53B5"/>
    <w:rsid w:val="00AF4B7A"/>
    <w:rsid w:val="00B01528"/>
    <w:rsid w:val="00B168D0"/>
    <w:rsid w:val="00B43BF6"/>
    <w:rsid w:val="00B5028E"/>
    <w:rsid w:val="00B50805"/>
    <w:rsid w:val="00B54C13"/>
    <w:rsid w:val="00B57E66"/>
    <w:rsid w:val="00BA1D54"/>
    <w:rsid w:val="00BA31B4"/>
    <w:rsid w:val="00BA5FA2"/>
    <w:rsid w:val="00BD66C0"/>
    <w:rsid w:val="00BF4361"/>
    <w:rsid w:val="00C335CE"/>
    <w:rsid w:val="00C62685"/>
    <w:rsid w:val="00C63685"/>
    <w:rsid w:val="00C64AB6"/>
    <w:rsid w:val="00C6610F"/>
    <w:rsid w:val="00C72F59"/>
    <w:rsid w:val="00C91CC5"/>
    <w:rsid w:val="00CB5EE3"/>
    <w:rsid w:val="00CD6EC9"/>
    <w:rsid w:val="00CD774B"/>
    <w:rsid w:val="00CF3AD8"/>
    <w:rsid w:val="00CF62C8"/>
    <w:rsid w:val="00D07F02"/>
    <w:rsid w:val="00D14CAD"/>
    <w:rsid w:val="00D27FB5"/>
    <w:rsid w:val="00D31F81"/>
    <w:rsid w:val="00D655B1"/>
    <w:rsid w:val="00D76F3A"/>
    <w:rsid w:val="00D83A5B"/>
    <w:rsid w:val="00DB11E2"/>
    <w:rsid w:val="00DC19D5"/>
    <w:rsid w:val="00DF1D3B"/>
    <w:rsid w:val="00E01DE7"/>
    <w:rsid w:val="00E07331"/>
    <w:rsid w:val="00E14313"/>
    <w:rsid w:val="00E35EF2"/>
    <w:rsid w:val="00E52321"/>
    <w:rsid w:val="00E80146"/>
    <w:rsid w:val="00E874C6"/>
    <w:rsid w:val="00EB00A6"/>
    <w:rsid w:val="00ED4B40"/>
    <w:rsid w:val="00ED5359"/>
    <w:rsid w:val="00EF4A0B"/>
    <w:rsid w:val="00F069AF"/>
    <w:rsid w:val="00F326FF"/>
    <w:rsid w:val="00F34DFF"/>
    <w:rsid w:val="00F37186"/>
    <w:rsid w:val="00FB0D75"/>
    <w:rsid w:val="00FC36A0"/>
    <w:rsid w:val="00FD129C"/>
    <w:rsid w:val="00FE3B69"/>
    <w:rsid w:val="00FE50D0"/>
    <w:rsid w:val="00FF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F81"/>
    <w:rPr>
      <w:sz w:val="24"/>
      <w:szCs w:val="24"/>
    </w:rPr>
  </w:style>
  <w:style w:type="paragraph" w:styleId="1">
    <w:name w:val="heading 1"/>
    <w:basedOn w:val="a"/>
    <w:next w:val="a"/>
    <w:qFormat/>
    <w:rsid w:val="00D31F81"/>
    <w:pPr>
      <w:keepNext/>
      <w:widowControl w:val="0"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3D24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31F81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D31F81"/>
    <w:pPr>
      <w:keepNext/>
      <w:ind w:firstLine="702"/>
      <w:jc w:val="center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D31F81"/>
    <w:pPr>
      <w:jc w:val="both"/>
    </w:pPr>
    <w:rPr>
      <w:szCs w:val="20"/>
    </w:rPr>
  </w:style>
  <w:style w:type="paragraph" w:customStyle="1" w:styleId="xl31">
    <w:name w:val="xl31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styleId="2">
    <w:name w:val="Body Text Indent 2"/>
    <w:basedOn w:val="a"/>
    <w:rsid w:val="00D31F81"/>
    <w:pPr>
      <w:ind w:firstLine="485"/>
      <w:jc w:val="both"/>
    </w:pPr>
    <w:rPr>
      <w:snapToGrid w:val="0"/>
      <w:color w:val="000000"/>
      <w:szCs w:val="20"/>
    </w:rPr>
  </w:style>
  <w:style w:type="paragraph" w:styleId="a3">
    <w:name w:val="Body Text Indent"/>
    <w:basedOn w:val="a"/>
    <w:rsid w:val="00D31F81"/>
    <w:pPr>
      <w:widowControl w:val="0"/>
      <w:ind w:firstLine="485"/>
      <w:jc w:val="both"/>
    </w:pPr>
    <w:rPr>
      <w:szCs w:val="20"/>
    </w:rPr>
  </w:style>
  <w:style w:type="paragraph" w:styleId="31">
    <w:name w:val="Body Text Indent 3"/>
    <w:basedOn w:val="a"/>
    <w:rsid w:val="00D31F81"/>
    <w:pPr>
      <w:ind w:firstLine="485"/>
      <w:jc w:val="both"/>
    </w:pPr>
    <w:rPr>
      <w:b/>
      <w:snapToGrid w:val="0"/>
      <w:color w:val="000000"/>
      <w:szCs w:val="20"/>
    </w:rPr>
  </w:style>
  <w:style w:type="paragraph" w:styleId="a4">
    <w:name w:val="Title"/>
    <w:basedOn w:val="a"/>
    <w:link w:val="a5"/>
    <w:qFormat/>
    <w:rsid w:val="00D31F81"/>
    <w:pPr>
      <w:jc w:val="center"/>
    </w:pPr>
    <w:rPr>
      <w:rFonts w:ascii="Arial" w:hAnsi="Arial"/>
      <w:b/>
      <w:i/>
      <w:color w:val="000000"/>
      <w:sz w:val="32"/>
      <w:szCs w:val="20"/>
    </w:rPr>
  </w:style>
  <w:style w:type="paragraph" w:styleId="a6">
    <w:name w:val="Body Text"/>
    <w:basedOn w:val="a"/>
    <w:rsid w:val="00D31F81"/>
    <w:pPr>
      <w:jc w:val="center"/>
    </w:pPr>
    <w:rPr>
      <w:sz w:val="18"/>
      <w:szCs w:val="18"/>
    </w:rPr>
  </w:style>
  <w:style w:type="paragraph" w:customStyle="1" w:styleId="xl22">
    <w:name w:val="xl22"/>
    <w:basedOn w:val="a"/>
    <w:rsid w:val="00D31F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23">
    <w:name w:val="xl23"/>
    <w:basedOn w:val="a"/>
    <w:rsid w:val="00D31F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2"/>
      <w:szCs w:val="22"/>
    </w:rPr>
  </w:style>
  <w:style w:type="paragraph" w:customStyle="1" w:styleId="xl24">
    <w:name w:val="xl24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25">
    <w:name w:val="xl25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26">
    <w:name w:val="xl26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2"/>
      <w:szCs w:val="22"/>
    </w:rPr>
  </w:style>
  <w:style w:type="paragraph" w:customStyle="1" w:styleId="xl27">
    <w:name w:val="xl27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</w:rPr>
  </w:style>
  <w:style w:type="paragraph" w:customStyle="1" w:styleId="xl28">
    <w:name w:val="xl28"/>
    <w:basedOn w:val="a"/>
    <w:rsid w:val="00D31F81"/>
    <w:pPr>
      <w:pBdr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</w:rPr>
  </w:style>
  <w:style w:type="paragraph" w:customStyle="1" w:styleId="xl29">
    <w:name w:val="xl29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2"/>
      <w:szCs w:val="22"/>
    </w:rPr>
  </w:style>
  <w:style w:type="paragraph" w:customStyle="1" w:styleId="xl30">
    <w:name w:val="xl30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32">
    <w:name w:val="xl32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33">
    <w:name w:val="xl33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sz w:val="16"/>
      <w:szCs w:val="16"/>
    </w:rPr>
  </w:style>
  <w:style w:type="paragraph" w:customStyle="1" w:styleId="xl34">
    <w:name w:val="xl34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12"/>
      <w:szCs w:val="12"/>
    </w:rPr>
  </w:style>
  <w:style w:type="paragraph" w:customStyle="1" w:styleId="xl35">
    <w:name w:val="xl35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12"/>
      <w:szCs w:val="12"/>
    </w:rPr>
  </w:style>
  <w:style w:type="paragraph" w:customStyle="1" w:styleId="xl36">
    <w:name w:val="xl36"/>
    <w:basedOn w:val="a"/>
    <w:rsid w:val="00D31F81"/>
    <w:pPr>
      <w:pBdr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sz w:val="16"/>
      <w:szCs w:val="16"/>
    </w:rPr>
  </w:style>
  <w:style w:type="paragraph" w:customStyle="1" w:styleId="xl37">
    <w:name w:val="xl37"/>
    <w:basedOn w:val="a"/>
    <w:rsid w:val="00D31F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8">
    <w:name w:val="xl38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39">
    <w:name w:val="xl39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xl40">
    <w:name w:val="xl40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41">
    <w:name w:val="xl41"/>
    <w:basedOn w:val="a"/>
    <w:rsid w:val="00D31F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42">
    <w:name w:val="xl42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styleId="a7">
    <w:name w:val="Balloon Text"/>
    <w:basedOn w:val="a"/>
    <w:semiHidden/>
    <w:rsid w:val="008D484B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D2434"/>
    <w:pPr>
      <w:spacing w:after="120" w:line="480" w:lineRule="auto"/>
    </w:pPr>
  </w:style>
  <w:style w:type="paragraph" w:styleId="a8">
    <w:name w:val="footer"/>
    <w:basedOn w:val="a"/>
    <w:link w:val="a9"/>
    <w:uiPriority w:val="99"/>
    <w:rsid w:val="00E07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7331"/>
    <w:rPr>
      <w:sz w:val="24"/>
      <w:szCs w:val="24"/>
    </w:rPr>
  </w:style>
  <w:style w:type="paragraph" w:styleId="aa">
    <w:name w:val="header"/>
    <w:basedOn w:val="a"/>
    <w:link w:val="ab"/>
    <w:rsid w:val="00C6610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6610F"/>
    <w:rPr>
      <w:sz w:val="24"/>
      <w:szCs w:val="24"/>
    </w:rPr>
  </w:style>
  <w:style w:type="character" w:customStyle="1" w:styleId="fieldtitlesmall">
    <w:name w:val="fieldtitlesmall"/>
    <w:basedOn w:val="a0"/>
    <w:rsid w:val="004F36C1"/>
  </w:style>
  <w:style w:type="character" w:customStyle="1" w:styleId="a5">
    <w:name w:val="Название Знак"/>
    <w:basedOn w:val="a0"/>
    <w:link w:val="a4"/>
    <w:rsid w:val="00BA31B4"/>
    <w:rPr>
      <w:rFonts w:ascii="Arial" w:hAnsi="Arial"/>
      <w:b/>
      <w:i/>
      <w:color w:val="000000"/>
      <w:sz w:val="32"/>
    </w:rPr>
  </w:style>
  <w:style w:type="paragraph" w:customStyle="1" w:styleId="ConsPlusNormal">
    <w:name w:val="ConsPlusNormal"/>
    <w:rsid w:val="00A77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F81"/>
    <w:rPr>
      <w:sz w:val="24"/>
      <w:szCs w:val="24"/>
    </w:rPr>
  </w:style>
  <w:style w:type="paragraph" w:styleId="1">
    <w:name w:val="heading 1"/>
    <w:basedOn w:val="a"/>
    <w:next w:val="a"/>
    <w:qFormat/>
    <w:rsid w:val="00D31F81"/>
    <w:pPr>
      <w:keepNext/>
      <w:widowControl w:val="0"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3D24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31F81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D31F81"/>
    <w:pPr>
      <w:keepNext/>
      <w:ind w:firstLine="702"/>
      <w:jc w:val="center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D31F81"/>
    <w:pPr>
      <w:jc w:val="both"/>
    </w:pPr>
    <w:rPr>
      <w:szCs w:val="20"/>
    </w:rPr>
  </w:style>
  <w:style w:type="paragraph" w:customStyle="1" w:styleId="xl31">
    <w:name w:val="xl31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styleId="2">
    <w:name w:val="Body Text Indent 2"/>
    <w:basedOn w:val="a"/>
    <w:rsid w:val="00D31F81"/>
    <w:pPr>
      <w:ind w:firstLine="485"/>
      <w:jc w:val="both"/>
    </w:pPr>
    <w:rPr>
      <w:snapToGrid w:val="0"/>
      <w:color w:val="000000"/>
      <w:szCs w:val="20"/>
    </w:rPr>
  </w:style>
  <w:style w:type="paragraph" w:styleId="a3">
    <w:name w:val="Body Text Indent"/>
    <w:basedOn w:val="a"/>
    <w:rsid w:val="00D31F81"/>
    <w:pPr>
      <w:widowControl w:val="0"/>
      <w:ind w:firstLine="485"/>
      <w:jc w:val="both"/>
    </w:pPr>
    <w:rPr>
      <w:szCs w:val="20"/>
    </w:rPr>
  </w:style>
  <w:style w:type="paragraph" w:styleId="31">
    <w:name w:val="Body Text Indent 3"/>
    <w:basedOn w:val="a"/>
    <w:rsid w:val="00D31F81"/>
    <w:pPr>
      <w:ind w:firstLine="485"/>
      <w:jc w:val="both"/>
    </w:pPr>
    <w:rPr>
      <w:b/>
      <w:snapToGrid w:val="0"/>
      <w:color w:val="000000"/>
      <w:szCs w:val="20"/>
    </w:rPr>
  </w:style>
  <w:style w:type="paragraph" w:styleId="a4">
    <w:name w:val="Title"/>
    <w:basedOn w:val="a"/>
    <w:link w:val="a5"/>
    <w:qFormat/>
    <w:rsid w:val="00D31F81"/>
    <w:pPr>
      <w:jc w:val="center"/>
    </w:pPr>
    <w:rPr>
      <w:rFonts w:ascii="Arial" w:hAnsi="Arial"/>
      <w:b/>
      <w:i/>
      <w:color w:val="000000"/>
      <w:sz w:val="32"/>
      <w:szCs w:val="20"/>
    </w:rPr>
  </w:style>
  <w:style w:type="paragraph" w:styleId="a6">
    <w:name w:val="Body Text"/>
    <w:basedOn w:val="a"/>
    <w:rsid w:val="00D31F81"/>
    <w:pPr>
      <w:jc w:val="center"/>
    </w:pPr>
    <w:rPr>
      <w:sz w:val="18"/>
      <w:szCs w:val="18"/>
    </w:rPr>
  </w:style>
  <w:style w:type="paragraph" w:customStyle="1" w:styleId="xl22">
    <w:name w:val="xl22"/>
    <w:basedOn w:val="a"/>
    <w:rsid w:val="00D31F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23">
    <w:name w:val="xl23"/>
    <w:basedOn w:val="a"/>
    <w:rsid w:val="00D31F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2"/>
      <w:szCs w:val="22"/>
    </w:rPr>
  </w:style>
  <w:style w:type="paragraph" w:customStyle="1" w:styleId="xl24">
    <w:name w:val="xl24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25">
    <w:name w:val="xl25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26">
    <w:name w:val="xl26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2"/>
      <w:szCs w:val="22"/>
    </w:rPr>
  </w:style>
  <w:style w:type="paragraph" w:customStyle="1" w:styleId="xl27">
    <w:name w:val="xl27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</w:rPr>
  </w:style>
  <w:style w:type="paragraph" w:customStyle="1" w:styleId="xl28">
    <w:name w:val="xl28"/>
    <w:basedOn w:val="a"/>
    <w:rsid w:val="00D31F81"/>
    <w:pPr>
      <w:pBdr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</w:rPr>
  </w:style>
  <w:style w:type="paragraph" w:customStyle="1" w:styleId="xl29">
    <w:name w:val="xl29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2"/>
      <w:szCs w:val="22"/>
    </w:rPr>
  </w:style>
  <w:style w:type="paragraph" w:customStyle="1" w:styleId="xl30">
    <w:name w:val="xl30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32">
    <w:name w:val="xl32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18"/>
      <w:szCs w:val="18"/>
    </w:rPr>
  </w:style>
  <w:style w:type="paragraph" w:customStyle="1" w:styleId="xl33">
    <w:name w:val="xl33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sz w:val="16"/>
      <w:szCs w:val="16"/>
    </w:rPr>
  </w:style>
  <w:style w:type="paragraph" w:customStyle="1" w:styleId="xl34">
    <w:name w:val="xl34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12"/>
      <w:szCs w:val="12"/>
    </w:rPr>
  </w:style>
  <w:style w:type="paragraph" w:customStyle="1" w:styleId="xl35">
    <w:name w:val="xl35"/>
    <w:basedOn w:val="a"/>
    <w:rsid w:val="00D31F8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12"/>
      <w:szCs w:val="12"/>
    </w:rPr>
  </w:style>
  <w:style w:type="paragraph" w:customStyle="1" w:styleId="xl36">
    <w:name w:val="xl36"/>
    <w:basedOn w:val="a"/>
    <w:rsid w:val="00D31F81"/>
    <w:pPr>
      <w:pBdr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sz w:val="16"/>
      <w:szCs w:val="16"/>
    </w:rPr>
  </w:style>
  <w:style w:type="paragraph" w:customStyle="1" w:styleId="xl37">
    <w:name w:val="xl37"/>
    <w:basedOn w:val="a"/>
    <w:rsid w:val="00D31F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8">
    <w:name w:val="xl38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39">
    <w:name w:val="xl39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xl40">
    <w:name w:val="xl40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41">
    <w:name w:val="xl41"/>
    <w:basedOn w:val="a"/>
    <w:rsid w:val="00D31F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customStyle="1" w:styleId="xl42">
    <w:name w:val="xl42"/>
    <w:basedOn w:val="a"/>
    <w:rsid w:val="00D31F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</w:rPr>
  </w:style>
  <w:style w:type="paragraph" w:styleId="a7">
    <w:name w:val="Balloon Text"/>
    <w:basedOn w:val="a"/>
    <w:semiHidden/>
    <w:rsid w:val="008D484B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D2434"/>
    <w:pPr>
      <w:spacing w:after="120" w:line="480" w:lineRule="auto"/>
    </w:pPr>
  </w:style>
  <w:style w:type="paragraph" w:styleId="a8">
    <w:name w:val="footer"/>
    <w:basedOn w:val="a"/>
    <w:link w:val="a9"/>
    <w:uiPriority w:val="99"/>
    <w:rsid w:val="00E07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7331"/>
    <w:rPr>
      <w:sz w:val="24"/>
      <w:szCs w:val="24"/>
    </w:rPr>
  </w:style>
  <w:style w:type="paragraph" w:styleId="aa">
    <w:name w:val="header"/>
    <w:basedOn w:val="a"/>
    <w:link w:val="ab"/>
    <w:rsid w:val="00C6610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6610F"/>
    <w:rPr>
      <w:sz w:val="24"/>
      <w:szCs w:val="24"/>
    </w:rPr>
  </w:style>
  <w:style w:type="character" w:customStyle="1" w:styleId="fieldtitlesmall">
    <w:name w:val="fieldtitlesmall"/>
    <w:basedOn w:val="a0"/>
    <w:rsid w:val="004F36C1"/>
  </w:style>
  <w:style w:type="character" w:customStyle="1" w:styleId="a5">
    <w:name w:val="Название Знак"/>
    <w:basedOn w:val="a0"/>
    <w:link w:val="a4"/>
    <w:rsid w:val="00BA31B4"/>
    <w:rPr>
      <w:rFonts w:ascii="Arial" w:hAnsi="Arial"/>
      <w:b/>
      <w:i/>
      <w:color w:val="000000"/>
      <w:sz w:val="32"/>
    </w:rPr>
  </w:style>
  <w:style w:type="paragraph" w:customStyle="1" w:styleId="ConsPlusNormal">
    <w:name w:val="ConsPlusNormal"/>
    <w:rsid w:val="00A77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4835C-E1AE-4476-9575-B4C9C445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2915</Words>
  <Characters>16622</Characters>
  <Application>Microsoft Office Word</Application>
  <DocSecurity>8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0001104/1717Д</vt:lpstr>
    </vt:vector>
  </TitlesOfParts>
  <Company>RN-Teleport</Company>
  <LinksUpToDate>false</LinksUpToDate>
  <CharactersWithSpaces>19499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0001104/1717Д</dc:title>
  <dc:creator>vvmaslennikova</dc:creator>
  <cp:lastModifiedBy>staff</cp:lastModifiedBy>
  <cp:revision>3</cp:revision>
  <cp:lastPrinted>2015-05-29T07:49:00Z</cp:lastPrinted>
  <dcterms:created xsi:type="dcterms:W3CDTF">2017-04-25T06:16:00Z</dcterms:created>
  <dcterms:modified xsi:type="dcterms:W3CDTF">2017-04-25T06:17:00Z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