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897" w:rsidRDefault="002B1E62" w:rsidP="00A863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Дополнительное соглашение № </w:t>
      </w:r>
      <w:r w:rsidR="004B6897">
        <w:rPr>
          <w:rFonts w:ascii="Times New Roman" w:hAnsi="Times New Roman" w:cs="Times New Roman"/>
          <w:sz w:val="24"/>
          <w:szCs w:val="24"/>
        </w:rPr>
        <w:t>___</w:t>
      </w:r>
      <w:r w:rsidR="00BB0E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4D1" w:rsidRPr="00F264D1" w:rsidRDefault="00BB0E1B" w:rsidP="004B689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F264D1">
        <w:rPr>
          <w:rFonts w:ascii="Times New Roman" w:hAnsi="Times New Roman" w:cs="Times New Roman"/>
          <w:sz w:val="24"/>
          <w:szCs w:val="24"/>
        </w:rPr>
        <w:t>Договору</w:t>
      </w:r>
      <w:r w:rsidR="007844EB" w:rsidRPr="00F264D1">
        <w:rPr>
          <w:rFonts w:ascii="Times New Roman" w:hAnsi="Times New Roman" w:cs="Times New Roman"/>
          <w:sz w:val="24"/>
          <w:szCs w:val="24"/>
        </w:rPr>
        <w:t xml:space="preserve"> </w:t>
      </w:r>
      <w:r w:rsidR="004B6897">
        <w:rPr>
          <w:rFonts w:ascii="Times New Roman" w:hAnsi="Times New Roman" w:cs="Times New Roman"/>
          <w:sz w:val="24"/>
          <w:szCs w:val="24"/>
        </w:rPr>
        <w:t>№</w:t>
      </w:r>
      <w:r w:rsidR="004B6897" w:rsidRPr="006E15FF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="004B6897">
        <w:rPr>
          <w:rFonts w:ascii="Times New Roman" w:hAnsi="Times New Roman" w:cs="Times New Roman"/>
          <w:sz w:val="24"/>
          <w:szCs w:val="24"/>
        </w:rPr>
        <w:t xml:space="preserve"> от</w:t>
      </w:r>
      <w:r w:rsidR="004B6897" w:rsidRPr="006E15FF">
        <w:rPr>
          <w:rFonts w:ascii="Times New Roman" w:hAnsi="Times New Roman" w:cs="Times New Roman"/>
          <w:sz w:val="24"/>
          <w:szCs w:val="24"/>
          <w:highlight w:val="lightGray"/>
        </w:rPr>
        <w:t>______20___</w:t>
      </w:r>
      <w:r w:rsidR="004B6897">
        <w:rPr>
          <w:rFonts w:ascii="Times New Roman" w:hAnsi="Times New Roman" w:cs="Times New Roman"/>
          <w:sz w:val="24"/>
          <w:szCs w:val="24"/>
        </w:rPr>
        <w:t>г.</w:t>
      </w:r>
    </w:p>
    <w:p w:rsidR="00267A4A" w:rsidRPr="00A85497" w:rsidRDefault="00267A4A" w:rsidP="00A863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67A4A" w:rsidRPr="00A85497" w:rsidRDefault="008056E9" w:rsidP="00A86383">
      <w:pPr>
        <w:tabs>
          <w:tab w:val="left" w:pos="751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497">
        <w:rPr>
          <w:rFonts w:ascii="Times New Roman" w:hAnsi="Times New Roman" w:cs="Times New Roman"/>
          <w:sz w:val="24"/>
          <w:szCs w:val="24"/>
        </w:rPr>
        <w:t>г.</w:t>
      </w:r>
      <w:r w:rsidR="007844EB">
        <w:rPr>
          <w:rFonts w:ascii="Times New Roman" w:hAnsi="Times New Roman" w:cs="Times New Roman"/>
          <w:sz w:val="24"/>
          <w:szCs w:val="24"/>
        </w:rPr>
        <w:t xml:space="preserve"> Мурманск </w:t>
      </w:r>
      <w:r w:rsidR="00A01626" w:rsidRPr="00A854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3F13E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2B1E62">
        <w:rPr>
          <w:rFonts w:ascii="Times New Roman" w:hAnsi="Times New Roman" w:cs="Times New Roman"/>
          <w:sz w:val="24"/>
          <w:szCs w:val="24"/>
        </w:rPr>
        <w:t xml:space="preserve">      </w:t>
      </w:r>
      <w:r w:rsidR="004B6897">
        <w:rPr>
          <w:rFonts w:ascii="Times New Roman" w:hAnsi="Times New Roman" w:cs="Times New Roman"/>
          <w:sz w:val="24"/>
          <w:szCs w:val="24"/>
        </w:rPr>
        <w:t>«___»______</w:t>
      </w:r>
      <w:r w:rsidR="002B1E62">
        <w:rPr>
          <w:rFonts w:ascii="Times New Roman" w:hAnsi="Times New Roman" w:cs="Times New Roman"/>
          <w:sz w:val="24"/>
          <w:szCs w:val="24"/>
        </w:rPr>
        <w:t xml:space="preserve"> </w:t>
      </w:r>
      <w:r w:rsidR="00554D14" w:rsidRPr="002837B0">
        <w:rPr>
          <w:rFonts w:ascii="Times New Roman" w:hAnsi="Times New Roman" w:cs="Times New Roman"/>
          <w:sz w:val="24"/>
          <w:szCs w:val="24"/>
        </w:rPr>
        <w:t>20</w:t>
      </w:r>
      <w:r w:rsidR="002B1E62">
        <w:rPr>
          <w:rFonts w:ascii="Times New Roman" w:hAnsi="Times New Roman" w:cs="Times New Roman"/>
          <w:sz w:val="24"/>
          <w:szCs w:val="24"/>
        </w:rPr>
        <w:t>2</w:t>
      </w:r>
      <w:r w:rsidR="004B6897">
        <w:rPr>
          <w:rFonts w:ascii="Times New Roman" w:hAnsi="Times New Roman" w:cs="Times New Roman"/>
          <w:sz w:val="24"/>
          <w:szCs w:val="24"/>
        </w:rPr>
        <w:t>___</w:t>
      </w:r>
      <w:r w:rsidR="00267A4A" w:rsidRPr="00A85497">
        <w:rPr>
          <w:rFonts w:ascii="Times New Roman" w:hAnsi="Times New Roman" w:cs="Times New Roman"/>
          <w:sz w:val="24"/>
          <w:szCs w:val="24"/>
        </w:rPr>
        <w:t>г.</w:t>
      </w:r>
    </w:p>
    <w:p w:rsidR="00A86383" w:rsidRDefault="00A86383" w:rsidP="00A8638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6897" w:rsidRPr="004B6897" w:rsidRDefault="004B6897" w:rsidP="004B689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8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746"/>
            <w:enabled/>
            <w:calcOnExit w:val="0"/>
            <w:textInput/>
          </w:ffData>
        </w:fldChar>
      </w:r>
      <w:r w:rsidRPr="004B689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4B6897">
        <w:rPr>
          <w:rFonts w:ascii="Times New Roman" w:hAnsi="Times New Roman" w:cs="Times New Roman"/>
          <w:sz w:val="24"/>
          <w:szCs w:val="24"/>
        </w:rPr>
      </w:r>
      <w:r w:rsidRPr="004B6897">
        <w:rPr>
          <w:rFonts w:ascii="Times New Roman" w:hAnsi="Times New Roman" w:cs="Times New Roman"/>
          <w:sz w:val="24"/>
          <w:szCs w:val="24"/>
        </w:rPr>
        <w:fldChar w:fldCharType="separate"/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fldChar w:fldCharType="end"/>
      </w:r>
      <w:r w:rsidRPr="004B6897">
        <w:rPr>
          <w:rFonts w:ascii="Times New Roman" w:hAnsi="Times New Roman" w:cs="Times New Roman"/>
          <w:sz w:val="24"/>
          <w:szCs w:val="24"/>
        </w:rPr>
        <w:t xml:space="preserve"> (именуемое в дальнейшем Продавец), в лице </w:t>
      </w:r>
      <w:r w:rsidRPr="004B68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746"/>
            <w:enabled/>
            <w:calcOnExit w:val="0"/>
            <w:textInput/>
          </w:ffData>
        </w:fldChar>
      </w:r>
      <w:r w:rsidRPr="004B689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4B6897">
        <w:rPr>
          <w:rFonts w:ascii="Times New Roman" w:hAnsi="Times New Roman" w:cs="Times New Roman"/>
          <w:sz w:val="24"/>
          <w:szCs w:val="24"/>
        </w:rPr>
      </w:r>
      <w:r w:rsidRPr="004B6897">
        <w:rPr>
          <w:rFonts w:ascii="Times New Roman" w:hAnsi="Times New Roman" w:cs="Times New Roman"/>
          <w:sz w:val="24"/>
          <w:szCs w:val="24"/>
        </w:rPr>
        <w:fldChar w:fldCharType="separate"/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fldChar w:fldCharType="end"/>
      </w:r>
      <w:r w:rsidRPr="004B6897">
        <w:rPr>
          <w:rFonts w:ascii="Times New Roman" w:hAnsi="Times New Roman" w:cs="Times New Roman"/>
          <w:sz w:val="24"/>
          <w:szCs w:val="24"/>
        </w:rPr>
        <w:t>, действующ</w:t>
      </w:r>
      <w:r w:rsidRPr="004B68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его/ей"/>
            </w:textInput>
          </w:ffData>
        </w:fldChar>
      </w:r>
      <w:r w:rsidRPr="004B689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4B6897">
        <w:rPr>
          <w:rFonts w:ascii="Times New Roman" w:hAnsi="Times New Roman" w:cs="Times New Roman"/>
          <w:sz w:val="24"/>
          <w:szCs w:val="24"/>
        </w:rPr>
      </w:r>
      <w:r w:rsidRPr="004B6897">
        <w:rPr>
          <w:rFonts w:ascii="Times New Roman" w:hAnsi="Times New Roman" w:cs="Times New Roman"/>
          <w:sz w:val="24"/>
          <w:szCs w:val="24"/>
        </w:rPr>
        <w:fldChar w:fldCharType="separate"/>
      </w:r>
      <w:r w:rsidRPr="004B6897">
        <w:rPr>
          <w:rFonts w:ascii="Times New Roman" w:hAnsi="Times New Roman" w:cs="Times New Roman"/>
          <w:sz w:val="24"/>
          <w:szCs w:val="24"/>
        </w:rPr>
        <w:t>его/ей</w:t>
      </w:r>
      <w:r w:rsidRPr="004B6897">
        <w:rPr>
          <w:rFonts w:ascii="Times New Roman" w:hAnsi="Times New Roman" w:cs="Times New Roman"/>
          <w:sz w:val="24"/>
          <w:szCs w:val="24"/>
        </w:rPr>
        <w:fldChar w:fldCharType="end"/>
      </w:r>
      <w:r w:rsidRPr="004B6897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Pr="004B68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746"/>
            <w:enabled/>
            <w:calcOnExit w:val="0"/>
            <w:textInput/>
          </w:ffData>
        </w:fldChar>
      </w:r>
      <w:r w:rsidRPr="004B689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4B6897">
        <w:rPr>
          <w:rFonts w:ascii="Times New Roman" w:hAnsi="Times New Roman" w:cs="Times New Roman"/>
          <w:sz w:val="24"/>
          <w:szCs w:val="24"/>
        </w:rPr>
      </w:r>
      <w:r w:rsidRPr="004B6897">
        <w:rPr>
          <w:rFonts w:ascii="Times New Roman" w:hAnsi="Times New Roman" w:cs="Times New Roman"/>
          <w:sz w:val="24"/>
          <w:szCs w:val="24"/>
        </w:rPr>
        <w:fldChar w:fldCharType="separate"/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fldChar w:fldCharType="end"/>
      </w:r>
      <w:r w:rsidRPr="004B6897">
        <w:rPr>
          <w:rFonts w:ascii="Times New Roman" w:hAnsi="Times New Roman" w:cs="Times New Roman"/>
          <w:sz w:val="24"/>
          <w:szCs w:val="24"/>
        </w:rPr>
        <w:t xml:space="preserve">, и </w:t>
      </w:r>
      <w:r w:rsidRPr="004B68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746"/>
            <w:enabled/>
            <w:calcOnExit w:val="0"/>
            <w:textInput/>
          </w:ffData>
        </w:fldChar>
      </w:r>
      <w:r w:rsidRPr="004B689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4B6897">
        <w:rPr>
          <w:rFonts w:ascii="Times New Roman" w:hAnsi="Times New Roman" w:cs="Times New Roman"/>
          <w:sz w:val="24"/>
          <w:szCs w:val="24"/>
        </w:rPr>
      </w:r>
      <w:r w:rsidRPr="004B6897">
        <w:rPr>
          <w:rFonts w:ascii="Times New Roman" w:hAnsi="Times New Roman" w:cs="Times New Roman"/>
          <w:sz w:val="24"/>
          <w:szCs w:val="24"/>
        </w:rPr>
        <w:fldChar w:fldCharType="separate"/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fldChar w:fldCharType="end"/>
      </w:r>
      <w:r w:rsidRPr="004B6897">
        <w:rPr>
          <w:rFonts w:ascii="Times New Roman" w:hAnsi="Times New Roman" w:cs="Times New Roman"/>
          <w:sz w:val="24"/>
          <w:szCs w:val="24"/>
        </w:rPr>
        <w:t xml:space="preserve"> (именуем</w:t>
      </w:r>
      <w:r w:rsidR="006E15FF">
        <w:rPr>
          <w:rFonts w:ascii="Times New Roman" w:hAnsi="Times New Roman" w:cs="Times New Roman"/>
          <w:sz w:val="24"/>
          <w:szCs w:val="24"/>
        </w:rPr>
        <w:t>ое</w:t>
      </w:r>
      <w:r w:rsidRPr="004B6897">
        <w:rPr>
          <w:rFonts w:ascii="Times New Roman" w:hAnsi="Times New Roman" w:cs="Times New Roman"/>
          <w:sz w:val="24"/>
          <w:szCs w:val="24"/>
        </w:rPr>
        <w:t xml:space="preserve"> в дальнейшем Покупатель), в лице </w:t>
      </w:r>
      <w:r w:rsidRPr="004B68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746"/>
            <w:enabled/>
            <w:calcOnExit w:val="0"/>
            <w:textInput/>
          </w:ffData>
        </w:fldChar>
      </w:r>
      <w:r w:rsidRPr="004B689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4B6897">
        <w:rPr>
          <w:rFonts w:ascii="Times New Roman" w:hAnsi="Times New Roman" w:cs="Times New Roman"/>
          <w:sz w:val="24"/>
          <w:szCs w:val="24"/>
        </w:rPr>
      </w:r>
      <w:r w:rsidRPr="004B6897">
        <w:rPr>
          <w:rFonts w:ascii="Times New Roman" w:hAnsi="Times New Roman" w:cs="Times New Roman"/>
          <w:sz w:val="24"/>
          <w:szCs w:val="24"/>
        </w:rPr>
        <w:fldChar w:fldCharType="separate"/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fldChar w:fldCharType="end"/>
      </w:r>
      <w:r w:rsidRPr="004B6897">
        <w:rPr>
          <w:rFonts w:ascii="Times New Roman" w:hAnsi="Times New Roman" w:cs="Times New Roman"/>
          <w:sz w:val="24"/>
          <w:szCs w:val="24"/>
        </w:rPr>
        <w:t>, действующ</w:t>
      </w:r>
      <w:r w:rsidRPr="004B68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его/ей"/>
            </w:textInput>
          </w:ffData>
        </w:fldChar>
      </w:r>
      <w:r w:rsidRPr="004B689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4B6897">
        <w:rPr>
          <w:rFonts w:ascii="Times New Roman" w:hAnsi="Times New Roman" w:cs="Times New Roman"/>
          <w:sz w:val="24"/>
          <w:szCs w:val="24"/>
        </w:rPr>
      </w:r>
      <w:r w:rsidRPr="004B6897">
        <w:rPr>
          <w:rFonts w:ascii="Times New Roman" w:hAnsi="Times New Roman" w:cs="Times New Roman"/>
          <w:sz w:val="24"/>
          <w:szCs w:val="24"/>
        </w:rPr>
        <w:fldChar w:fldCharType="separate"/>
      </w:r>
      <w:r w:rsidRPr="004B6897">
        <w:rPr>
          <w:rFonts w:ascii="Times New Roman" w:hAnsi="Times New Roman" w:cs="Times New Roman"/>
          <w:sz w:val="24"/>
          <w:szCs w:val="24"/>
        </w:rPr>
        <w:t>его/ей</w:t>
      </w:r>
      <w:r w:rsidRPr="004B6897">
        <w:rPr>
          <w:rFonts w:ascii="Times New Roman" w:hAnsi="Times New Roman" w:cs="Times New Roman"/>
          <w:sz w:val="24"/>
          <w:szCs w:val="24"/>
        </w:rPr>
        <w:fldChar w:fldCharType="end"/>
      </w:r>
      <w:r w:rsidRPr="004B6897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Pr="004B68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B689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4B6897">
        <w:rPr>
          <w:rFonts w:ascii="Times New Roman" w:hAnsi="Times New Roman" w:cs="Times New Roman"/>
          <w:sz w:val="24"/>
          <w:szCs w:val="24"/>
        </w:rPr>
      </w:r>
      <w:r w:rsidRPr="004B6897">
        <w:rPr>
          <w:rFonts w:ascii="Times New Roman" w:hAnsi="Times New Roman" w:cs="Times New Roman"/>
          <w:sz w:val="24"/>
          <w:szCs w:val="24"/>
        </w:rPr>
        <w:fldChar w:fldCharType="separate"/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t> </w:t>
      </w:r>
      <w:r w:rsidRPr="004B6897">
        <w:rPr>
          <w:rFonts w:ascii="Times New Roman" w:hAnsi="Times New Roman" w:cs="Times New Roman"/>
          <w:sz w:val="24"/>
          <w:szCs w:val="24"/>
        </w:rPr>
        <w:fldChar w:fldCharType="end"/>
      </w:r>
      <w:r w:rsidRPr="004B6897">
        <w:rPr>
          <w:rFonts w:ascii="Times New Roman" w:hAnsi="Times New Roman" w:cs="Times New Roman"/>
          <w:sz w:val="24"/>
          <w:szCs w:val="24"/>
        </w:rPr>
        <w:t>, именуемые в дальнейшем как Сторона или Стороны,</w:t>
      </w:r>
      <w:bookmarkStart w:id="0" w:name="_Toc399319862"/>
      <w:r w:rsidRPr="004B6897">
        <w:rPr>
          <w:rFonts w:ascii="Times New Roman" w:hAnsi="Times New Roman" w:cs="Times New Roman"/>
          <w:sz w:val="24"/>
          <w:szCs w:val="24"/>
        </w:rPr>
        <w:t xml:space="preserve"> подписали</w:t>
      </w:r>
      <w:r w:rsidR="00994112">
        <w:rPr>
          <w:rFonts w:ascii="Times New Roman" w:hAnsi="Times New Roman" w:cs="Times New Roman"/>
          <w:sz w:val="24"/>
          <w:szCs w:val="24"/>
        </w:rPr>
        <w:t xml:space="preserve"> настоящее Дополнительное С</w:t>
      </w:r>
      <w:r w:rsidRPr="004B6897">
        <w:rPr>
          <w:rFonts w:ascii="Times New Roman" w:hAnsi="Times New Roman" w:cs="Times New Roman"/>
          <w:sz w:val="24"/>
          <w:szCs w:val="24"/>
        </w:rPr>
        <w:t>оглашение о нижеследующем</w:t>
      </w:r>
      <w:r w:rsidRPr="004B6897">
        <w:rPr>
          <w:rFonts w:ascii="Times New Roman" w:hAnsi="Times New Roman" w:cs="Times New Roman"/>
          <w:b/>
          <w:sz w:val="24"/>
          <w:szCs w:val="24"/>
        </w:rPr>
        <w:t>:</w:t>
      </w:r>
      <w:bookmarkEnd w:id="0"/>
      <w:r w:rsidRPr="004B6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3D90" w:rsidRDefault="008C3D90" w:rsidP="00A86383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4535"/>
        <w:gridCol w:w="4956"/>
      </w:tblGrid>
      <w:tr w:rsidR="00CA156F" w:rsidTr="00FA0878">
        <w:tc>
          <w:tcPr>
            <w:tcW w:w="421" w:type="dxa"/>
          </w:tcPr>
          <w:p w:rsidR="00CA156F" w:rsidRDefault="00CA156F" w:rsidP="00A8638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9491" w:type="dxa"/>
            <w:gridSpan w:val="2"/>
          </w:tcPr>
          <w:p w:rsidR="004B6897" w:rsidRPr="004B6897" w:rsidRDefault="004B6897" w:rsidP="004B6897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Покупатель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предоставляет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Продавцу 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право изменить общее количество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поставляемых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невостребованны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производством ликвидны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 неликвидны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товарно-материальны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ценност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ей (далее по тексту - ТМЦ) 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пределах согласованного опциона, указанного в Спецификациях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Приложение № 1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).</w:t>
            </w:r>
          </w:p>
          <w:p w:rsidR="004B6897" w:rsidRPr="004B6897" w:rsidRDefault="004B6897" w:rsidP="004B6897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Условие об опционе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Продавца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сформулированное </w:t>
            </w:r>
            <w:r w:rsidR="004926A6"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Спецификации,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является безотзывной офертой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окупателя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 отношении уменьшения или увеличения количества Т</w:t>
            </w:r>
            <w:r w:rsidR="00041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МЦ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Право на опцион предоставляется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родавцу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без взимания дополнительной платы. Срок действия оферты указывается в Спецификации (приложении).</w:t>
            </w:r>
          </w:p>
          <w:p w:rsidR="004B6897" w:rsidRPr="004B6897" w:rsidRDefault="004B6897" w:rsidP="004B6897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Под опционом понимается право </w:t>
            </w:r>
            <w:r w:rsidR="004926A6"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родавца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уменьшить (-) или увеличить (+) количество поставляем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ых ТМЦ 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пределах согласованного количества без изменения остальных согласованных условий, в том числе без изменения цен, согласованных в Спецификации.</w:t>
            </w:r>
          </w:p>
          <w:p w:rsidR="004B6897" w:rsidRPr="004B6897" w:rsidRDefault="004B6897" w:rsidP="004B6897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Заявление П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родавца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об использовании опциона является акцептом оферты </w:t>
            </w:r>
            <w:r w:rsidR="000419FF"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</w:t>
            </w:r>
            <w:r w:rsidR="00041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окупателя</w:t>
            </w:r>
            <w:r w:rsidR="000419FF"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 и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осуществляется в следующем порядке:</w:t>
            </w:r>
          </w:p>
          <w:p w:rsidR="004B6897" w:rsidRPr="004B6897" w:rsidRDefault="004B6897" w:rsidP="004B6897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 использовании опциона П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родавец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обязан заблаговременно сообщить об этом По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купателю 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направив ему письменное уведомление об использовании опциона в сторону уменьшения либо заявку на использование опциона в сторону увеличения. Срок для направления уведомления об использовании опциона в сторону уменьшения/заявки на использование опциона в сторону увеличения устанавливается в С</w:t>
            </w:r>
            <w:r w:rsidR="000419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пецификации.</w:t>
            </w:r>
          </w:p>
          <w:p w:rsidR="004B6897" w:rsidRPr="004B6897" w:rsidRDefault="004B6897" w:rsidP="004B6897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 момента получения уведомления </w:t>
            </w:r>
            <w:r w:rsidR="004926A6"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родавца </w:t>
            </w:r>
            <w:r w:rsidR="004926A6"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использовании опциона в сто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рону уменьшения обязательства Покупателя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по 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приемке ТМЦ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указанного в соответствующем уведомлении, прекращаются.</w:t>
            </w:r>
          </w:p>
          <w:p w:rsidR="004B6897" w:rsidRPr="004B6897" w:rsidRDefault="004B6897" w:rsidP="004B6897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заявке на использование опциона П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родавца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 сторону увеличения должно быть указано: наименование 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ТМЦ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; количество дополнительно поставляем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ых ТМЦ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; период поставки; наименование 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Покупателя/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Грузополучателя.</w:t>
            </w:r>
          </w:p>
          <w:p w:rsidR="004B6897" w:rsidRPr="004B6897" w:rsidRDefault="004B6897" w:rsidP="004B6897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окупатель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получивший заявку на использование опциона П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родавца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 сторону увеличения в пределах согласованного количества, не вправе отказаться от 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приемки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заявленного П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родавцом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дополнительного количества Т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МЦ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по ценам, определенным в С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пецификации.</w:t>
            </w:r>
          </w:p>
          <w:p w:rsidR="00CA156F" w:rsidRDefault="004B6897" w:rsidP="004926A6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Право на опцион предоставляется </w:t>
            </w:r>
            <w:r w:rsidR="004926A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Продавцу</w:t>
            </w:r>
            <w:r w:rsidRPr="004B68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без взимания дополнительной платы</w:t>
            </w:r>
            <w:r w:rsidR="0099411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AF5667" w:rsidTr="00FA0878">
        <w:tc>
          <w:tcPr>
            <w:tcW w:w="421" w:type="dxa"/>
          </w:tcPr>
          <w:p w:rsidR="00AF5667" w:rsidRDefault="002D518D" w:rsidP="00A8638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  <w:r w:rsidR="00AF566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491" w:type="dxa"/>
            <w:gridSpan w:val="2"/>
          </w:tcPr>
          <w:p w:rsidR="00AF5667" w:rsidRPr="002C547C" w:rsidRDefault="00994112" w:rsidP="00F264D1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Настоящее Дополнительное Соглашение вступает в силу с момента подписания Сторонами и распространяет свое действие на отношения сторон, сложившиеся с </w:t>
            </w:r>
            <w:r w:rsidRPr="00994112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eastAsia="ar-SA"/>
              </w:rPr>
              <w:t>_____</w:t>
            </w:r>
          </w:p>
        </w:tc>
      </w:tr>
      <w:tr w:rsidR="009137B0" w:rsidTr="00FA0878">
        <w:tc>
          <w:tcPr>
            <w:tcW w:w="421" w:type="dxa"/>
          </w:tcPr>
          <w:p w:rsidR="009137B0" w:rsidRDefault="002D518D" w:rsidP="00A8638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  <w:r w:rsidR="00643E9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491" w:type="dxa"/>
            <w:gridSpan w:val="2"/>
          </w:tcPr>
          <w:p w:rsidR="00206065" w:rsidRDefault="00994112" w:rsidP="00FA0878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Настоящее Дополнительное Соглашение является неотъемлемой частью Договора №____ от_______202__г., составлено в двух экземплярах равной юридической силы по одному для каждой из Сторон</w:t>
            </w:r>
            <w:r w:rsidR="00FC411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206065" w:rsidTr="00FA0878">
        <w:tc>
          <w:tcPr>
            <w:tcW w:w="421" w:type="dxa"/>
          </w:tcPr>
          <w:p w:rsidR="00206065" w:rsidRDefault="00206065" w:rsidP="00A8638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9491" w:type="dxa"/>
            <w:gridSpan w:val="2"/>
          </w:tcPr>
          <w:p w:rsidR="00206065" w:rsidRDefault="00206065" w:rsidP="00206065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0606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 настоящему 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ополнительному Соглашению</w:t>
            </w:r>
            <w:r w:rsidRPr="0020606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прилагается и является его неотъемлемой частью:</w:t>
            </w:r>
          </w:p>
          <w:p w:rsidR="00FA0878" w:rsidRDefault="00FA0878" w:rsidP="00206065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Приложение № 1 - </w:t>
            </w:r>
            <w:r w:rsidRPr="00FA08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Форма Уведомления об использовании опциона в сторону уменьшения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FA0878" w:rsidRDefault="00FA0878" w:rsidP="00206065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Приложение № 2 - </w:t>
            </w:r>
            <w:r w:rsidRPr="00FA08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Форма Уведомления об использовании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опциона в сторону увеличения.</w:t>
            </w:r>
            <w:bookmarkStart w:id="1" w:name="_GoBack"/>
            <w:bookmarkEnd w:id="1"/>
          </w:p>
          <w:p w:rsidR="00206065" w:rsidRDefault="00206065" w:rsidP="00206065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C5C0E" w:rsidTr="00FA0878">
        <w:tc>
          <w:tcPr>
            <w:tcW w:w="4956" w:type="dxa"/>
            <w:gridSpan w:val="2"/>
          </w:tcPr>
          <w:p w:rsidR="00415001" w:rsidRDefault="00415001" w:rsidP="001C5C0E">
            <w:pPr>
              <w:tabs>
                <w:tab w:val="left" w:pos="6946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065" w:rsidRDefault="00206065" w:rsidP="001C5C0E">
            <w:pPr>
              <w:tabs>
                <w:tab w:val="left" w:pos="6946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065" w:rsidRDefault="00206065" w:rsidP="001C5C0E">
            <w:pPr>
              <w:tabs>
                <w:tab w:val="left" w:pos="6946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4112" w:rsidRDefault="00FC4112" w:rsidP="001C5C0E">
            <w:pPr>
              <w:tabs>
                <w:tab w:val="left" w:pos="6946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Продавец:</w:t>
            </w:r>
            <w:r w:rsidR="001C5C0E" w:rsidRPr="004946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94112" w:rsidRDefault="00994112" w:rsidP="001C5C0E">
            <w:pPr>
              <w:tabs>
                <w:tab w:val="left" w:pos="694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1C5C0E" w:rsidRDefault="001C5C0E" w:rsidP="001C5C0E">
            <w:pPr>
              <w:tabs>
                <w:tab w:val="left" w:pos="694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112" w:rsidRDefault="00994112" w:rsidP="001C5C0E">
            <w:pPr>
              <w:tabs>
                <w:tab w:val="left" w:pos="694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C0E" w:rsidRDefault="001C5C0E" w:rsidP="00994112">
            <w:pPr>
              <w:tabs>
                <w:tab w:val="left" w:pos="694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994112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956" w:type="dxa"/>
          </w:tcPr>
          <w:p w:rsidR="00415001" w:rsidRDefault="00415001" w:rsidP="001C5C0E">
            <w:pPr>
              <w:tabs>
                <w:tab w:val="left" w:pos="6946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065" w:rsidRDefault="00206065" w:rsidP="001C5C0E">
            <w:pPr>
              <w:tabs>
                <w:tab w:val="left" w:pos="6946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065" w:rsidRDefault="00206065" w:rsidP="001C5C0E">
            <w:pPr>
              <w:tabs>
                <w:tab w:val="left" w:pos="6946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C0E" w:rsidRPr="004946AA" w:rsidRDefault="007E788B" w:rsidP="001C5C0E">
            <w:pPr>
              <w:tabs>
                <w:tab w:val="left" w:pos="6946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Покупатель</w:t>
            </w:r>
            <w:r w:rsidR="001C5C0E" w:rsidRPr="004946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0C539F" w:rsidRDefault="00994112" w:rsidP="001C5C0E">
            <w:pPr>
              <w:tabs>
                <w:tab w:val="left" w:pos="694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1C5C0E" w:rsidRDefault="001C5C0E" w:rsidP="001C5C0E">
            <w:pPr>
              <w:tabs>
                <w:tab w:val="left" w:pos="694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112" w:rsidRDefault="00994112" w:rsidP="001C5C0E">
            <w:pPr>
              <w:tabs>
                <w:tab w:val="left" w:pos="694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C0E" w:rsidRDefault="001C5C0E" w:rsidP="00994112">
            <w:pPr>
              <w:tabs>
                <w:tab w:val="left" w:pos="694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994112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</w:tr>
    </w:tbl>
    <w:p w:rsidR="006233CC" w:rsidRDefault="007159DD" w:rsidP="00A86383">
      <w:pPr>
        <w:tabs>
          <w:tab w:val="left" w:pos="6946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94506F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</w:p>
    <w:sectPr w:rsidR="006233CC" w:rsidSect="0014379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A35" w:rsidRDefault="00593A35" w:rsidP="00AE54C9">
      <w:pPr>
        <w:spacing w:after="0" w:line="240" w:lineRule="auto"/>
      </w:pPr>
      <w:r>
        <w:separator/>
      </w:r>
    </w:p>
  </w:endnote>
  <w:endnote w:type="continuationSeparator" w:id="0">
    <w:p w:rsidR="00593A35" w:rsidRDefault="00593A35" w:rsidP="00AE5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A35" w:rsidRDefault="00593A35" w:rsidP="00AE54C9">
      <w:pPr>
        <w:spacing w:after="0" w:line="240" w:lineRule="auto"/>
      </w:pPr>
      <w:r>
        <w:separator/>
      </w:r>
    </w:p>
  </w:footnote>
  <w:footnote w:type="continuationSeparator" w:id="0">
    <w:p w:rsidR="00593A35" w:rsidRDefault="00593A35" w:rsidP="00AE54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32BA9"/>
    <w:multiLevelType w:val="hybridMultilevel"/>
    <w:tmpl w:val="E23A814C"/>
    <w:lvl w:ilvl="0" w:tplc="82A8FD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FD90DB5"/>
    <w:multiLevelType w:val="hybridMultilevel"/>
    <w:tmpl w:val="F7A06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6571E"/>
    <w:multiLevelType w:val="hybridMultilevel"/>
    <w:tmpl w:val="D2F47DCE"/>
    <w:lvl w:ilvl="0" w:tplc="7278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625C5"/>
    <w:multiLevelType w:val="hybridMultilevel"/>
    <w:tmpl w:val="67E8A6A0"/>
    <w:lvl w:ilvl="0" w:tplc="7278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42B03"/>
    <w:multiLevelType w:val="hybridMultilevel"/>
    <w:tmpl w:val="9B6283B6"/>
    <w:lvl w:ilvl="0" w:tplc="F68032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F957291"/>
    <w:multiLevelType w:val="hybridMultilevel"/>
    <w:tmpl w:val="C7EE83C6"/>
    <w:lvl w:ilvl="0" w:tplc="F1C23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4A"/>
    <w:rsid w:val="00001ED1"/>
    <w:rsid w:val="000419FF"/>
    <w:rsid w:val="000C539F"/>
    <w:rsid w:val="000C54B2"/>
    <w:rsid w:val="000D619C"/>
    <w:rsid w:val="000F4AD8"/>
    <w:rsid w:val="0011020F"/>
    <w:rsid w:val="00143796"/>
    <w:rsid w:val="00154998"/>
    <w:rsid w:val="00156911"/>
    <w:rsid w:val="00160C6D"/>
    <w:rsid w:val="001635C5"/>
    <w:rsid w:val="00166A7E"/>
    <w:rsid w:val="00182C68"/>
    <w:rsid w:val="001C5C0E"/>
    <w:rsid w:val="001D4C57"/>
    <w:rsid w:val="00206065"/>
    <w:rsid w:val="002232D7"/>
    <w:rsid w:val="002232FD"/>
    <w:rsid w:val="002579D9"/>
    <w:rsid w:val="00267A4A"/>
    <w:rsid w:val="002837B0"/>
    <w:rsid w:val="002B1E62"/>
    <w:rsid w:val="002B4B12"/>
    <w:rsid w:val="002C547C"/>
    <w:rsid w:val="002D518D"/>
    <w:rsid w:val="002F5046"/>
    <w:rsid w:val="002F5643"/>
    <w:rsid w:val="0032040B"/>
    <w:rsid w:val="00331F2E"/>
    <w:rsid w:val="003475AD"/>
    <w:rsid w:val="003527C4"/>
    <w:rsid w:val="00354588"/>
    <w:rsid w:val="00354629"/>
    <w:rsid w:val="00391EE0"/>
    <w:rsid w:val="003A4653"/>
    <w:rsid w:val="003F13EB"/>
    <w:rsid w:val="003F3657"/>
    <w:rsid w:val="004145FB"/>
    <w:rsid w:val="00415001"/>
    <w:rsid w:val="004165F8"/>
    <w:rsid w:val="004526BE"/>
    <w:rsid w:val="00460A5E"/>
    <w:rsid w:val="00467B53"/>
    <w:rsid w:val="004926A6"/>
    <w:rsid w:val="004946AA"/>
    <w:rsid w:val="004A25BB"/>
    <w:rsid w:val="004A40B3"/>
    <w:rsid w:val="004A5610"/>
    <w:rsid w:val="004B0086"/>
    <w:rsid w:val="004B6897"/>
    <w:rsid w:val="004C44FE"/>
    <w:rsid w:val="004D7063"/>
    <w:rsid w:val="00504ADB"/>
    <w:rsid w:val="00506375"/>
    <w:rsid w:val="00507916"/>
    <w:rsid w:val="0054043C"/>
    <w:rsid w:val="00554D14"/>
    <w:rsid w:val="005718B6"/>
    <w:rsid w:val="00593A35"/>
    <w:rsid w:val="005A7AAE"/>
    <w:rsid w:val="005B42AD"/>
    <w:rsid w:val="005B504B"/>
    <w:rsid w:val="005C0CA9"/>
    <w:rsid w:val="005E6582"/>
    <w:rsid w:val="00602A8B"/>
    <w:rsid w:val="00613D7F"/>
    <w:rsid w:val="006233CC"/>
    <w:rsid w:val="00642C6F"/>
    <w:rsid w:val="00643E9E"/>
    <w:rsid w:val="00644DB6"/>
    <w:rsid w:val="006450AD"/>
    <w:rsid w:val="00655924"/>
    <w:rsid w:val="0068668B"/>
    <w:rsid w:val="00696AC8"/>
    <w:rsid w:val="006B346D"/>
    <w:rsid w:val="006C035D"/>
    <w:rsid w:val="006D4764"/>
    <w:rsid w:val="006E15FF"/>
    <w:rsid w:val="006E414C"/>
    <w:rsid w:val="006F1A3D"/>
    <w:rsid w:val="007159DD"/>
    <w:rsid w:val="007252CB"/>
    <w:rsid w:val="007272B6"/>
    <w:rsid w:val="0073334A"/>
    <w:rsid w:val="0073586D"/>
    <w:rsid w:val="007669C6"/>
    <w:rsid w:val="0077003B"/>
    <w:rsid w:val="00770C37"/>
    <w:rsid w:val="00772BC1"/>
    <w:rsid w:val="007838E3"/>
    <w:rsid w:val="007844EB"/>
    <w:rsid w:val="00785596"/>
    <w:rsid w:val="00793277"/>
    <w:rsid w:val="007D43B1"/>
    <w:rsid w:val="007E788B"/>
    <w:rsid w:val="007E7CF7"/>
    <w:rsid w:val="008056E9"/>
    <w:rsid w:val="00840AA4"/>
    <w:rsid w:val="00851907"/>
    <w:rsid w:val="008938E0"/>
    <w:rsid w:val="008A6617"/>
    <w:rsid w:val="008C3D90"/>
    <w:rsid w:val="008D3690"/>
    <w:rsid w:val="008D5365"/>
    <w:rsid w:val="008D60A2"/>
    <w:rsid w:val="008F3F78"/>
    <w:rsid w:val="009055A8"/>
    <w:rsid w:val="009104FE"/>
    <w:rsid w:val="00911B6B"/>
    <w:rsid w:val="00913359"/>
    <w:rsid w:val="009137B0"/>
    <w:rsid w:val="0094397B"/>
    <w:rsid w:val="0094506F"/>
    <w:rsid w:val="00972DB7"/>
    <w:rsid w:val="00985A0E"/>
    <w:rsid w:val="00994112"/>
    <w:rsid w:val="009A3911"/>
    <w:rsid w:val="009B2692"/>
    <w:rsid w:val="009B736B"/>
    <w:rsid w:val="009C6481"/>
    <w:rsid w:val="009F1C3C"/>
    <w:rsid w:val="00A006FE"/>
    <w:rsid w:val="00A01626"/>
    <w:rsid w:val="00A043E5"/>
    <w:rsid w:val="00A05ADB"/>
    <w:rsid w:val="00A63110"/>
    <w:rsid w:val="00A649FF"/>
    <w:rsid w:val="00A85497"/>
    <w:rsid w:val="00A86383"/>
    <w:rsid w:val="00AA3DA3"/>
    <w:rsid w:val="00AB0807"/>
    <w:rsid w:val="00AD459A"/>
    <w:rsid w:val="00AE54C9"/>
    <w:rsid w:val="00AF096D"/>
    <w:rsid w:val="00AF5667"/>
    <w:rsid w:val="00AF771A"/>
    <w:rsid w:val="00B13FE8"/>
    <w:rsid w:val="00B169A4"/>
    <w:rsid w:val="00B34BE6"/>
    <w:rsid w:val="00B621D2"/>
    <w:rsid w:val="00B71DB4"/>
    <w:rsid w:val="00B81F3F"/>
    <w:rsid w:val="00BB0E1B"/>
    <w:rsid w:val="00BB3C65"/>
    <w:rsid w:val="00BE1201"/>
    <w:rsid w:val="00BE698D"/>
    <w:rsid w:val="00BF406B"/>
    <w:rsid w:val="00BF42C2"/>
    <w:rsid w:val="00C1003C"/>
    <w:rsid w:val="00C11FE4"/>
    <w:rsid w:val="00C255E0"/>
    <w:rsid w:val="00C32808"/>
    <w:rsid w:val="00C526C8"/>
    <w:rsid w:val="00C56F9B"/>
    <w:rsid w:val="00C76296"/>
    <w:rsid w:val="00CA0E6D"/>
    <w:rsid w:val="00CA156F"/>
    <w:rsid w:val="00CC1F7A"/>
    <w:rsid w:val="00CF3149"/>
    <w:rsid w:val="00D11C93"/>
    <w:rsid w:val="00D40895"/>
    <w:rsid w:val="00D528D6"/>
    <w:rsid w:val="00D64429"/>
    <w:rsid w:val="00D76405"/>
    <w:rsid w:val="00D95490"/>
    <w:rsid w:val="00DB610D"/>
    <w:rsid w:val="00DC7E60"/>
    <w:rsid w:val="00DF154C"/>
    <w:rsid w:val="00E359C4"/>
    <w:rsid w:val="00E37F18"/>
    <w:rsid w:val="00E62630"/>
    <w:rsid w:val="00E82842"/>
    <w:rsid w:val="00E83C32"/>
    <w:rsid w:val="00EC1C2B"/>
    <w:rsid w:val="00EC3463"/>
    <w:rsid w:val="00ED0FDD"/>
    <w:rsid w:val="00ED31FA"/>
    <w:rsid w:val="00EE3123"/>
    <w:rsid w:val="00F02985"/>
    <w:rsid w:val="00F264D1"/>
    <w:rsid w:val="00F37484"/>
    <w:rsid w:val="00F85BAC"/>
    <w:rsid w:val="00F9739B"/>
    <w:rsid w:val="00FA0878"/>
    <w:rsid w:val="00FA1737"/>
    <w:rsid w:val="00FA665E"/>
    <w:rsid w:val="00FC4112"/>
    <w:rsid w:val="00FD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62434"/>
  <w15:chartTrackingRefBased/>
  <w15:docId w15:val="{41F175CA-4AF4-49DC-B9CE-79739A5CC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2C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7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698D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E5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54C9"/>
  </w:style>
  <w:style w:type="paragraph" w:styleId="a7">
    <w:name w:val="footer"/>
    <w:basedOn w:val="a"/>
    <w:link w:val="a8"/>
    <w:uiPriority w:val="99"/>
    <w:unhideWhenUsed/>
    <w:rsid w:val="00AE5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54C9"/>
  </w:style>
  <w:style w:type="paragraph" w:styleId="a9">
    <w:name w:val="Balloon Text"/>
    <w:basedOn w:val="a"/>
    <w:link w:val="aa"/>
    <w:uiPriority w:val="99"/>
    <w:semiHidden/>
    <w:unhideWhenUsed/>
    <w:rsid w:val="00143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437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2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502A5-AD40-4084-B859-090D4C075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"Мобильные ТелеСистемы"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Чуракова Оксана Игоревна</dc:creator>
  <cp:keywords/>
  <dc:description/>
  <cp:lastModifiedBy>Бойцова Елена Юрьевна</cp:lastModifiedBy>
  <cp:revision>7</cp:revision>
  <cp:lastPrinted>2021-02-02T08:45:00Z</cp:lastPrinted>
  <dcterms:created xsi:type="dcterms:W3CDTF">2021-04-12T12:36:00Z</dcterms:created>
  <dcterms:modified xsi:type="dcterms:W3CDTF">2021-04-12T14:41:00Z</dcterms:modified>
</cp:coreProperties>
</file>