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F8" w:rsidRDefault="005223F8" w:rsidP="005223F8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bookmarkStart w:id="0" w:name="_GoBack"/>
      <w:r w:rsidR="00AB5A3C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10"/>
            </w:textInput>
          </w:ffData>
        </w:fldChar>
      </w:r>
      <w:bookmarkStart w:id="1" w:name="ТекстовоеПоле1"/>
      <w:r w:rsidR="00AB5A3C">
        <w:rPr>
          <w:b/>
        </w:rPr>
        <w:instrText xml:space="preserve"> FORMTEXT </w:instrText>
      </w:r>
      <w:r w:rsidR="00AB5A3C">
        <w:rPr>
          <w:b/>
        </w:rPr>
      </w:r>
      <w:r w:rsidR="00AB5A3C">
        <w:rPr>
          <w:b/>
        </w:rPr>
        <w:fldChar w:fldCharType="separate"/>
      </w:r>
      <w:r w:rsidR="00AB5A3C">
        <w:rPr>
          <w:b/>
          <w:noProof/>
        </w:rPr>
        <w:t>10</w:t>
      </w:r>
      <w:r w:rsidR="00AB5A3C">
        <w:rPr>
          <w:b/>
        </w:rPr>
        <w:fldChar w:fldCharType="end"/>
      </w:r>
      <w:bookmarkEnd w:id="1"/>
      <w:bookmarkEnd w:id="0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615896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b/>
          <w:highlight w:val="lightGray"/>
        </w:rPr>
        <w:instrText xml:space="preserve"> FORMTEXT </w:instrText>
      </w:r>
      <w:r w:rsidR="00615896">
        <w:rPr>
          <w:b/>
          <w:highlight w:val="lightGray"/>
        </w:rPr>
      </w:r>
      <w:r w:rsidR="00615896">
        <w:rPr>
          <w:b/>
          <w:highlight w:val="lightGray"/>
        </w:rPr>
        <w:fldChar w:fldCharType="separate"/>
      </w:r>
      <w:r w:rsidR="00615896">
        <w:rPr>
          <w:b/>
          <w:noProof/>
          <w:highlight w:val="lightGray"/>
        </w:rPr>
        <w:t> </w:t>
      </w:r>
      <w:r w:rsidR="00615896">
        <w:rPr>
          <w:b/>
          <w:noProof/>
          <w:highlight w:val="lightGray"/>
        </w:rPr>
        <w:t> </w:t>
      </w:r>
      <w:r w:rsidR="00615896">
        <w:rPr>
          <w:b/>
          <w:noProof/>
          <w:highlight w:val="lightGray"/>
        </w:rPr>
        <w:t> </w:t>
      </w:r>
      <w:r w:rsidR="00615896">
        <w:rPr>
          <w:b/>
          <w:noProof/>
          <w:highlight w:val="lightGray"/>
        </w:rPr>
        <w:t> </w:t>
      </w:r>
      <w:r w:rsidR="00615896">
        <w:rPr>
          <w:b/>
          <w:noProof/>
          <w:highlight w:val="lightGray"/>
        </w:rPr>
        <w:t> </w:t>
      </w:r>
      <w:r w:rsidR="00615896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C40A61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23"/>
            </w:textInput>
          </w:ffData>
        </w:fldChar>
      </w:r>
      <w:r w:rsidR="00C40A61">
        <w:rPr>
          <w:b/>
          <w:highlight w:val="lightGray"/>
        </w:rPr>
        <w:instrText xml:space="preserve"> FORMTEXT </w:instrText>
      </w:r>
      <w:r w:rsidR="00C40A61">
        <w:rPr>
          <w:b/>
          <w:highlight w:val="lightGray"/>
        </w:rPr>
      </w:r>
      <w:r w:rsidR="00C40A61">
        <w:rPr>
          <w:b/>
          <w:highlight w:val="lightGray"/>
        </w:rPr>
        <w:fldChar w:fldCharType="separate"/>
      </w:r>
      <w:r w:rsidR="00C40A61">
        <w:rPr>
          <w:b/>
          <w:noProof/>
          <w:highlight w:val="lightGray"/>
        </w:rPr>
        <w:t>23</w:t>
      </w:r>
      <w:r w:rsidR="00C40A61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5F58D7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ООО «РН-Морской терминал Туапсе»,"/>
            </w:textInput>
          </w:ffData>
        </w:fldChar>
      </w:r>
      <w:r w:rsidR="005F58D7">
        <w:rPr>
          <w:rFonts w:ascii="Times New Roman CYR" w:hAnsi="Times New Roman CYR"/>
        </w:rPr>
        <w:instrText xml:space="preserve"> FORMTEXT </w:instrText>
      </w:r>
      <w:r w:rsidR="005F58D7">
        <w:rPr>
          <w:rFonts w:ascii="Times New Roman CYR" w:hAnsi="Times New Roman CYR"/>
        </w:rPr>
      </w:r>
      <w:r w:rsidR="005F58D7">
        <w:rPr>
          <w:rFonts w:ascii="Times New Roman CYR" w:hAnsi="Times New Roman CYR"/>
        </w:rPr>
        <w:fldChar w:fldCharType="separate"/>
      </w:r>
      <w:r w:rsidR="005F58D7">
        <w:rPr>
          <w:rFonts w:ascii="Times New Roman CYR" w:hAnsi="Times New Roman CYR"/>
          <w:noProof/>
        </w:rPr>
        <w:t>ООО «РН-Морской терминал Туапсе»,</w:t>
      </w:r>
      <w:r w:rsidR="005F58D7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proofErr w:type="gramStart"/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</w:t>
      </w:r>
      <w:proofErr w:type="gramEnd"/>
      <w:r>
        <w:t xml:space="preserve">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5F58D7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ООО «РН-Морской терминал Туапсе»,"/>
            </w:textInput>
          </w:ffData>
        </w:fldChar>
      </w:r>
      <w:r w:rsidR="005F58D7">
        <w:rPr>
          <w:rFonts w:ascii="Times New Roman CYR" w:hAnsi="Times New Roman CYR"/>
        </w:rPr>
        <w:instrText xml:space="preserve"> FORMTEXT </w:instrText>
      </w:r>
      <w:r w:rsidR="005F58D7">
        <w:rPr>
          <w:rFonts w:ascii="Times New Roman CYR" w:hAnsi="Times New Roman CYR"/>
        </w:rPr>
      </w:r>
      <w:r w:rsidR="005F58D7">
        <w:rPr>
          <w:rFonts w:ascii="Times New Roman CYR" w:hAnsi="Times New Roman CYR"/>
        </w:rPr>
        <w:fldChar w:fldCharType="separate"/>
      </w:r>
      <w:r w:rsidR="005F58D7">
        <w:rPr>
          <w:rFonts w:ascii="Times New Roman CYR" w:hAnsi="Times New Roman CYR"/>
          <w:noProof/>
        </w:rPr>
        <w:t>ООО «РН-Морской терминал Туапсе»,</w:t>
      </w:r>
      <w:r w:rsidR="005F58D7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615896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15896">
        <w:rPr>
          <w:rFonts w:ascii="Times New Roman CYR" w:hAnsi="Times New Roman CYR"/>
        </w:rPr>
        <w:instrText xml:space="preserve"> FORMTEXT </w:instrText>
      </w:r>
      <w:r w:rsidR="00615896">
        <w:rPr>
          <w:rFonts w:ascii="Times New Roman CYR" w:hAnsi="Times New Roman CYR"/>
        </w:rPr>
      </w:r>
      <w:r w:rsidR="00615896">
        <w:rPr>
          <w:rFonts w:ascii="Times New Roman CYR" w:hAnsi="Times New Roman CYR"/>
        </w:rPr>
        <w:fldChar w:fldCharType="separate"/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  <w:noProof/>
        </w:rPr>
        <w:t> </w:t>
      </w:r>
      <w:r w:rsidR="00615896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2F514F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</w:t>
      </w:r>
    </w:p>
    <w:tbl>
      <w:tblPr>
        <w:tblW w:w="113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0"/>
        <w:gridCol w:w="5670"/>
      </w:tblGrid>
      <w:tr w:rsidR="002F514F" w:rsidRPr="008B0775" w:rsidTr="002F514F">
        <w:tc>
          <w:tcPr>
            <w:tcW w:w="7771" w:type="dxa"/>
          </w:tcPr>
          <w:p w:rsidR="002F514F" w:rsidRPr="008B0775" w:rsidRDefault="002F514F" w:rsidP="002F514F">
            <w:pPr>
              <w:spacing w:line="600" w:lineRule="auto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771" w:type="dxa"/>
          </w:tcPr>
          <w:p w:rsidR="002F514F" w:rsidRPr="008B0775" w:rsidRDefault="002F514F" w:rsidP="002F514F">
            <w:pPr>
              <w:spacing w:line="60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2F514F" w:rsidRPr="008B0775" w:rsidTr="002F514F">
        <w:tc>
          <w:tcPr>
            <w:tcW w:w="7771" w:type="dxa"/>
          </w:tcPr>
          <w:p w:rsidR="002F514F" w:rsidRPr="009F2A69" w:rsidRDefault="00615896" w:rsidP="002F514F">
            <w:pPr>
              <w:spacing w:line="600" w:lineRule="auto"/>
              <w:rPr>
                <w:b/>
                <w:i/>
                <w:sz w:val="22"/>
                <w:szCs w:val="22"/>
                <w:shd w:val="clear" w:color="auto" w:fill="BFBFBF"/>
              </w:rPr>
            </w:pPr>
            <w:r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2" w:name="ТекстовоеПоле176"/>
            <w:r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Должность</w:t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  <w:bookmarkEnd w:id="2"/>
          </w:p>
          <w:p w:rsidR="002F514F" w:rsidRPr="008B0775" w:rsidRDefault="002F514F" w:rsidP="00615896">
            <w:pPr>
              <w:pStyle w:val="2"/>
              <w:spacing w:line="600" w:lineRule="auto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615896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ФИО</w:t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771" w:type="dxa"/>
          </w:tcPr>
          <w:p w:rsidR="002F514F" w:rsidRPr="009F2A69" w:rsidRDefault="00615896" w:rsidP="002F514F">
            <w:pPr>
              <w:spacing w:line="600" w:lineRule="auto"/>
              <w:rPr>
                <w:b/>
                <w:i/>
                <w:sz w:val="22"/>
                <w:szCs w:val="22"/>
                <w:shd w:val="clear" w:color="auto" w:fill="BFBFBF"/>
              </w:rPr>
            </w:pPr>
            <w:r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Должность</w:t>
            </w:r>
            <w:r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2F514F" w:rsidRPr="008B0775" w:rsidRDefault="002F514F" w:rsidP="00615896">
            <w:pPr>
              <w:pStyle w:val="2"/>
              <w:spacing w:line="600" w:lineRule="auto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О"/>
                  </w:textInput>
                </w:ffData>
              </w:fldChar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615896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ФИО</w:t>
            </w:r>
            <w:r w:rsidR="00615896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45" w:rsidRDefault="00693C45" w:rsidP="00204078">
      <w:r>
        <w:separator/>
      </w:r>
    </w:p>
  </w:endnote>
  <w:endnote w:type="continuationSeparator" w:id="0">
    <w:p w:rsidR="00693C45" w:rsidRDefault="00693C45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45" w:rsidRDefault="00693C45" w:rsidP="00204078">
      <w:r>
        <w:separator/>
      </w:r>
    </w:p>
  </w:footnote>
  <w:footnote w:type="continuationSeparator" w:id="0">
    <w:p w:rsidR="00693C45" w:rsidRDefault="00693C45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004C06"/>
    <w:rsid w:val="00105F49"/>
    <w:rsid w:val="00140469"/>
    <w:rsid w:val="00203CE6"/>
    <w:rsid w:val="00204078"/>
    <w:rsid w:val="00246A81"/>
    <w:rsid w:val="002F514F"/>
    <w:rsid w:val="004608E8"/>
    <w:rsid w:val="00476E2B"/>
    <w:rsid w:val="004E295A"/>
    <w:rsid w:val="005223F8"/>
    <w:rsid w:val="005500D7"/>
    <w:rsid w:val="005979CF"/>
    <w:rsid w:val="005F58D7"/>
    <w:rsid w:val="00615896"/>
    <w:rsid w:val="00630851"/>
    <w:rsid w:val="00693C45"/>
    <w:rsid w:val="006F4F38"/>
    <w:rsid w:val="00706412"/>
    <w:rsid w:val="00933021"/>
    <w:rsid w:val="009B2B39"/>
    <w:rsid w:val="009E60E2"/>
    <w:rsid w:val="00AB5A3C"/>
    <w:rsid w:val="00C40A61"/>
    <w:rsid w:val="00C84EA7"/>
    <w:rsid w:val="00EC1921"/>
    <w:rsid w:val="00F2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F514F"/>
    <w:pPr>
      <w:keepNext/>
      <w:outlineLvl w:val="1"/>
    </w:pPr>
    <w:rPr>
      <w:rFonts w:ascii="Courier New" w:hAnsi="Courier New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514F"/>
    <w:rPr>
      <w:rFonts w:ascii="Courier New" w:eastAsia="Times New Roman" w:hAnsi="Courier New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F514F"/>
    <w:pPr>
      <w:keepNext/>
      <w:outlineLvl w:val="1"/>
    </w:pPr>
    <w:rPr>
      <w:rFonts w:ascii="Courier New" w:hAnsi="Courier New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F514F"/>
    <w:rPr>
      <w:rFonts w:ascii="Courier New" w:eastAsia="Times New Roman" w:hAnsi="Courier New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Жуковский Михаил Викторович</cp:lastModifiedBy>
  <cp:revision>14</cp:revision>
  <dcterms:created xsi:type="dcterms:W3CDTF">2019-07-02T08:59:00Z</dcterms:created>
  <dcterms:modified xsi:type="dcterms:W3CDTF">2023-11-10T08:14:00Z</dcterms:modified>
</cp:coreProperties>
</file>