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82D9" w14:textId="77777777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Условия процедуры реализации</w:t>
      </w:r>
    </w:p>
    <w:p w14:paraId="68E1BD4F" w14:textId="42F61D07" w:rsidR="009533AA" w:rsidRPr="00893EC3" w:rsidRDefault="00C05B8D" w:rsidP="00893EC3">
      <w:pPr>
        <w:pStyle w:val="Default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</w:pPr>
      <w:r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Транспортных средств</w:t>
      </w:r>
      <w:r w:rsidR="005E6579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 </w:t>
      </w:r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(</w:t>
      </w:r>
      <w:r w:rsidR="0091758B" w:rsidRPr="0091758B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Прицепы МЗСА</w:t>
      </w:r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)</w:t>
      </w:r>
    </w:p>
    <w:p w14:paraId="372870EB" w14:textId="77777777" w:rsidR="009533AA" w:rsidRDefault="009533AA" w:rsidP="009533AA">
      <w:pPr>
        <w:pStyle w:val="Default"/>
        <w:jc w:val="center"/>
        <w:rPr>
          <w:color w:val="22446A"/>
          <w:sz w:val="28"/>
          <w:szCs w:val="28"/>
        </w:rPr>
      </w:pPr>
    </w:p>
    <w:p w14:paraId="382DC34C" w14:textId="7CA637C6" w:rsidR="000E1FF9" w:rsidRDefault="000E1FF9" w:rsidP="009533AA">
      <w:pPr>
        <w:pStyle w:val="Default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1AC5">
        <w:rPr>
          <w:rFonts w:ascii="Times New Roman" w:hAnsi="Times New Roman" w:cs="Times New Roman"/>
          <w:b/>
          <w:bCs/>
          <w:sz w:val="28"/>
          <w:szCs w:val="28"/>
        </w:rPr>
        <w:t xml:space="preserve">Срок подачи квалификационных и технико-коммерческих частей заявок: </w:t>
      </w:r>
      <w:r w:rsidRPr="009A1AC5">
        <w:rPr>
          <w:rFonts w:ascii="Times New Roman" w:hAnsi="Times New Roman" w:cs="Times New Roman"/>
          <w:bCs/>
          <w:sz w:val="28"/>
          <w:szCs w:val="28"/>
        </w:rPr>
        <w:t>с момента размещения процедуры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0C53">
        <w:rPr>
          <w:rFonts w:ascii="Times New Roman" w:hAnsi="Times New Roman" w:cs="Times New Roman"/>
          <w:bCs/>
          <w:sz w:val="28"/>
          <w:szCs w:val="28"/>
        </w:rPr>
        <w:t>(0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  <w:r w:rsidRPr="00830C53">
        <w:rPr>
          <w:rFonts w:ascii="Times New Roman" w:hAnsi="Times New Roman" w:cs="Times New Roman"/>
          <w:bCs/>
          <w:sz w:val="28"/>
          <w:szCs w:val="28"/>
        </w:rPr>
        <w:t>.07.2025 г) до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 даты окончания сбора технико-коммерческих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AC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стадиями, </w:t>
      </w:r>
      <w:r>
        <w:rPr>
          <w:rFonts w:ascii="Times New Roman" w:hAnsi="Times New Roman" w:cs="Times New Roman"/>
          <w:bCs/>
          <w:sz w:val="28"/>
          <w:szCs w:val="28"/>
        </w:rPr>
        <w:t>указанными на ЭТП АО «ТЭК-Торг</w:t>
      </w:r>
    </w:p>
    <w:p w14:paraId="400015CE" w14:textId="4EA9FAAC" w:rsidR="004C63C0" w:rsidRPr="000E1FF9" w:rsidRDefault="004C63C0" w:rsidP="009533AA">
      <w:pPr>
        <w:pStyle w:val="Default"/>
        <w:spacing w:line="360" w:lineRule="exact"/>
        <w:jc w:val="both"/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6662"/>
      </w:tblGrid>
      <w:tr w:rsidR="009533AA" w:rsidRPr="009533AA" w14:paraId="5E92697D" w14:textId="77777777" w:rsidTr="004C63C0">
        <w:trPr>
          <w:trHeight w:val="107"/>
        </w:trPr>
        <w:tc>
          <w:tcPr>
            <w:tcW w:w="9459" w:type="dxa"/>
            <w:gridSpan w:val="2"/>
          </w:tcPr>
          <w:p w14:paraId="00D1571B" w14:textId="3CE0E525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Организатор процедуры реализации: </w:t>
            </w:r>
            <w:r w:rsidR="00405A6A" w:rsidRPr="00405A6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"РН-КрасноярскНИПИнефть"</w:t>
            </w:r>
          </w:p>
          <w:p w14:paraId="39AA8A8F" w14:textId="2ACBFDC2" w:rsidR="004C63C0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Заказчик (Держатель запасов): </w:t>
            </w:r>
            <w:r w:rsidR="00F8376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</w:tc>
      </w:tr>
      <w:tr w:rsidR="004C63C0" w:rsidRPr="009533AA" w14:paraId="27E1957E" w14:textId="77777777" w:rsidTr="004C63C0">
        <w:trPr>
          <w:trHeight w:val="107"/>
        </w:trPr>
        <w:tc>
          <w:tcPr>
            <w:tcW w:w="9459" w:type="dxa"/>
            <w:gridSpan w:val="2"/>
          </w:tcPr>
          <w:p w14:paraId="27C767B0" w14:textId="334E4E6B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Плановые сроки вывоза имущества: в течение 3-х месяцев с момента заключения договора.</w:t>
            </w:r>
          </w:p>
        </w:tc>
      </w:tr>
      <w:tr w:rsidR="009533AA" w:rsidRPr="009533AA" w14:paraId="2DFBDBBC" w14:textId="77777777" w:rsidTr="004C63C0">
        <w:trPr>
          <w:trHeight w:val="874"/>
        </w:trPr>
        <w:tc>
          <w:tcPr>
            <w:tcW w:w="2797" w:type="dxa"/>
          </w:tcPr>
          <w:p w14:paraId="31E5BC93" w14:textId="77889614" w:rsidR="009533AA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Предмет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квалификации:</w:t>
            </w:r>
          </w:p>
        </w:tc>
        <w:tc>
          <w:tcPr>
            <w:tcW w:w="6662" w:type="dxa"/>
          </w:tcPr>
          <w:p w14:paraId="558016E9" w14:textId="0D0EBB56" w:rsidR="009533AA" w:rsidRPr="009533AA" w:rsidRDefault="004C63C0" w:rsidP="00C05B8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Соответствие участников требованиям процедуры реализаци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и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транспортных средств</w:t>
            </w:r>
            <w:r w:rsid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</w:t>
            </w:r>
            <w:r w:rsidR="0091758B" w:rsidRP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Прицепы МЗСА</w:t>
            </w:r>
            <w:r w:rsid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4C63C0" w:rsidRPr="009533AA" w14:paraId="65688C12" w14:textId="77777777" w:rsidTr="004C63C0">
        <w:trPr>
          <w:trHeight w:val="1076"/>
        </w:trPr>
        <w:tc>
          <w:tcPr>
            <w:tcW w:w="2797" w:type="dxa"/>
          </w:tcPr>
          <w:p w14:paraId="6E3B6418" w14:textId="45F8851D" w:rsidR="004C63C0" w:rsidRPr="009533AA" w:rsidRDefault="004C63C0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Предмет реализации: </w:t>
            </w:r>
          </w:p>
        </w:tc>
        <w:tc>
          <w:tcPr>
            <w:tcW w:w="6662" w:type="dxa"/>
          </w:tcPr>
          <w:p w14:paraId="777BDA09" w14:textId="0DFC2AEF" w:rsidR="004C63C0" w:rsidRPr="009533AA" w:rsidRDefault="00CF3889" w:rsidP="00BD1123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Лот №НЛ-2025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/</w:t>
            </w:r>
            <w:r w:rsid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3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(делимый)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Транспортные средства </w:t>
            </w:r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(</w:t>
            </w:r>
            <w:r w:rsidR="0091758B" w:rsidRPr="0091758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Прицепы МЗСА</w:t>
            </w:r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). </w:t>
            </w:r>
          </w:p>
        </w:tc>
      </w:tr>
      <w:tr w:rsidR="008404DA" w:rsidRPr="009533AA" w14:paraId="669D8619" w14:textId="77777777" w:rsidTr="004C63C0">
        <w:trPr>
          <w:trHeight w:val="1076"/>
        </w:trPr>
        <w:tc>
          <w:tcPr>
            <w:tcW w:w="2797" w:type="dxa"/>
          </w:tcPr>
          <w:p w14:paraId="2106B681" w14:textId="6C3FC939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Допуск на объекты</w:t>
            </w: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заказчика</w:t>
            </w:r>
          </w:p>
        </w:tc>
        <w:tc>
          <w:tcPr>
            <w:tcW w:w="6662" w:type="dxa"/>
          </w:tcPr>
          <w:p w14:paraId="19943AB9" w14:textId="72B290E6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Организация допуска участников процедуры, а также победителей на объекты/места хранения реализуемого имущества проводиться в соответствии с нормативными документами Заказчика.</w:t>
            </w:r>
          </w:p>
        </w:tc>
      </w:tr>
      <w:tr w:rsidR="008404DA" w:rsidRPr="009533AA" w14:paraId="2018D0F0" w14:textId="77777777" w:rsidTr="008404DA">
        <w:trPr>
          <w:trHeight w:val="414"/>
        </w:trPr>
        <w:tc>
          <w:tcPr>
            <w:tcW w:w="2797" w:type="dxa"/>
          </w:tcPr>
          <w:p w14:paraId="4795B2EA" w14:textId="6F8BCFEA" w:rsidR="008404DA" w:rsidRPr="008404DA" w:rsidRDefault="008404DA" w:rsidP="008404D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Опцион/</w:t>
            </w:r>
            <w:proofErr w:type="spellStart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толеранс</w:t>
            </w:r>
            <w:proofErr w:type="spellEnd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2" w:type="dxa"/>
          </w:tcPr>
          <w:p w14:paraId="54FD9A64" w14:textId="126707A8" w:rsidR="008404DA" w:rsidRPr="008404D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5B6424E" w14:textId="2C1A71E5" w:rsidR="008404DA" w:rsidRPr="008404DA" w:rsidRDefault="008404DA" w:rsidP="008404DA">
      <w:pPr>
        <w:tabs>
          <w:tab w:val="left" w:pos="627"/>
        </w:tabs>
        <w:suppressAutoHyphens/>
        <w:spacing w:before="120" w:line="360" w:lineRule="exact"/>
        <w:ind w:left="62"/>
        <w:jc w:val="both"/>
        <w:rPr>
          <w:b/>
          <w:bCs/>
          <w:spacing w:val="-2"/>
          <w:sz w:val="28"/>
          <w:szCs w:val="28"/>
        </w:rPr>
      </w:pPr>
      <w:r w:rsidRPr="005A0B02">
        <w:rPr>
          <w:b/>
          <w:bCs/>
          <w:spacing w:val="-2"/>
          <w:sz w:val="36"/>
          <w:szCs w:val="36"/>
          <w:u w:val="single"/>
        </w:rPr>
        <w:t>Условие оплаты и вывоза</w:t>
      </w:r>
      <w:r w:rsidRPr="008404DA">
        <w:rPr>
          <w:b/>
          <w:bCs/>
          <w:spacing w:val="-2"/>
          <w:sz w:val="28"/>
          <w:szCs w:val="28"/>
        </w:rPr>
        <w:t xml:space="preserve">. </w:t>
      </w:r>
    </w:p>
    <w:p w14:paraId="702DC723" w14:textId="77777777" w:rsidR="005A0B02" w:rsidRDefault="009533AA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100 % предварительная оплата в т</w:t>
      </w:r>
      <w:r w:rsidR="005A0B02">
        <w:rPr>
          <w:bCs/>
          <w:spacing w:val="-2"/>
          <w:sz w:val="28"/>
          <w:szCs w:val="28"/>
        </w:rPr>
        <w:t>ечение 7 рабочих дней с момента</w:t>
      </w:r>
    </w:p>
    <w:p w14:paraId="004B3164" w14:textId="10643ABB" w:rsidR="009533AA" w:rsidRPr="009533AA" w:rsidRDefault="009533AA" w:rsidP="005A0B02">
      <w:pPr>
        <w:tabs>
          <w:tab w:val="left" w:pos="709"/>
        </w:tabs>
        <w:suppressAutoHyphens/>
        <w:spacing w:line="360" w:lineRule="exact"/>
        <w:ind w:left="709" w:hanging="709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заключения договора купли-продажи ТМЦ.</w:t>
      </w:r>
    </w:p>
    <w:p w14:paraId="5FB27C5A" w14:textId="77777777" w:rsidR="009533AA" w:rsidRPr="005A0B02" w:rsidRDefault="00CF35F7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Погрузочные работы</w:t>
      </w:r>
      <w:r w:rsidR="009533AA" w:rsidRPr="005A0B02">
        <w:rPr>
          <w:rFonts w:eastAsiaTheme="minorHAnsi"/>
          <w:color w:val="000000"/>
          <w:sz w:val="28"/>
          <w:szCs w:val="28"/>
          <w:lang w:eastAsia="en-US"/>
        </w:rPr>
        <w:t xml:space="preserve"> за счёт Покупателя.</w:t>
      </w:r>
    </w:p>
    <w:p w14:paraId="0798CAD0" w14:textId="758FAAA7" w:rsidR="005A0B02" w:rsidRPr="005A0B02" w:rsidRDefault="005A0B02" w:rsidP="005A0B02">
      <w:pPr>
        <w:spacing w:line="360" w:lineRule="exact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Базисы отгрузки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Красноярский край, г.</w:t>
      </w:r>
      <w:r w:rsidRPr="00DB27B2">
        <w:rPr>
          <w:sz w:val="28"/>
          <w:szCs w:val="28"/>
        </w:rPr>
        <w:t xml:space="preserve"> Красноярск, ул. </w:t>
      </w:r>
      <w:r w:rsidR="0091758B">
        <w:rPr>
          <w:sz w:val="28"/>
          <w:szCs w:val="28"/>
        </w:rPr>
        <w:t>9 Мая, 65 Д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погрузо-разгрузочных работ, вывоз имущества, а также проведение работ по резке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демонтажу (при наличии необходимости) производится силами и за счет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покупателя.</w:t>
      </w:r>
    </w:p>
    <w:p w14:paraId="2FD19B0B" w14:textId="77777777" w:rsidR="005A0B02" w:rsidRDefault="005A0B02" w:rsidP="009533AA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A52A194" w14:textId="780D4309" w:rsidR="009533AA" w:rsidRPr="005A0B02" w:rsidRDefault="009533AA" w:rsidP="009533AA">
      <w:pPr>
        <w:autoSpaceDE w:val="0"/>
        <w:autoSpaceDN w:val="0"/>
        <w:adjustRightInd w:val="0"/>
        <w:spacing w:line="360" w:lineRule="exact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 xml:space="preserve">Обязательными условиями Вашего участия в процедуре реализации являются: </w:t>
      </w:r>
    </w:p>
    <w:p w14:paraId="53F8FA30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</w:t>
      </w:r>
      <w:r w:rsidRPr="00CF35F7">
        <w:rPr>
          <w:rFonts w:eastAsiaTheme="minorHAnsi"/>
          <w:color w:val="000000"/>
          <w:sz w:val="28"/>
          <w:szCs w:val="28"/>
          <w:lang w:eastAsia="en-US"/>
        </w:rPr>
        <w:t xml:space="preserve"> оферты при</w:t>
      </w:r>
      <w:r w:rsidR="005A0B02">
        <w:rPr>
          <w:rFonts w:eastAsiaTheme="minorHAnsi"/>
          <w:color w:val="000000"/>
          <w:sz w:val="28"/>
          <w:szCs w:val="28"/>
          <w:lang w:eastAsia="en-US"/>
        </w:rPr>
        <w:t>ложенной форме (Приложение №2).</w:t>
      </w:r>
    </w:p>
    <w:p w14:paraId="09EC143E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перечню квалификационных требований и требованиям к за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явкам участников (Приложение №3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.1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3.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</w:p>
    <w:p w14:paraId="16563A2D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Заполненная Анкета 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с поддержкой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макросов для автоматизированной обработки данных 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(Приложение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6).</w:t>
      </w:r>
    </w:p>
    <w:p w14:paraId="4F37B4B9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>Наличие скан-копии подписанного договора купли-продажи и приложений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 нему на заявляемый Лот/Лоты (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Приложение №4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размещено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электронной торговой площадке АО «ТЭК-Торг»).</w:t>
      </w:r>
    </w:p>
    <w:p w14:paraId="7451203A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Своевременное представление комплекта документов, в установленные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условиями процедуры сроки.</w:t>
      </w:r>
    </w:p>
    <w:p w14:paraId="79C9FF52" w14:textId="11045F5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комплекта документов по составу, содержанию, оформлению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порядку подачи, предусмотренному условиями процедуры.</w:t>
      </w:r>
    </w:p>
    <w:p w14:paraId="1A9AE58A" w14:textId="2CD99760" w:rsidR="009533AA" w:rsidRP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у участника процедуры усиленной квалифицированной электронной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подписи, сертификат ключа проверки которой был изготовлен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удостоверяющим центром, выпускающим квалифицированные сертификаты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ключа проверки электронной подписи.</w:t>
      </w:r>
    </w:p>
    <w:p w14:paraId="3262DAB3" w14:textId="77777777" w:rsidR="005A0B02" w:rsidRDefault="005A0B02" w:rsidP="00F8376D">
      <w:pPr>
        <w:autoSpaceDE w:val="0"/>
        <w:autoSpaceDN w:val="0"/>
        <w:adjustRightInd w:val="0"/>
        <w:rPr>
          <w:rFonts w:eastAsiaTheme="minorHAnsi"/>
          <w:color w:val="AB0404"/>
          <w:sz w:val="28"/>
          <w:szCs w:val="28"/>
          <w:lang w:eastAsia="en-US"/>
        </w:rPr>
      </w:pPr>
    </w:p>
    <w:p w14:paraId="744346C8" w14:textId="087B63D7" w:rsidR="005A0B02" w:rsidRPr="005A0B02" w:rsidRDefault="005A0B02" w:rsidP="00F8376D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>Важная информация по этапам проведения процедуры и порядку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5A0B02">
        <w:rPr>
          <w:b/>
          <w:bCs/>
          <w:spacing w:val="-2"/>
          <w:sz w:val="36"/>
          <w:szCs w:val="36"/>
          <w:u w:val="single"/>
        </w:rPr>
        <w:t xml:space="preserve">предоставлению документации: </w:t>
      </w:r>
    </w:p>
    <w:p w14:paraId="04AD1F31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0AC13F8" w14:textId="368EB3E3" w:rsidR="005A0B02" w:rsidRDefault="005A0B02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2628">
        <w:rPr>
          <w:rFonts w:eastAsiaTheme="minorHAnsi"/>
          <w:color w:val="000000"/>
          <w:sz w:val="28"/>
          <w:szCs w:val="28"/>
          <w:lang w:eastAsia="en-US"/>
        </w:rPr>
        <w:t>Процедура реализации проводится на электронной торговой площадке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br/>
        <w:t xml:space="preserve">АО «ТЭК-Торг» (далее – ЭТП) </w:t>
      </w:r>
      <w:r w:rsidR="00192F97" w:rsidRPr="009A1AC5">
        <w:rPr>
          <w:rFonts w:eastAsiaTheme="minorHAnsi"/>
          <w:color w:val="000000"/>
          <w:sz w:val="28"/>
          <w:szCs w:val="28"/>
          <w:lang w:eastAsia="en-US"/>
        </w:rPr>
        <w:t>секция «Продажа</w:t>
      </w:r>
      <w:r w:rsidR="00103817">
        <w:rPr>
          <w:rFonts w:eastAsiaTheme="minorHAnsi"/>
          <w:color w:val="000000"/>
          <w:sz w:val="28"/>
          <w:szCs w:val="28"/>
          <w:lang w:eastAsia="en-US"/>
        </w:rPr>
        <w:t xml:space="preserve"> имущества»</w:t>
      </w:r>
      <w:r w:rsidR="00192F97" w:rsidRPr="009A1AC5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, технические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коммерческие части заявки с печатью предприятия и подписью руководителя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необходимо предоставить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в электронном виде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на ЭТП, по ссылке: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https://sale.tektorg.ru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в следующем порядке:</w:t>
      </w:r>
    </w:p>
    <w:p w14:paraId="3FA9EB6C" w14:textId="462B9DBD" w:rsidR="005A0B02" w:rsidRDefault="005A0B02" w:rsidP="00626260">
      <w:pPr>
        <w:spacing w:before="120" w:after="120"/>
        <w:jc w:val="both"/>
        <w:rPr>
          <w:rFonts w:eastAsiaTheme="minorHAnsi"/>
          <w:i/>
          <w:color w:val="000000"/>
          <w:sz w:val="28"/>
          <w:szCs w:val="28"/>
          <w:u w:val="single"/>
          <w:lang w:eastAsia="en-US"/>
        </w:rPr>
      </w:pPr>
      <w:r w:rsidRPr="00626260">
        <w:rPr>
          <w:rFonts w:eastAsiaTheme="minorHAnsi"/>
          <w:i/>
          <w:color w:val="000000"/>
          <w:sz w:val="28"/>
          <w:szCs w:val="28"/>
          <w:u w:val="single"/>
          <w:lang w:eastAsia="en-US"/>
        </w:rPr>
        <w:t>Состав документации:</w:t>
      </w:r>
    </w:p>
    <w:p w14:paraId="124F43BD" w14:textId="5A9974D6" w:rsidR="00892BFD" w:rsidRPr="00626260" w:rsidRDefault="00892BFD" w:rsidP="00626260">
      <w:pPr>
        <w:spacing w:before="120" w:after="120"/>
        <w:jc w:val="both"/>
        <w:rPr>
          <w:rFonts w:eastAsiaTheme="minorHAnsi"/>
          <w:i/>
          <w:color w:val="000000"/>
          <w:sz w:val="28"/>
          <w:szCs w:val="28"/>
          <w:u w:val="single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Документы,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предусмотренны</w:t>
      </w:r>
      <w:r>
        <w:rPr>
          <w:rFonts w:eastAsiaTheme="minorHAnsi"/>
          <w:color w:val="000000"/>
          <w:sz w:val="28"/>
          <w:szCs w:val="28"/>
          <w:lang w:eastAsia="en-US"/>
        </w:rPr>
        <w:t>е Критериям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квалификации участников (</w:t>
      </w:r>
      <w:r w:rsidRPr="005A0B02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№3.1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и требованиями 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заявкам участников (</w:t>
      </w:r>
      <w:r w:rsidRPr="005A0B02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№3.2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</w:t>
      </w:r>
    </w:p>
    <w:p w14:paraId="505F927D" w14:textId="0C8F9434" w:rsidR="00626260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Архив №1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 (сканированные копии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предусмотренные п.1 Критериев квалификации участников (</w:t>
      </w:r>
      <w:r w:rsidR="002C2C19">
        <w:rPr>
          <w:rFonts w:eastAsiaTheme="minorHAnsi"/>
          <w:color w:val="000000"/>
          <w:sz w:val="28"/>
          <w:szCs w:val="28"/>
          <w:lang w:eastAsia="en-US"/>
        </w:rPr>
        <w:t>Требования к контрагенту, предъявляемые при проведении процедуры реализации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 и оформленные на </w:t>
      </w:r>
      <w:r w:rsidR="002C2C19" w:rsidRPr="002C2C19">
        <w:rPr>
          <w:rFonts w:eastAsiaTheme="minorHAnsi"/>
          <w:color w:val="000000"/>
          <w:sz w:val="28"/>
          <w:szCs w:val="28"/>
          <w:lang w:eastAsia="en-US"/>
        </w:rPr>
        <w:t>ООО "РН-КрасноярскНИПИнефть", юридический адрес 660098, РФ, г. Красноярск, ул. 9 Мая, 65Д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Анкета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6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). Опись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предоставленных документов с наименованием соответствующих файлов.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предоставляется на ЭТП в раздел «Квалификационные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документы».</w:t>
      </w:r>
    </w:p>
    <w:p w14:paraId="605685EF" w14:textId="765E3558" w:rsidR="005A0B02" w:rsidRP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Архив </w:t>
      </w:r>
      <w:r w:rsidR="00626260" w:rsidRPr="00626260">
        <w:rPr>
          <w:rFonts w:eastAsiaTheme="minorHAnsi"/>
          <w:b/>
          <w:color w:val="000000"/>
          <w:sz w:val="28"/>
          <w:szCs w:val="28"/>
          <w:lang w:eastAsia="en-US"/>
        </w:rPr>
        <w:t>№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</w:t>
      </w:r>
      <w:r w:rsidR="00A73249">
        <w:rPr>
          <w:rFonts w:eastAsiaTheme="minorHAnsi"/>
          <w:color w:val="000000"/>
          <w:sz w:val="28"/>
          <w:szCs w:val="28"/>
          <w:lang w:eastAsia="en-US"/>
        </w:rPr>
        <w:t xml:space="preserve">менты, предусмотренные п.2 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Критериев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квалификации участников и п.1 требований к заявкам участников, включая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скан-копии договоров купли-продажи и приложений к ним установленной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формы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Приложение </w:t>
      </w:r>
      <w:r w:rsidR="00626260"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№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с печатью предприятия и подписью руководителя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(без коммерческой информации). Спецификация к договору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купли-продажи подписывается в качестве формы документа. Документы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предоставляется на ЭТП в раздел «Квалификационные документы»</w:t>
      </w:r>
    </w:p>
    <w:p w14:paraId="158CDB70" w14:textId="5FD8A03F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sym w:font="Symbol" w:char="F02D"/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 Архив №3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сканированные копии оферт с ценовыми предложениями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участников по установленной форме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№2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) с печатью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</w:r>
      <w:r w:rsidRPr="00626260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предприятия и подписью руководителя в 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, а также файл оферты в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xlsx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. Документы предоставляются на ЭТП в раздел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«Коммерческие документы».</w:t>
      </w:r>
    </w:p>
    <w:p w14:paraId="075FB175" w14:textId="67387E69" w:rsidR="00626260" w:rsidRDefault="002B57F3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9A1AC5">
        <w:rPr>
          <w:rFonts w:eastAsiaTheme="minorHAnsi"/>
          <w:b/>
          <w:color w:val="000000"/>
          <w:sz w:val="28"/>
          <w:szCs w:val="28"/>
          <w:lang w:eastAsia="en-US"/>
        </w:rPr>
        <w:t>Архив №4 -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документы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(сканированные копии в электронном формате </w:t>
      </w:r>
      <w:proofErr w:type="spellStart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предусмотренные п.</w:t>
      </w:r>
      <w:r w:rsidR="00A73249">
        <w:rPr>
          <w:rFonts w:eastAsiaTheme="minorHAnsi"/>
          <w:color w:val="000000"/>
          <w:sz w:val="28"/>
          <w:szCs w:val="28"/>
          <w:lang w:eastAsia="en-US"/>
        </w:rPr>
        <w:t>3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 Критериев квалификации участников, справка из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банка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о наличии денежных средств на расчетном счете участника в размере не менее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92BFD">
        <w:rPr>
          <w:rFonts w:eastAsiaTheme="minorHAnsi"/>
          <w:color w:val="000000"/>
          <w:sz w:val="28"/>
          <w:szCs w:val="28"/>
          <w:lang w:eastAsia="en-US"/>
        </w:rPr>
        <w:t>5</w:t>
      </w:r>
      <w:r w:rsidR="00D43FCF" w:rsidRPr="009C2628">
        <w:rPr>
          <w:rFonts w:eastAsiaTheme="minorHAnsi"/>
          <w:color w:val="000000"/>
          <w:sz w:val="28"/>
          <w:szCs w:val="28"/>
          <w:lang w:eastAsia="en-US"/>
        </w:rPr>
        <w:t>0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% от общей суммы коммерческого предложения на заявленные лоты или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письмо банка об открытой кредитной линии на аналогичную сумму</w:t>
      </w:r>
      <w:r w:rsidR="00626260" w:rsidRPr="00D43FCF">
        <w:rPr>
          <w:rFonts w:eastAsiaTheme="minorHAnsi"/>
          <w:color w:val="000000"/>
          <w:sz w:val="28"/>
          <w:szCs w:val="28"/>
          <w:lang w:eastAsia="en-US"/>
        </w:rPr>
        <w:t>.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Банковское подтверждение текущей платежеспособности участника должно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быть получено не ранее чем за 10 рабочих дней до даты начала сбора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коммерческих частей.</w:t>
      </w:r>
    </w:p>
    <w:p w14:paraId="2D973186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Требования к банковским справкам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. Справка предоставляется на фирменном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бланке банка или его филиала и содержит информацию о подтвержденном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остатке денежных средств на счетах участника процедуры реализации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конкретную дату, подписывается уполномоченным сотрудником с указанием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должности, ФИО и контактных данных.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предоставляются на ЭТП в раздел «Коммерческие документы».</w:t>
      </w:r>
    </w:p>
    <w:p w14:paraId="34218259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454209D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Шаблон наименования архивных файлов:</w:t>
      </w:r>
    </w:p>
    <w:p w14:paraId="3F65F00F" w14:textId="43F97F16" w:rsidR="005A0B02" w:rsidRPr="00626260" w:rsidRDefault="00626260" w:rsidP="00626260">
      <w:pPr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нование_участника_Архив_1.rar»,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«Втормет_Архив_1.rar»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нование_участника_Архив_2.rar»;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«Цветмет_Архив_2.rar»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«Наименование_участника_Архив_3.ra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«Чермет_Архив_3.rar»;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«Наименование_участника_Архив_4.rar»;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«Стройснаб_Архив_4.rar»</w:t>
      </w:r>
    </w:p>
    <w:p w14:paraId="48CD9578" w14:textId="11EBF589" w:rsidR="00626260" w:rsidRPr="00626260" w:rsidRDefault="00626260" w:rsidP="0062626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0E34B6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Датой и временем получения квалификационных, технических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и коммерческих частей заявок считаются дата и время, отмеченные сервером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АО «ТЭК-Торг» при поступлении электронных заявок на ЭТП по ссылке: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</w:r>
      <w:hyperlink r:id="rId8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54AEB32" w14:textId="5AA5584E" w:rsidR="00CF3889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Выбор победителя процедуры реализации будет определяться исходя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 xml:space="preserve">из </w:t>
      </w: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максимальной стоимости 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>кажд</w:t>
      </w:r>
      <w:r w:rsidR="00ED1A7A">
        <w:rPr>
          <w:rFonts w:eastAsiaTheme="minorHAnsi"/>
          <w:b/>
          <w:color w:val="000000"/>
          <w:sz w:val="28"/>
          <w:szCs w:val="28"/>
          <w:lang w:eastAsia="en-US"/>
        </w:rPr>
        <w:t>ой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позици</w:t>
      </w:r>
      <w:r w:rsidR="00ED1A7A">
        <w:rPr>
          <w:rFonts w:eastAsiaTheme="minorHAnsi"/>
          <w:b/>
          <w:color w:val="000000"/>
          <w:sz w:val="28"/>
          <w:szCs w:val="28"/>
          <w:lang w:eastAsia="en-US"/>
        </w:rPr>
        <w:t>и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отдельно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, на основании полученных 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 xml:space="preserve">ценовых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предложений и соответствия п.</w:t>
      </w:r>
      <w:r w:rsidR="009440F1">
        <w:rPr>
          <w:rFonts w:eastAsiaTheme="minorHAnsi"/>
          <w:color w:val="000000"/>
          <w:sz w:val="28"/>
          <w:szCs w:val="28"/>
          <w:lang w:eastAsia="en-US"/>
        </w:rPr>
        <w:t>3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Кр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>итериев квалификации участников</w:t>
      </w:r>
    </w:p>
    <w:p w14:paraId="7F72B83D" w14:textId="71D436E5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«Подтверждение платежеспособности». В случае сравнения заявок с одинаковой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стоимостью лота, победителем признается участник, чья заявка с соответствующим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ценовым предложением поступила ранее.</w:t>
      </w:r>
    </w:p>
    <w:p w14:paraId="069B1738" w14:textId="77777777" w:rsid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Письма, направленные с нарушениями и позже установленного срока, к рассмотрению приниматься не будут! </w:t>
      </w:r>
    </w:p>
    <w:p w14:paraId="3A057281" w14:textId="783AE61E" w:rsidR="009646F3" w:rsidRP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>Инструкция пользователя при работе на электронной торговой площадке АО «ТЭК-Торг» в секции «Продажа имущества» представлена на электронной торговой площадке АО «ТЭК-Торг».</w:t>
      </w:r>
    </w:p>
    <w:p w14:paraId="5E847E6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D04DE02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ПАО «НК «Роснефть» предлагает Вам при участии в процедурах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предоставлять с первого раза оптимальное предложение с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t>максимальной ценой без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расчета на возможность его улучшения в ходе переговоров, переторжек и оставляет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за собой право:</w:t>
      </w:r>
    </w:p>
    <w:p w14:paraId="7EC5BDF3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принять решение об акцепте поступивших предложений без направления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повторного приглашения делать оферту с улучшенными ценовыми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показателями (без проведения переторжки/переговоров);</w:t>
      </w:r>
    </w:p>
    <w:p w14:paraId="03152192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акцептовать первоначально направленную оферту, в случае если при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повторном приглашении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показателями, предоставлена оферта с ухудшением ценовых показателей;</w:t>
      </w:r>
    </w:p>
    <w:p w14:paraId="5CB58F1E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не принять решения об акцепте ни по одному из поступивших предложений,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также о выборе покупателя на частичный объём предлагаемой к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продукции.</w:t>
      </w:r>
    </w:p>
    <w:p w14:paraId="3C404AC4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При заключении контракта (договора) по результатам процедуры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исполнение условий оферты победителем процедуры является обязательным.</w:t>
      </w:r>
    </w:p>
    <w:p w14:paraId="09811C05" w14:textId="77777777" w:rsidR="00892BFD" w:rsidRDefault="00892BFD" w:rsidP="00892BFD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 случае отказа/уклонения победителя процедуры реализации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от оформления/исполнения контракта (договора) на условиях принятой оферты 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любой из согласованных отгрузок, ПАО «НК «Роснефть» будет иметь право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реализовать соответствующий объем продукции третьим лицам, с отнесением всех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возможных убытков на счет победителя процедуры реализации, с последующим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внесением отказавшегося победителя в список недобросовестных покупателей,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 же дальнейшим исключением его из числа потенциальных участников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 проводимых в ПАО »НК «Роснефть» конкурентных процедурах реализац</w:t>
      </w:r>
      <w:r>
        <w:rPr>
          <w:rFonts w:eastAsiaTheme="minorHAnsi"/>
          <w:color w:val="000000"/>
          <w:sz w:val="28"/>
          <w:szCs w:val="28"/>
          <w:lang w:eastAsia="en-US"/>
        </w:rPr>
        <w:t>ии.</w:t>
      </w:r>
    </w:p>
    <w:p w14:paraId="391CA4FD" w14:textId="77777777" w:rsidR="00892BFD" w:rsidRDefault="00892BFD" w:rsidP="00892B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Если Вам стало известно о фактах хищения, корпоративного мошенничества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 коррупции в ПАО НК «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Роснефть», Вы можете сообщить о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них по «горячей линии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безопасности». Конфиденциальность гарантирована.</w:t>
      </w:r>
    </w:p>
    <w:p w14:paraId="1AF24817" w14:textId="77777777" w:rsidR="00892BFD" w:rsidRDefault="00892BFD" w:rsidP="00892B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Контактный телефон: 8(800)500-25-45 (круглосуточно, звонок бесплатный).</w:t>
      </w:r>
    </w:p>
    <w:p w14:paraId="5BC46D73" w14:textId="77777777" w:rsidR="00892BFD" w:rsidRPr="009646F3" w:rsidRDefault="00892BFD" w:rsidP="00892BFD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Адрес электронной почты: </w:t>
      </w:r>
      <w:hyperlink r:id="rId9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sec_hotline@rosneft.ru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Почтовый адрес: 119180, г. Москва, ул. Б. Полянка, д. 3/9, а/я 13 (с пометкой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«горячей линии безопасности»).</w:t>
      </w:r>
    </w:p>
    <w:p w14:paraId="19A7BF7A" w14:textId="77777777" w:rsidR="00892BFD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536977F9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Контактное лицо от ПАО «НК «Роснефть»:</w:t>
      </w:r>
    </w:p>
    <w:p w14:paraId="102C5E55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Черепанова Ирина Владимировна</w:t>
      </w:r>
    </w:p>
    <w:p w14:paraId="112B9250" w14:textId="77777777" w:rsidR="00892BFD" w:rsidRPr="009646F3" w:rsidRDefault="00892BFD" w:rsidP="00892BFD">
      <w:pPr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тел.: +7 (391) 200-88-30 доб. 2574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0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CherepanovaIV@knipi.rosneft.ru</w:t>
        </w:r>
      </w:hyperlink>
      <w:r w:rsidRPr="009646F3">
        <w:rPr>
          <w:rStyle w:val="a4"/>
          <w:rFonts w:eastAsiaTheme="minorHAnsi"/>
          <w:sz w:val="28"/>
          <w:szCs w:val="28"/>
          <w:u w:val="none"/>
          <w:lang w:eastAsia="en-US"/>
        </w:rPr>
        <w:t xml:space="preserve"> </w:t>
      </w:r>
      <w:r w:rsidRPr="009646F3">
        <w:rPr>
          <w:rStyle w:val="a4"/>
          <w:rFonts w:eastAsiaTheme="minorHAnsi"/>
          <w:u w:val="none"/>
        </w:rPr>
        <w:t xml:space="preserve">  </w:t>
      </w:r>
    </w:p>
    <w:p w14:paraId="4F98B9B7" w14:textId="77777777" w:rsidR="00892BFD" w:rsidRDefault="00892BFD" w:rsidP="00892BFD">
      <w:pPr>
        <w:autoSpaceDE w:val="0"/>
        <w:autoSpaceDN w:val="0"/>
        <w:adjustRightInd w:val="0"/>
        <w:jc w:val="both"/>
      </w:pPr>
    </w:p>
    <w:p w14:paraId="3119733A" w14:textId="77777777" w:rsidR="00892BFD" w:rsidRDefault="00892BFD" w:rsidP="00892BFD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</w:rPr>
      </w:pPr>
    </w:p>
    <w:p w14:paraId="3866586E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Служба клиентской поддержки</w:t>
      </w:r>
    </w:p>
    <w:p w14:paraId="495B3E11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АО «ТЭК-Торг» </w:t>
      </w:r>
    </w:p>
    <w:p w14:paraId="4C68DE4D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телефон: +7 (495) 734-81-18 </w:t>
      </w:r>
    </w:p>
    <w:p w14:paraId="6E251ECA" w14:textId="77777777" w:rsidR="00892BFD" w:rsidRPr="009646F3" w:rsidRDefault="00892BFD" w:rsidP="00892BFD">
      <w:pPr>
        <w:autoSpaceDE w:val="0"/>
        <w:autoSpaceDN w:val="0"/>
        <w:adjustRightInd w:val="0"/>
        <w:jc w:val="both"/>
        <w:rPr>
          <w:rStyle w:val="a4"/>
          <w:rFonts w:eastAsiaTheme="minorHAnsi"/>
          <w:sz w:val="28"/>
          <w:szCs w:val="28"/>
          <w:u w:val="none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1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help@tektorg.ru</w:t>
        </w:r>
      </w:hyperlink>
    </w:p>
    <w:p w14:paraId="211B1E06" w14:textId="77777777" w:rsidR="00892BFD" w:rsidRDefault="00892BFD" w:rsidP="00892BF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285BA2B9" w14:textId="77777777" w:rsidR="00892BFD" w:rsidRDefault="00892BFD" w:rsidP="00892BF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55C4E">
        <w:rPr>
          <w:i/>
          <w:sz w:val="28"/>
          <w:szCs w:val="28"/>
        </w:rPr>
        <w:lastRenderedPageBreak/>
        <w:t>Данное приглашение делать оферты ни при каких обстоятельствах</w:t>
      </w:r>
      <w:r w:rsidRPr="00255C4E">
        <w:rPr>
          <w:i/>
          <w:sz w:val="28"/>
          <w:szCs w:val="28"/>
        </w:rPr>
        <w:br/>
        <w:t>не должно рассматриваться в качестве юридически обязывающего документа,</w:t>
      </w:r>
      <w:r>
        <w:rPr>
          <w:i/>
          <w:sz w:val="28"/>
          <w:szCs w:val="28"/>
        </w:rPr>
        <w:t xml:space="preserve"> </w:t>
      </w:r>
      <w:r w:rsidRPr="00255C4E">
        <w:rPr>
          <w:i/>
          <w:sz w:val="28"/>
          <w:szCs w:val="28"/>
        </w:rPr>
        <w:t>не является офертой.</w:t>
      </w:r>
    </w:p>
    <w:p w14:paraId="5E7E652D" w14:textId="77777777" w:rsidR="00892BFD" w:rsidRPr="00F8376D" w:rsidRDefault="00892BFD" w:rsidP="00892BF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8376D">
        <w:rPr>
          <w:bCs/>
          <w:i/>
          <w:sz w:val="28"/>
          <w:szCs w:val="28"/>
        </w:rPr>
        <w:t>ООО «РН-КрасноярскНИПИнефть»</w:t>
      </w:r>
      <w:r w:rsidRPr="00F8376D">
        <w:rPr>
          <w:i/>
          <w:sz w:val="28"/>
          <w:szCs w:val="28"/>
        </w:rPr>
        <w:t xml:space="preserve"> не несет какой-либо ответственности за отказ заключить договор с лицами, обратившимися с предложением заключить сделку</w:t>
      </w:r>
    </w:p>
    <w:p w14:paraId="2649FA84" w14:textId="31FC649D" w:rsid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3AAC98C7" w14:textId="77777777" w:rsidR="00892BFD" w:rsidRPr="00F8376D" w:rsidRDefault="00892BF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F1C6806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8376D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Приложения: </w:t>
      </w:r>
    </w:p>
    <w:p w14:paraId="7FCFB8B8" w14:textId="77777777" w:rsidR="00F8376D" w:rsidRPr="00974EB2" w:rsidRDefault="00F8376D" w:rsidP="00462A8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Перечень имущества; </w:t>
      </w:r>
    </w:p>
    <w:p w14:paraId="2BEEAFD3" w14:textId="77777777" w:rsidR="00974EB2" w:rsidRPr="00974EB2" w:rsidRDefault="00F8376D" w:rsidP="00974EB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оферты; </w:t>
      </w:r>
    </w:p>
    <w:p w14:paraId="4720799A" w14:textId="77777777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3.1.     Критерии квалификации участников;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>3.2.     Требования к заявкам участников;</w:t>
      </w:r>
      <w:r w:rsidR="00F8376D"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</w:p>
    <w:p w14:paraId="48D72A4C" w14:textId="12090DA5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4.        Проект договора (Размещен на ЭТП АО «ТЭК-Торг»);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 xml:space="preserve">5.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</w:t>
      </w:r>
      <w:r w:rsidR="00ED1A7A">
        <w:rPr>
          <w:rFonts w:eastAsiaTheme="minorHAnsi"/>
          <w:iCs/>
          <w:color w:val="000000"/>
          <w:sz w:val="28"/>
          <w:szCs w:val="28"/>
          <w:lang w:eastAsia="en-US"/>
        </w:rPr>
        <w:t>Требование контрагенту, предъявляемые при проведении процедуры реализации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</w:p>
    <w:p w14:paraId="2E599665" w14:textId="4D25A5A8" w:rsidR="00F8376D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6.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>
        <w:rPr>
          <w:rFonts w:eastAsiaTheme="minorHAnsi"/>
          <w:iCs/>
          <w:color w:val="000000"/>
          <w:sz w:val="28"/>
          <w:szCs w:val="28"/>
          <w:lang w:eastAsia="en-US"/>
        </w:rPr>
        <w:t>Форма анкеты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контра</w:t>
      </w:r>
      <w:r w:rsidR="008D33A4">
        <w:rPr>
          <w:rFonts w:eastAsiaTheme="minorHAnsi"/>
          <w:iCs/>
          <w:color w:val="000000"/>
          <w:sz w:val="28"/>
          <w:szCs w:val="28"/>
          <w:lang w:eastAsia="en-US"/>
        </w:rPr>
        <w:t>гента.</w:t>
      </w:r>
    </w:p>
    <w:p w14:paraId="1516D9F3" w14:textId="5DB53ED3" w:rsidR="009C2628" w:rsidRPr="005A3F7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7.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СТС МЗСА 817718</w:t>
      </w:r>
    </w:p>
    <w:p w14:paraId="46E0F520" w14:textId="63731315" w:rsidR="009C2628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8.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СТС МЗСА 832134</w:t>
      </w:r>
    </w:p>
    <w:p w14:paraId="50B0002B" w14:textId="50A6F234" w:rsidR="00B15A7D" w:rsidRDefault="00B15A7D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9.         </w:t>
      </w:r>
      <w:r w:rsidRPr="00B15A7D">
        <w:rPr>
          <w:rFonts w:eastAsiaTheme="minorHAnsi"/>
          <w:iCs/>
          <w:color w:val="000000"/>
          <w:sz w:val="28"/>
          <w:szCs w:val="28"/>
          <w:lang w:eastAsia="en-US"/>
        </w:rPr>
        <w:t>ПТС МЗСА 817718</w:t>
      </w:r>
    </w:p>
    <w:p w14:paraId="2FA6904E" w14:textId="156D0B45" w:rsidR="00B15A7D" w:rsidRPr="005A3F72" w:rsidRDefault="00B15A7D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10.       </w:t>
      </w:r>
      <w:r w:rsidRPr="00B15A7D">
        <w:rPr>
          <w:rFonts w:eastAsiaTheme="minorHAnsi"/>
          <w:iCs/>
          <w:color w:val="000000"/>
          <w:sz w:val="28"/>
          <w:szCs w:val="28"/>
          <w:lang w:eastAsia="en-US"/>
        </w:rPr>
        <w:t>ПТС МЗСА 832134</w:t>
      </w:r>
    </w:p>
    <w:p w14:paraId="39C2FC1A" w14:textId="696B834D" w:rsidR="00B15A7D" w:rsidRDefault="00405A6A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11</w:t>
      </w:r>
      <w:r w:rsidR="009905C5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  <w:r w:rsid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Фото Прицеп МЗСА 832134</w:t>
      </w:r>
    </w:p>
    <w:p w14:paraId="3A4B9960" w14:textId="748D0737" w:rsidR="00BB2E33" w:rsidRPr="00974EB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1</w:t>
      </w:r>
      <w:r w:rsidR="00405A6A">
        <w:rPr>
          <w:rFonts w:eastAsiaTheme="minorHAnsi"/>
          <w:iCs/>
          <w:color w:val="000000"/>
          <w:sz w:val="28"/>
          <w:szCs w:val="28"/>
          <w:lang w:eastAsia="en-US"/>
        </w:rPr>
        <w:t>2</w:t>
      </w:r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</w:t>
      </w:r>
      <w:r w:rsidR="00B15A7D" w:rsidRPr="00B15A7D">
        <w:rPr>
          <w:rFonts w:eastAsiaTheme="minorHAnsi"/>
          <w:iCs/>
          <w:color w:val="000000"/>
          <w:sz w:val="28"/>
          <w:szCs w:val="28"/>
          <w:lang w:eastAsia="en-US"/>
        </w:rPr>
        <w:t>Фото Прицеп МЗСА 817718</w:t>
      </w:r>
    </w:p>
    <w:sectPr w:rsidR="00BB2E33" w:rsidRPr="009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F9D"/>
    <w:multiLevelType w:val="hybridMultilevel"/>
    <w:tmpl w:val="0CCC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276"/>
    <w:multiLevelType w:val="hybridMultilevel"/>
    <w:tmpl w:val="50E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B3F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5A8A"/>
    <w:multiLevelType w:val="hybridMultilevel"/>
    <w:tmpl w:val="AA36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7097"/>
    <w:multiLevelType w:val="hybridMultilevel"/>
    <w:tmpl w:val="81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2815"/>
    <w:multiLevelType w:val="hybridMultilevel"/>
    <w:tmpl w:val="D42E7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E1921"/>
    <w:multiLevelType w:val="hybridMultilevel"/>
    <w:tmpl w:val="67A23E98"/>
    <w:lvl w:ilvl="0" w:tplc="AF8A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AA"/>
    <w:rsid w:val="000C3252"/>
    <w:rsid w:val="000E1FF9"/>
    <w:rsid w:val="00103817"/>
    <w:rsid w:val="00192F97"/>
    <w:rsid w:val="001D6A17"/>
    <w:rsid w:val="0020459F"/>
    <w:rsid w:val="00255C4E"/>
    <w:rsid w:val="00262A13"/>
    <w:rsid w:val="002B57F3"/>
    <w:rsid w:val="002C2C19"/>
    <w:rsid w:val="00402BD2"/>
    <w:rsid w:val="00405A6A"/>
    <w:rsid w:val="00462A81"/>
    <w:rsid w:val="00493BEC"/>
    <w:rsid w:val="004C63C0"/>
    <w:rsid w:val="005221B0"/>
    <w:rsid w:val="00525E63"/>
    <w:rsid w:val="005A0B02"/>
    <w:rsid w:val="005A3F72"/>
    <w:rsid w:val="005A537B"/>
    <w:rsid w:val="005E6579"/>
    <w:rsid w:val="00602A4F"/>
    <w:rsid w:val="00626260"/>
    <w:rsid w:val="006D0F37"/>
    <w:rsid w:val="00737DD6"/>
    <w:rsid w:val="00802BDD"/>
    <w:rsid w:val="008127D9"/>
    <w:rsid w:val="00836385"/>
    <w:rsid w:val="008404DA"/>
    <w:rsid w:val="00862975"/>
    <w:rsid w:val="00892BFD"/>
    <w:rsid w:val="00893EC3"/>
    <w:rsid w:val="008D33A4"/>
    <w:rsid w:val="0091758B"/>
    <w:rsid w:val="009440F1"/>
    <w:rsid w:val="009533AA"/>
    <w:rsid w:val="009646F3"/>
    <w:rsid w:val="00974EB2"/>
    <w:rsid w:val="009905C5"/>
    <w:rsid w:val="00997537"/>
    <w:rsid w:val="009C2628"/>
    <w:rsid w:val="00A73249"/>
    <w:rsid w:val="00B15A7D"/>
    <w:rsid w:val="00BB2E33"/>
    <w:rsid w:val="00BD1123"/>
    <w:rsid w:val="00C011E5"/>
    <w:rsid w:val="00C05B8D"/>
    <w:rsid w:val="00C343C4"/>
    <w:rsid w:val="00CF163D"/>
    <w:rsid w:val="00CF35F7"/>
    <w:rsid w:val="00CF3889"/>
    <w:rsid w:val="00D12E67"/>
    <w:rsid w:val="00D24670"/>
    <w:rsid w:val="00D3127E"/>
    <w:rsid w:val="00D43FCF"/>
    <w:rsid w:val="00DB27B2"/>
    <w:rsid w:val="00ED1A7A"/>
    <w:rsid w:val="00F10C97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4178"/>
  <w15:chartTrackingRefBased/>
  <w15:docId w15:val="{3A0B25AD-23D0-4CBD-9313-BF5FC111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3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35F7"/>
    <w:pPr>
      <w:ind w:left="720"/>
      <w:contextualSpacing/>
    </w:pPr>
  </w:style>
  <w:style w:type="character" w:styleId="a4">
    <w:name w:val="Hyperlink"/>
    <w:uiPriority w:val="99"/>
    <w:rsid w:val="00F8376D"/>
    <w:rPr>
      <w:color w:val="0000FF"/>
      <w:u w:val="single"/>
    </w:rPr>
  </w:style>
  <w:style w:type="character" w:customStyle="1" w:styleId="markedcontent">
    <w:name w:val="markedcontent"/>
    <w:basedOn w:val="a0"/>
    <w:rsid w:val="004C63C0"/>
  </w:style>
  <w:style w:type="character" w:styleId="a5">
    <w:name w:val="FollowedHyperlink"/>
    <w:basedOn w:val="a0"/>
    <w:uiPriority w:val="99"/>
    <w:semiHidden/>
    <w:unhideWhenUsed/>
    <w:rsid w:val="009646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elp@tektorg.ru" TargetMode="External"/><Relationship Id="rId5" Type="http://schemas.openxmlformats.org/officeDocument/2006/relationships/styles" Target="styles.xml"/><Relationship Id="rId10" Type="http://schemas.openxmlformats.org/officeDocument/2006/relationships/hyperlink" Target="mailto:CherepanovaIV@knipi.rosneft.r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ec_hotline@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A2F81AE6A1DF49BD96562A32ACD460" ma:contentTypeVersion="0" ma:contentTypeDescription="Создание документа." ma:contentTypeScope="" ma:versionID="db447f2c4dc80421a8e12e1348855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2780E-A075-4E16-AD35-2F901BA66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D1DDA5-A64E-4E38-8CBC-BEB92D1AEA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7F530-85E9-4F40-84AD-6757E6BDDB9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Елена Анатольевна</dc:creator>
  <cp:keywords/>
  <dc:description/>
  <cp:lastModifiedBy>Черепанова Ирина Владимировна</cp:lastModifiedBy>
  <cp:revision>36</cp:revision>
  <dcterms:created xsi:type="dcterms:W3CDTF">2022-04-08T08:44:00Z</dcterms:created>
  <dcterms:modified xsi:type="dcterms:W3CDTF">2025-07-01T10:39:00Z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0x010100A1A2F81AE6A1DF49BD96562A32ACD460</vt:lpwstr>
  </property>
</Properties>
</file>