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4A" w:rsidRPr="003B1894" w:rsidRDefault="0031194A" w:rsidP="0031194A">
      <w:pPr>
        <w:jc w:val="center"/>
        <w:rPr>
          <w:rFonts w:ascii="EuropeCond" w:hAnsi="EuropeCond"/>
          <w:sz w:val="14"/>
          <w:szCs w:val="14"/>
        </w:rPr>
      </w:pPr>
    </w:p>
    <w:p w:rsidR="0031194A" w:rsidRPr="00AE35E1" w:rsidRDefault="0031194A" w:rsidP="0031194A">
      <w:pPr>
        <w:jc w:val="center"/>
        <w:rPr>
          <w:rFonts w:ascii="EuropeCond" w:hAnsi="EuropeCond"/>
          <w:sz w:val="14"/>
          <w:szCs w:val="14"/>
        </w:rPr>
      </w:pPr>
      <w:r>
        <w:rPr>
          <w:rFonts w:ascii="EuropeCond" w:hAnsi="EuropeCond"/>
          <w:sz w:val="14"/>
          <w:szCs w:val="14"/>
        </w:rPr>
        <w:t xml:space="preserve">Почтовый/ Юридический адрес: </w:t>
      </w:r>
      <w:r w:rsidR="00F25FC6">
        <w:rPr>
          <w:rFonts w:ascii="EuropeCond" w:hAnsi="EuropeCond"/>
          <w:sz w:val="14"/>
          <w:szCs w:val="14"/>
        </w:rPr>
        <w:t>450077</w:t>
      </w:r>
      <w:r w:rsidR="003F6534">
        <w:rPr>
          <w:rFonts w:ascii="EuropeCond" w:hAnsi="EuropeCond"/>
          <w:sz w:val="14"/>
          <w:szCs w:val="14"/>
        </w:rPr>
        <w:t xml:space="preserve">,  г. Уфа, </w:t>
      </w:r>
      <w:r>
        <w:rPr>
          <w:rFonts w:ascii="EuropeCond" w:hAnsi="EuropeCond"/>
          <w:sz w:val="14"/>
          <w:szCs w:val="14"/>
        </w:rPr>
        <w:t>у</w:t>
      </w:r>
      <w:r w:rsidRPr="00AE35E1">
        <w:rPr>
          <w:rFonts w:ascii="EuropeCond" w:hAnsi="EuropeCond"/>
          <w:sz w:val="14"/>
          <w:szCs w:val="14"/>
        </w:rPr>
        <w:t xml:space="preserve">л. </w:t>
      </w:r>
      <w:r w:rsidR="00F25FC6">
        <w:rPr>
          <w:rFonts w:ascii="EuropeCond" w:hAnsi="EuropeCond"/>
          <w:sz w:val="14"/>
          <w:szCs w:val="14"/>
        </w:rPr>
        <w:t>Карла Маркса</w:t>
      </w:r>
      <w:r w:rsidRPr="00AE35E1">
        <w:rPr>
          <w:rFonts w:ascii="EuropeCond" w:hAnsi="EuropeCond"/>
          <w:sz w:val="14"/>
          <w:szCs w:val="14"/>
        </w:rPr>
        <w:t>, д</w:t>
      </w:r>
      <w:r w:rsidR="002B4B37">
        <w:rPr>
          <w:rFonts w:ascii="EuropeCond" w:hAnsi="EuropeCond"/>
          <w:sz w:val="14"/>
          <w:szCs w:val="14"/>
        </w:rPr>
        <w:t xml:space="preserve">ом 30, корпус </w:t>
      </w:r>
      <w:r w:rsidR="00F25FC6">
        <w:rPr>
          <w:rFonts w:ascii="EuropeCond" w:hAnsi="EuropeCond"/>
          <w:sz w:val="14"/>
          <w:szCs w:val="14"/>
        </w:rPr>
        <w:t>1</w:t>
      </w:r>
      <w:r w:rsidR="003F6534">
        <w:rPr>
          <w:rFonts w:ascii="EuropeCond" w:hAnsi="EuropeCond"/>
          <w:sz w:val="14"/>
          <w:szCs w:val="14"/>
        </w:rPr>
        <w:t xml:space="preserve"> </w:t>
      </w:r>
    </w:p>
    <w:p w:rsidR="0031194A" w:rsidRPr="006C56F6" w:rsidRDefault="0031194A" w:rsidP="0031194A">
      <w:pPr>
        <w:jc w:val="center"/>
        <w:rPr>
          <w:rFonts w:ascii="EuropeCond" w:hAnsi="EuropeCond"/>
          <w:sz w:val="14"/>
          <w:szCs w:val="14"/>
        </w:rPr>
      </w:pPr>
      <w:r w:rsidRPr="00AE35E1">
        <w:rPr>
          <w:rFonts w:ascii="EuropeCond" w:hAnsi="EuropeCond"/>
          <w:sz w:val="14"/>
          <w:szCs w:val="14"/>
        </w:rPr>
        <w:t>Телефон</w:t>
      </w:r>
      <w:r w:rsidR="00EF5F86">
        <w:rPr>
          <w:rFonts w:ascii="EuropeCond" w:hAnsi="EuropeCond"/>
          <w:sz w:val="14"/>
          <w:szCs w:val="14"/>
        </w:rPr>
        <w:t>,</w:t>
      </w:r>
      <w:r w:rsidR="00EF5F86" w:rsidRPr="00EF5F86">
        <w:rPr>
          <w:rFonts w:ascii="EuropeCond" w:hAnsi="EuropeCond"/>
          <w:sz w:val="14"/>
          <w:szCs w:val="14"/>
        </w:rPr>
        <w:t xml:space="preserve"> </w:t>
      </w:r>
      <w:r w:rsidR="00EF5F86" w:rsidRPr="00AE35E1">
        <w:rPr>
          <w:rFonts w:ascii="EuropeCond" w:hAnsi="EuropeCond"/>
          <w:sz w:val="14"/>
          <w:szCs w:val="14"/>
        </w:rPr>
        <w:t>факс</w:t>
      </w:r>
      <w:r w:rsidRPr="00AE35E1">
        <w:rPr>
          <w:rFonts w:ascii="EuropeCond" w:hAnsi="EuropeCond"/>
          <w:sz w:val="14"/>
          <w:szCs w:val="14"/>
        </w:rPr>
        <w:t>: (</w:t>
      </w:r>
      <w:r w:rsidR="002C51B6">
        <w:rPr>
          <w:rFonts w:ascii="EuropeCond" w:hAnsi="EuropeCond"/>
          <w:sz w:val="14"/>
          <w:szCs w:val="14"/>
        </w:rPr>
        <w:t>347</w:t>
      </w:r>
      <w:r w:rsidRPr="00AE35E1">
        <w:rPr>
          <w:rFonts w:ascii="EuropeCond" w:hAnsi="EuropeCond"/>
          <w:sz w:val="14"/>
          <w:szCs w:val="14"/>
        </w:rPr>
        <w:t xml:space="preserve">) </w:t>
      </w:r>
      <w:r w:rsidR="00EF5F86">
        <w:rPr>
          <w:rFonts w:ascii="EuropeCond" w:hAnsi="EuropeCond"/>
          <w:sz w:val="14"/>
          <w:szCs w:val="14"/>
        </w:rPr>
        <w:t>262-23-24</w:t>
      </w:r>
      <w:r w:rsidRPr="00AE35E1">
        <w:rPr>
          <w:rFonts w:ascii="EuropeCond" w:hAnsi="EuropeCond"/>
          <w:sz w:val="14"/>
          <w:szCs w:val="14"/>
        </w:rPr>
        <w:t xml:space="preserve"> </w:t>
      </w:r>
    </w:p>
    <w:p w:rsidR="001E2D73" w:rsidRDefault="001E2D73" w:rsidP="00A31040">
      <w:pPr>
        <w:tabs>
          <w:tab w:val="left" w:pos="5400"/>
        </w:tabs>
        <w:spacing w:line="0" w:lineRule="atLeast"/>
        <w:ind w:right="425" w:firstLine="0"/>
        <w:jc w:val="both"/>
        <w:rPr>
          <w:spacing w:val="-2"/>
          <w:sz w:val="24"/>
          <w:szCs w:val="24"/>
        </w:rPr>
      </w:pPr>
    </w:p>
    <w:tbl>
      <w:tblPr>
        <w:tblW w:w="10173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0173"/>
      </w:tblGrid>
      <w:tr w:rsidR="0031194A" w:rsidRPr="00C56D95" w:rsidTr="00CD6F77">
        <w:trPr>
          <w:trHeight w:val="13201"/>
        </w:trPr>
        <w:tc>
          <w:tcPr>
            <w:tcW w:w="10173" w:type="dxa"/>
          </w:tcPr>
          <w:p w:rsidR="00D02285" w:rsidRDefault="00D02285" w:rsidP="00D02285">
            <w:pPr>
              <w:jc w:val="center"/>
              <w:rPr>
                <w:b/>
              </w:rPr>
            </w:pPr>
            <w:r>
              <w:rPr>
                <w:b/>
              </w:rPr>
              <w:t>Извещение</w:t>
            </w:r>
          </w:p>
          <w:p w:rsidR="00D02285" w:rsidRDefault="00D02285" w:rsidP="00D02285">
            <w:pPr>
              <w:jc w:val="center"/>
              <w:rPr>
                <w:b/>
              </w:rPr>
            </w:pPr>
            <w:r>
              <w:rPr>
                <w:b/>
              </w:rPr>
              <w:t xml:space="preserve">о проведении </w:t>
            </w:r>
            <w:r>
              <w:rPr>
                <w:b/>
                <w:color w:val="FF0000"/>
                <w:u w:val="single"/>
              </w:rPr>
              <w:t xml:space="preserve">открытого запроса </w:t>
            </w:r>
            <w:r w:rsidRPr="00000FF5">
              <w:rPr>
                <w:b/>
                <w:color w:val="FF0000"/>
                <w:u w:val="single"/>
              </w:rPr>
              <w:t>цен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000FF5">
              <w:rPr>
                <w:b/>
              </w:rPr>
              <w:t>на</w:t>
            </w:r>
            <w:r>
              <w:rPr>
                <w:b/>
              </w:rPr>
              <w:t xml:space="preserve"> право заключения договора </w:t>
            </w:r>
            <w:r w:rsidRPr="00CA0DDC">
              <w:rPr>
                <w:b/>
              </w:rPr>
              <w:t xml:space="preserve">купли-продажи невостребованных производством и неликвидных </w:t>
            </w:r>
            <w:r w:rsidR="001F0B33">
              <w:rPr>
                <w:b/>
              </w:rPr>
              <w:t>МТР</w:t>
            </w:r>
            <w:r w:rsidR="0089645B" w:rsidRPr="0089645B">
              <w:rPr>
                <w:b/>
              </w:rPr>
              <w:t xml:space="preserve"> </w:t>
            </w:r>
          </w:p>
          <w:p w:rsidR="00D02285" w:rsidRDefault="00D02285" w:rsidP="00D02285">
            <w:pPr>
              <w:jc w:val="center"/>
              <w:rPr>
                <w:color w:val="FF0000"/>
              </w:rPr>
            </w:pPr>
            <w:r>
              <w:t xml:space="preserve"> </w:t>
            </w:r>
          </w:p>
          <w:p w:rsidR="00D02285" w:rsidRPr="00942A4E" w:rsidRDefault="00037FC0" w:rsidP="007B0AFA">
            <w:pPr>
              <w:ind w:firstLine="851"/>
              <w:jc w:val="both"/>
            </w:pPr>
            <w:r>
              <w:t>ООО</w:t>
            </w:r>
            <w:r w:rsidR="008017F1">
              <w:t xml:space="preserve"> «Башнефть</w:t>
            </w:r>
            <w:r>
              <w:t>-</w:t>
            </w:r>
            <w:r w:rsidR="008017F1">
              <w:t xml:space="preserve">Добыча» </w:t>
            </w:r>
            <w:r w:rsidR="00D02285">
              <w:t xml:space="preserve">объявляет о проведении открытого запроса цен на право заключения договора </w:t>
            </w:r>
            <w:r w:rsidR="00C7000D">
              <w:rPr>
                <w:color w:val="FF0000"/>
              </w:rPr>
              <w:t xml:space="preserve">купли-продажи </w:t>
            </w:r>
            <w:r w:rsidR="00F93E6B" w:rsidRPr="00F93E6B">
              <w:rPr>
                <w:color w:val="FF0000"/>
              </w:rPr>
              <w:t xml:space="preserve">договора купли-продажи </w:t>
            </w:r>
            <w:r w:rsidR="00F93E6B">
              <w:rPr>
                <w:color w:val="FF0000"/>
              </w:rPr>
              <w:t xml:space="preserve">невостребованных и </w:t>
            </w:r>
            <w:r w:rsidR="00F93E6B" w:rsidRPr="00F93E6B">
              <w:rPr>
                <w:color w:val="FF0000"/>
              </w:rPr>
              <w:t>неликвидных МТР</w:t>
            </w:r>
            <w:r w:rsidR="00DD5DE4">
              <w:rPr>
                <w:color w:val="FF0000"/>
              </w:rPr>
              <w:t xml:space="preserve"> </w:t>
            </w:r>
            <w:r w:rsidR="008D6325">
              <w:rPr>
                <w:color w:val="FF0000"/>
                <w:szCs w:val="28"/>
              </w:rPr>
              <w:t>(</w:t>
            </w:r>
            <w:r w:rsidR="006A64EE">
              <w:rPr>
                <w:color w:val="FF0000"/>
                <w:szCs w:val="28"/>
              </w:rPr>
              <w:t>Станции управления, бывши</w:t>
            </w:r>
            <w:r w:rsidR="003C1C75">
              <w:rPr>
                <w:color w:val="FF0000"/>
                <w:szCs w:val="28"/>
              </w:rPr>
              <w:t>е</w:t>
            </w:r>
            <w:r w:rsidR="006A64EE">
              <w:rPr>
                <w:color w:val="FF0000"/>
                <w:szCs w:val="28"/>
              </w:rPr>
              <w:t xml:space="preserve"> в </w:t>
            </w:r>
            <w:r w:rsidR="00032E63">
              <w:rPr>
                <w:color w:val="FF0000"/>
                <w:szCs w:val="28"/>
              </w:rPr>
              <w:t>употреблении</w:t>
            </w:r>
            <w:r w:rsidR="00652F3A" w:rsidRPr="00652F3A">
              <w:rPr>
                <w:color w:val="FF0000"/>
                <w:szCs w:val="28"/>
              </w:rPr>
              <w:t>)</w:t>
            </w:r>
            <w:r w:rsidR="008D6325">
              <w:rPr>
                <w:color w:val="FF0000"/>
                <w:szCs w:val="28"/>
              </w:rPr>
              <w:t xml:space="preserve"> </w:t>
            </w:r>
            <w:r w:rsidR="009F1D85">
              <w:rPr>
                <w:color w:val="FF0000"/>
              </w:rPr>
              <w:t xml:space="preserve">по </w:t>
            </w:r>
            <w:r w:rsidR="00D02285" w:rsidRPr="00EE00FA">
              <w:rPr>
                <w:color w:val="FF0000"/>
              </w:rPr>
              <w:t>Лот</w:t>
            </w:r>
            <w:r w:rsidR="006A64EE">
              <w:rPr>
                <w:color w:val="FF0000"/>
              </w:rPr>
              <w:t>у</w:t>
            </w:r>
            <w:r w:rsidR="00D02285">
              <w:rPr>
                <w:color w:val="FF0000"/>
              </w:rPr>
              <w:t xml:space="preserve"> </w:t>
            </w:r>
            <w:r w:rsidR="00B9664F">
              <w:rPr>
                <w:color w:val="FF0000"/>
              </w:rPr>
              <w:t>№</w:t>
            </w:r>
            <w:r w:rsidR="00A01819">
              <w:rPr>
                <w:color w:val="FF0000"/>
              </w:rPr>
              <w:t xml:space="preserve"> 1</w:t>
            </w:r>
            <w:r w:rsidR="00375358">
              <w:rPr>
                <w:color w:val="FF0000"/>
              </w:rPr>
              <w:t xml:space="preserve"> </w:t>
            </w:r>
            <w:r w:rsidR="00D02285">
              <w:t>и предлагает подавать заявки.</w:t>
            </w:r>
          </w:p>
          <w:tbl>
            <w:tblPr>
              <w:tblW w:w="9796" w:type="dxa"/>
              <w:tblInd w:w="9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3827"/>
              <w:gridCol w:w="5103"/>
            </w:tblGrid>
            <w:tr w:rsidR="00D02285" w:rsidRPr="002749CF" w:rsidTr="00AA064D">
              <w:trPr>
                <w:trHeight w:val="615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285" w:rsidRPr="002749CF" w:rsidRDefault="00E95F15" w:rsidP="00E95F15">
                  <w:pPr>
                    <w:ind w:firstLine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141D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0228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141D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="00D0228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285" w:rsidRPr="002749CF" w:rsidRDefault="004141D5" w:rsidP="004141D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="00D0228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Позиция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285" w:rsidRPr="002749CF" w:rsidRDefault="004141D5" w:rsidP="004141D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D0228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Поле</w:t>
                  </w: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02285"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для заполнения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Способ </w:t>
                  </w:r>
                  <w:r w:rsidR="002B4C00" w:rsidRPr="002749CF">
                    <w:rPr>
                      <w:color w:val="000000"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Открытый запрос цен 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Наименование, место нахождения,  адрес эл. почты организатора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3174D" w:rsidRPr="002749CF" w:rsidRDefault="00AE6DC9" w:rsidP="00F01DD0">
                  <w:pPr>
                    <w:ind w:firstLine="0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ООО </w:t>
                  </w:r>
                  <w:r w:rsidR="006E2CBB" w:rsidRPr="006E2CBB">
                    <w:rPr>
                      <w:b/>
                      <w:sz w:val="24"/>
                      <w:szCs w:val="24"/>
                    </w:rPr>
                    <w:t xml:space="preserve"> «Башнефть</w:t>
                  </w:r>
                  <w:r>
                    <w:rPr>
                      <w:b/>
                      <w:sz w:val="24"/>
                      <w:szCs w:val="24"/>
                    </w:rPr>
                    <w:t>-Добыча»</w:t>
                  </w:r>
                  <w:r w:rsidR="006E2CBB" w:rsidRPr="006E2CBB"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="002B4B37"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br/>
                    <w:t xml:space="preserve">ул. </w:t>
                  </w:r>
                  <w:r w:rsidR="00F25FC6" w:rsidRPr="002749CF">
                    <w:rPr>
                      <w:color w:val="000000"/>
                      <w:sz w:val="24"/>
                      <w:szCs w:val="24"/>
                    </w:rPr>
                    <w:t>Карла Маркса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2B4B37"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25FC6" w:rsidRPr="002749CF"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="004B58CE">
                    <w:rPr>
                      <w:color w:val="000000"/>
                      <w:sz w:val="24"/>
                      <w:szCs w:val="24"/>
                    </w:rPr>
                    <w:t>ом 30/</w:t>
                  </w:r>
                  <w:r w:rsidR="00F25FC6" w:rsidRPr="002749CF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164E2" w:rsidRPr="002749CF" w:rsidRDefault="00D02285" w:rsidP="0073174D">
                  <w:pPr>
                    <w:ind w:firstLine="0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49CF">
                    <w:rPr>
                      <w:color w:val="000000"/>
                      <w:sz w:val="24"/>
                      <w:szCs w:val="24"/>
                    </w:rPr>
                    <w:t>г.</w:t>
                  </w:r>
                  <w:r w:rsidR="004B58CE">
                    <w:rPr>
                      <w:color w:val="000000"/>
                      <w:sz w:val="24"/>
                      <w:szCs w:val="24"/>
                    </w:rPr>
                    <w:t>о</w:t>
                  </w:r>
                  <w:proofErr w:type="spellEnd"/>
                  <w:r w:rsidR="004B58CE">
                    <w:rPr>
                      <w:color w:val="000000"/>
                      <w:sz w:val="24"/>
                      <w:szCs w:val="24"/>
                    </w:rPr>
                    <w:t>. город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3F6534" w:rsidRPr="002749CF">
                    <w:rPr>
                      <w:color w:val="000000"/>
                      <w:sz w:val="24"/>
                      <w:szCs w:val="24"/>
                    </w:rPr>
                    <w:t>Уфа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3F6534" w:rsidRPr="002749CF">
                    <w:rPr>
                      <w:color w:val="000000"/>
                      <w:sz w:val="24"/>
                      <w:szCs w:val="24"/>
                    </w:rPr>
                    <w:t>Республика Башкортостан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4B58CE">
                    <w:rPr>
                      <w:color w:val="000000"/>
                      <w:sz w:val="24"/>
                      <w:szCs w:val="24"/>
                    </w:rPr>
                    <w:t>450052</w:t>
                  </w:r>
                </w:p>
                <w:p w:rsidR="00942A4E" w:rsidRPr="002749CF" w:rsidRDefault="002B4B37" w:rsidP="0007560F">
                  <w:pPr>
                    <w:ind w:firstLine="0"/>
                    <w:outlineLvl w:val="0"/>
                    <w:rPr>
                      <w:color w:val="5F32EE"/>
                      <w:sz w:val="24"/>
                      <w:szCs w:val="24"/>
                    </w:rPr>
                  </w:pPr>
                  <w:r w:rsidRPr="002749CF">
                    <w:rPr>
                      <w:color w:val="0000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2285" w:rsidRPr="00821110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749CF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Контактные лица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B3A8F" w:rsidRPr="002749CF" w:rsidRDefault="00BB3A8F" w:rsidP="00BB3A8F">
                  <w:pPr>
                    <w:ind w:firstLine="0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>Технические специалисты:</w:t>
                  </w:r>
                </w:p>
                <w:p w:rsidR="00BB3A8F" w:rsidRPr="00F27A81" w:rsidRDefault="00BB3A8F" w:rsidP="00BB3A8F">
                  <w:pPr>
                    <w:ind w:firstLine="0"/>
                    <w:rPr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Ф.И.О.:  Дусеев Рустем Наилевич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  <w:t>Телефон: 8</w:t>
                  </w:r>
                  <w:r>
                    <w:rPr>
                      <w:color w:val="000000"/>
                      <w:sz w:val="24"/>
                      <w:szCs w:val="24"/>
                    </w:rPr>
                    <w:t>(347) 262-28-19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749CF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DuseevRN</w:t>
                    </w:r>
                    <w:r w:rsidRPr="00F27A81">
                      <w:rPr>
                        <w:rStyle w:val="af3"/>
                        <w:sz w:val="24"/>
                        <w:szCs w:val="24"/>
                      </w:rPr>
                      <w:t>@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bn</w:t>
                    </w:r>
                    <w:r w:rsidRPr="00F27A81">
                      <w:rPr>
                        <w:rStyle w:val="af3"/>
                        <w:sz w:val="24"/>
                        <w:szCs w:val="24"/>
                      </w:rPr>
                      <w:t>.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rosneft</w:t>
                    </w:r>
                    <w:r w:rsidRPr="00F27A81">
                      <w:rPr>
                        <w:rStyle w:val="af3"/>
                        <w:sz w:val="24"/>
                        <w:szCs w:val="24"/>
                      </w:rPr>
                      <w:t>.</w:t>
                    </w:r>
                    <w:proofErr w:type="spellStart"/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B3A8F" w:rsidRPr="002749CF" w:rsidRDefault="00BB3A8F" w:rsidP="00BB3A8F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Ф.И.О.: Жуйков Денис Евгениевич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  <w:t>Телефон: 8(</w:t>
                  </w:r>
                  <w:r>
                    <w:rPr>
                      <w:color w:val="000000"/>
                      <w:sz w:val="24"/>
                      <w:szCs w:val="24"/>
                    </w:rPr>
                    <w:t>347) 262-28-30</w:t>
                  </w:r>
                </w:p>
                <w:p w:rsidR="00F93E6B" w:rsidRPr="006A64EE" w:rsidRDefault="00BB3A8F" w:rsidP="00E46A06">
                  <w:pPr>
                    <w:ind w:firstLine="0"/>
                    <w:rPr>
                      <w:color w:val="5F32EE"/>
                      <w:sz w:val="24"/>
                      <w:szCs w:val="24"/>
                      <w:lang w:val="en-US"/>
                    </w:rPr>
                  </w:pPr>
                  <w:r w:rsidRPr="00F27A81">
                    <w:rPr>
                      <w:color w:val="000000"/>
                      <w:sz w:val="24"/>
                      <w:szCs w:val="24"/>
                      <w:lang w:val="en-US"/>
                    </w:rPr>
                    <w:t>Email</w:t>
                  </w:r>
                  <w:r w:rsidRPr="006A64EE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hyperlink r:id="rId9" w:history="1"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ZhuykovDE</w:t>
                    </w:r>
                    <w:r w:rsidRPr="006A64EE">
                      <w:rPr>
                        <w:rStyle w:val="af3"/>
                        <w:sz w:val="24"/>
                        <w:szCs w:val="24"/>
                        <w:lang w:val="en-US"/>
                      </w:rPr>
                      <w:t>@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bn</w:t>
                    </w:r>
                    <w:r w:rsidRPr="006A64EE">
                      <w:rPr>
                        <w:rStyle w:val="af3"/>
                        <w:sz w:val="24"/>
                        <w:szCs w:val="24"/>
                        <w:lang w:val="en-US"/>
                      </w:rPr>
                      <w:t>.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rosneft</w:t>
                    </w:r>
                    <w:r w:rsidRPr="006A64EE">
                      <w:rPr>
                        <w:rStyle w:val="af3"/>
                        <w:sz w:val="24"/>
                        <w:szCs w:val="24"/>
                        <w:lang w:val="en-US"/>
                      </w:rPr>
                      <w:t>.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ru</w:t>
                    </w:r>
                    <w:r w:rsidRPr="006A64EE">
                      <w:rPr>
                        <w:rStyle w:val="af3"/>
                        <w:sz w:val="24"/>
                        <w:szCs w:val="24"/>
                        <w:lang w:val="en-US"/>
                      </w:rPr>
                      <w:t xml:space="preserve"> </w:t>
                    </w:r>
                  </w:hyperlink>
                  <w:r w:rsidRPr="006A64EE">
                    <w:rPr>
                      <w:color w:val="000000"/>
                      <w:sz w:val="24"/>
                      <w:szCs w:val="24"/>
                      <w:lang w:val="en-US"/>
                    </w:rPr>
                    <w:br/>
                  </w:r>
                </w:p>
                <w:p w:rsidR="00BB3A8F" w:rsidRPr="002749CF" w:rsidRDefault="00BB3A8F" w:rsidP="00BB3A8F">
                  <w:pPr>
                    <w:ind w:firstLine="0"/>
                    <w:rPr>
                      <w:color w:val="5F32EE"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Организационные вопросы: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  <w:t>Ф.И.О.:  Дусеев Рустем Наилевич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  <w:t>Телефон: 8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(347) 262-28-19                           </w:t>
                  </w:r>
                  <w:proofErr w:type="spellStart"/>
                  <w:r w:rsidRPr="002749CF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DuseevRN</w:t>
                    </w:r>
                    <w:r w:rsidRPr="00F27A81">
                      <w:rPr>
                        <w:rStyle w:val="af3"/>
                        <w:sz w:val="24"/>
                        <w:szCs w:val="24"/>
                      </w:rPr>
                      <w:t>@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bn</w:t>
                    </w:r>
                    <w:r w:rsidRPr="00F27A81">
                      <w:rPr>
                        <w:rStyle w:val="af3"/>
                        <w:sz w:val="24"/>
                        <w:szCs w:val="24"/>
                      </w:rPr>
                      <w:t>.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rosneft</w:t>
                    </w:r>
                    <w:r w:rsidRPr="00F27A81">
                      <w:rPr>
                        <w:rStyle w:val="af3"/>
                        <w:sz w:val="24"/>
                        <w:szCs w:val="24"/>
                      </w:rPr>
                      <w:t>.</w:t>
                    </w:r>
                    <w:proofErr w:type="spellStart"/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B3A8F" w:rsidRPr="002749CF" w:rsidRDefault="00BB3A8F" w:rsidP="00BB3A8F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Ф.И.О.: Жуйков Денис Евгениевич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  <w:t>Телефон: 8(</w:t>
                  </w:r>
                  <w:r>
                    <w:rPr>
                      <w:color w:val="000000"/>
                      <w:sz w:val="24"/>
                      <w:szCs w:val="24"/>
                    </w:rPr>
                    <w:t>347) 262-28-30</w:t>
                  </w:r>
                </w:p>
                <w:p w:rsidR="00F93E6B" w:rsidRPr="00E46A06" w:rsidRDefault="00BB3A8F" w:rsidP="00E46A06">
                  <w:pPr>
                    <w:ind w:firstLine="0"/>
                    <w:rPr>
                      <w:color w:val="0000FF"/>
                      <w:sz w:val="24"/>
                      <w:szCs w:val="24"/>
                      <w:u w:val="single"/>
                      <w:lang w:val="en-US"/>
                    </w:rPr>
                  </w:pPr>
                  <w:r w:rsidRPr="00F27A81">
                    <w:rPr>
                      <w:color w:val="000000"/>
                      <w:sz w:val="24"/>
                      <w:szCs w:val="24"/>
                      <w:lang w:val="en-US"/>
                    </w:rPr>
                    <w:t>Email</w:t>
                  </w:r>
                  <w:r w:rsidRPr="00E46A0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: </w:t>
                  </w:r>
                  <w:hyperlink r:id="rId11" w:history="1"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ZhuykovDE</w:t>
                    </w:r>
                    <w:r w:rsidRPr="00E46A06">
                      <w:rPr>
                        <w:rStyle w:val="af3"/>
                        <w:sz w:val="24"/>
                        <w:szCs w:val="24"/>
                        <w:lang w:val="en-US"/>
                      </w:rPr>
                      <w:t>@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bn</w:t>
                    </w:r>
                    <w:r w:rsidRPr="00E46A06">
                      <w:rPr>
                        <w:rStyle w:val="af3"/>
                        <w:sz w:val="24"/>
                        <w:szCs w:val="24"/>
                        <w:lang w:val="en-US"/>
                      </w:rPr>
                      <w:t>.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rosneft</w:t>
                    </w:r>
                    <w:r w:rsidRPr="00E46A06">
                      <w:rPr>
                        <w:rStyle w:val="af3"/>
                        <w:sz w:val="24"/>
                        <w:szCs w:val="24"/>
                        <w:lang w:val="en-US"/>
                      </w:rPr>
                      <w:t>.</w:t>
                    </w:r>
                    <w:r w:rsidRPr="00082DC7">
                      <w:rPr>
                        <w:rStyle w:val="af3"/>
                        <w:sz w:val="24"/>
                        <w:szCs w:val="24"/>
                        <w:lang w:val="en-US"/>
                      </w:rPr>
                      <w:t>ru</w:t>
                    </w:r>
                    <w:r w:rsidRPr="00E46A06">
                      <w:rPr>
                        <w:rStyle w:val="af3"/>
                        <w:sz w:val="24"/>
                        <w:szCs w:val="24"/>
                        <w:lang w:val="en-US"/>
                      </w:rPr>
                      <w:t xml:space="preserve"> </w:t>
                    </w:r>
                  </w:hyperlink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E46A06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Предмет договора 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2B4C00" w:rsidP="0089645B">
                  <w:pPr>
                    <w:ind w:firstLine="0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749CF"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 w:rsidR="00D02285" w:rsidRPr="002749CF">
                    <w:rPr>
                      <w:color w:val="000000" w:themeColor="text1"/>
                      <w:sz w:val="24"/>
                      <w:szCs w:val="24"/>
                    </w:rPr>
                    <w:t>упли-продажи невостребован</w:t>
                  </w:r>
                  <w:r w:rsidR="005031C6">
                    <w:rPr>
                      <w:color w:val="000000" w:themeColor="text1"/>
                      <w:sz w:val="24"/>
                      <w:szCs w:val="24"/>
                    </w:rPr>
                    <w:t>ных производством и неликвидных материально-технических ресурсов</w:t>
                  </w:r>
                  <w:r w:rsidR="0089645B" w:rsidRPr="002749C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Сведения о начальной (максимальной) цене договора (цене лота)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02285" w:rsidRPr="002749CF" w:rsidRDefault="00652F3A" w:rsidP="002B4C00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П</w:t>
                  </w:r>
                  <w:r w:rsidR="00D02285" w:rsidRPr="002749CF">
                    <w:rPr>
                      <w:bCs/>
                      <w:color w:val="000000"/>
                      <w:sz w:val="24"/>
                      <w:szCs w:val="24"/>
                    </w:rPr>
                    <w:t xml:space="preserve">рименимо </w:t>
                  </w:r>
                </w:p>
                <w:p w:rsidR="00D02285" w:rsidRPr="002749CF" w:rsidRDefault="00D02285" w:rsidP="00AA064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Место поставки товара, выполнения работ (станция назначения)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F25FC6" w:rsidP="0089645B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Республика Башкортостан</w:t>
                  </w:r>
                </w:p>
              </w:tc>
            </w:tr>
            <w:tr w:rsidR="003E0C8E" w:rsidRPr="002749CF" w:rsidTr="008740BE">
              <w:trPr>
                <w:trHeight w:val="1756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0C8E" w:rsidRPr="002749CF" w:rsidRDefault="003E0C8E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E0C8E" w:rsidRPr="002749CF" w:rsidRDefault="00C1203A" w:rsidP="0002594F">
                  <w:pPr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Дата, время</w:t>
                  </w:r>
                  <w:r w:rsidR="003E0C8E" w:rsidRPr="002749CF">
                    <w:rPr>
                      <w:b/>
                      <w:color w:val="FF0000"/>
                      <w:sz w:val="24"/>
                      <w:szCs w:val="24"/>
                    </w:rPr>
                    <w:t xml:space="preserve"> для  предоставления заявок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. Заявки размещаются на ЭТП АО «ТЭК-Торг».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E0C8E" w:rsidRPr="002749CF" w:rsidRDefault="00813AFB" w:rsidP="00ED5BC3">
                  <w:pPr>
                    <w:ind w:firstLine="0"/>
                    <w:outlineLvl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Дата: </w:t>
                  </w:r>
                  <w:r w:rsidR="003E0C8E" w:rsidRPr="002749CF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3E0C8E" w:rsidRPr="002749C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«</w:t>
                  </w:r>
                  <w:r w:rsidR="00F93E6B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2</w:t>
                  </w:r>
                  <w:r w:rsidR="00821110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9</w:t>
                  </w:r>
                  <w:r w:rsidR="0064629D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 xml:space="preserve">» </w:t>
                  </w:r>
                  <w:r w:rsidR="00821110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июл</w:t>
                  </w:r>
                  <w:r w:rsidR="00E46A06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я</w:t>
                  </w:r>
                  <w:r w:rsidR="00BB3A8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 xml:space="preserve"> 202</w:t>
                  </w:r>
                  <w:r w:rsidR="00E46A06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5</w:t>
                  </w:r>
                  <w:r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 xml:space="preserve">г.  по </w:t>
                  </w:r>
                  <w:r w:rsidR="003E0C8E" w:rsidRPr="002749C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«</w:t>
                  </w:r>
                  <w:r w:rsidR="00821110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11</w:t>
                  </w:r>
                  <w:r w:rsidR="003E0C8E" w:rsidRPr="002749C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 xml:space="preserve">» </w:t>
                  </w:r>
                  <w:r w:rsidR="00821110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августа</w:t>
                  </w:r>
                  <w:r w:rsidR="00C42877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 xml:space="preserve"> </w:t>
                  </w:r>
                  <w:r w:rsidR="00BB3A8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202</w:t>
                  </w:r>
                  <w:r w:rsidR="00825E27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5</w:t>
                  </w:r>
                  <w:r w:rsidR="003E0C8E" w:rsidRPr="002749C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г.  до 1</w:t>
                  </w:r>
                  <w:r w:rsidR="0089645B" w:rsidRPr="002749C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7</w:t>
                  </w:r>
                  <w:r w:rsidR="003E0C8E" w:rsidRPr="002749CF">
                    <w:rPr>
                      <w:rStyle w:val="af3"/>
                      <w:b/>
                      <w:sz w:val="24"/>
                      <w:szCs w:val="24"/>
                      <w:u w:val="none"/>
                    </w:rPr>
                    <w:t>.00</w:t>
                  </w:r>
                  <w:r w:rsidR="003E0C8E" w:rsidRPr="002749CF">
                    <w:rPr>
                      <w:b/>
                      <w:color w:val="000000"/>
                      <w:sz w:val="24"/>
                      <w:szCs w:val="24"/>
                    </w:rPr>
                    <w:t xml:space="preserve">  местного времени. </w:t>
                  </w:r>
                </w:p>
                <w:p w:rsidR="002749CF" w:rsidRDefault="002749CF" w:rsidP="009858B2">
                  <w:pPr>
                    <w:ind w:firstLine="0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Почтовый  адрес: </w:t>
                  </w:r>
                </w:p>
                <w:p w:rsidR="009858B2" w:rsidRPr="002749CF" w:rsidRDefault="009858B2" w:rsidP="009858B2">
                  <w:pPr>
                    <w:ind w:firstLine="0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b/>
                      <w:sz w:val="24"/>
                      <w:szCs w:val="24"/>
                    </w:rPr>
                    <w:t>ООО «Башнефть-Добыча»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br/>
                    <w:t>у</w:t>
                  </w:r>
                  <w:r w:rsidR="00A70FA0">
                    <w:rPr>
                      <w:color w:val="000000"/>
                      <w:sz w:val="24"/>
                      <w:szCs w:val="24"/>
                    </w:rPr>
                    <w:t>л. Карла Маркса, дом 30/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  <w:p w:rsidR="003E0C8E" w:rsidRPr="002749CF" w:rsidRDefault="009858B2" w:rsidP="00A70FA0">
                  <w:pPr>
                    <w:ind w:firstLine="0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49CF">
                    <w:rPr>
                      <w:color w:val="000000"/>
                      <w:sz w:val="24"/>
                      <w:szCs w:val="24"/>
                    </w:rPr>
                    <w:t>г.</w:t>
                  </w:r>
                  <w:r w:rsidR="00A70FA0">
                    <w:rPr>
                      <w:color w:val="000000"/>
                      <w:sz w:val="24"/>
                      <w:szCs w:val="24"/>
                    </w:rPr>
                    <w:t>о</w:t>
                  </w:r>
                  <w:proofErr w:type="spellEnd"/>
                  <w:r w:rsidR="00A70FA0">
                    <w:rPr>
                      <w:color w:val="000000"/>
                      <w:sz w:val="24"/>
                      <w:szCs w:val="24"/>
                    </w:rPr>
                    <w:t>. город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Уфа, Рес</w:t>
                  </w:r>
                  <w:r w:rsidR="00A70FA0">
                    <w:rPr>
                      <w:color w:val="000000"/>
                      <w:sz w:val="24"/>
                      <w:szCs w:val="24"/>
                    </w:rPr>
                    <w:t>публика Башкортостан, 450052</w:t>
                  </w:r>
                  <w:r w:rsidR="00AE6DC9">
                    <w:rPr>
                      <w:color w:val="000000"/>
                      <w:sz w:val="24"/>
                      <w:szCs w:val="24"/>
                    </w:rPr>
                    <w:t>, ОСОУРТЛ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МТР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pStyle w:val="af4"/>
                    <w:ind w:left="0"/>
                    <w:jc w:val="both"/>
                  </w:pPr>
                  <w:r w:rsidRPr="002749CF">
                    <w:rPr>
                      <w:color w:val="000000"/>
                    </w:rPr>
                    <w:t>Вскрытие всех частей заявки  будет осуществляться:</w:t>
                  </w:r>
                  <w:r w:rsidRPr="002749CF"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C06015">
                  <w:pPr>
                    <w:pStyle w:val="af4"/>
                    <w:jc w:val="both"/>
                    <w:rPr>
                      <w:b/>
                    </w:rPr>
                  </w:pPr>
                  <w:r w:rsidRPr="002749CF">
                    <w:rPr>
                      <w:color w:val="000000"/>
                    </w:rPr>
                    <w:t>всех одновременно</w:t>
                  </w:r>
                  <w:r w:rsidRPr="002749CF">
                    <w:rPr>
                      <w:rStyle w:val="af5"/>
                    </w:rPr>
                    <w:t xml:space="preserve"> 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Адрес сайта заказчика (организатора):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FB74F5" w:rsidP="00AA064D">
                  <w:pPr>
                    <w:rPr>
                      <w:color w:val="000000"/>
                      <w:sz w:val="24"/>
                      <w:szCs w:val="24"/>
                    </w:rPr>
                  </w:pPr>
                  <w:hyperlink r:id="rId12" w:history="1">
                    <w:r w:rsidR="00AE6DC9" w:rsidRPr="00CE22E9">
                      <w:rPr>
                        <w:rStyle w:val="af3"/>
                        <w:sz w:val="24"/>
                        <w:szCs w:val="24"/>
                      </w:rPr>
                      <w:t>www.</w:t>
                    </w:r>
                    <w:r w:rsidR="00AE6DC9" w:rsidRPr="00CE22E9">
                      <w:rPr>
                        <w:rStyle w:val="af3"/>
                        <w:sz w:val="24"/>
                        <w:szCs w:val="24"/>
                        <w:lang w:val="en-US"/>
                      </w:rPr>
                      <w:t>tektorg</w:t>
                    </w:r>
                    <w:r w:rsidR="00AE6DC9" w:rsidRPr="00CE22E9">
                      <w:rPr>
                        <w:rStyle w:val="af3"/>
                        <w:sz w:val="24"/>
                        <w:szCs w:val="24"/>
                      </w:rPr>
                      <w:t>.</w:t>
                    </w:r>
                    <w:proofErr w:type="spellStart"/>
                    <w:r w:rsidR="00AE6DC9" w:rsidRPr="00CE22E9">
                      <w:rPr>
                        <w:rStyle w:val="af3"/>
                        <w:sz w:val="24"/>
                        <w:szCs w:val="24"/>
                      </w:rPr>
                      <w:t>ru</w:t>
                    </w:r>
                    <w:proofErr w:type="spellEnd"/>
                  </w:hyperlink>
                  <w:r w:rsidR="00D02285"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AE6DC9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02285" w:rsidRPr="002749CF" w:rsidRDefault="0089645B" w:rsidP="0089645B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Место и способ предоставления заявок на участие в тендере: 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9645B" w:rsidRPr="002749CF" w:rsidRDefault="0089645B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Условия проведения запроса предложений:</w:t>
                  </w:r>
                </w:p>
                <w:p w:rsidR="0089645B" w:rsidRPr="002749CF" w:rsidRDefault="0089645B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Победителем является участник, </w:t>
                  </w:r>
                  <w:r w:rsidR="009D7552" w:rsidRPr="002749CF">
                    <w:rPr>
                      <w:color w:val="000000"/>
                      <w:sz w:val="24"/>
                      <w:szCs w:val="24"/>
                    </w:rPr>
                    <w:t>предложивший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наибольшую цену реализации и </w:t>
                  </w:r>
                  <w:r w:rsidR="009D7552" w:rsidRPr="002749CF">
                    <w:rPr>
                      <w:color w:val="000000"/>
                      <w:sz w:val="24"/>
                      <w:szCs w:val="24"/>
                    </w:rPr>
                    <w:t>соответствующий всем критериям отбора.</w:t>
                  </w:r>
                </w:p>
                <w:p w:rsidR="009D7552" w:rsidRPr="002749CF" w:rsidRDefault="009D7552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Обязательное согласие с условиями оплаты: 100% предоплата в течение 5 рабочих дней после подписания договора.</w:t>
                  </w:r>
                </w:p>
                <w:p w:rsidR="009D7552" w:rsidRPr="002749CF" w:rsidRDefault="009D7552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В случае поступления от участников коммерческих предложений с одинаковой ценой реализации НВЛ, победителем признается тот участник, который предоставил коммерческое предложение раньше.</w:t>
                  </w:r>
                </w:p>
                <w:p w:rsidR="009D7552" w:rsidRPr="002749CF" w:rsidRDefault="009D7552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В случае необходимости осмотра участником закупки </w:t>
                  </w:r>
                  <w:r w:rsidR="00330AE1">
                    <w:rPr>
                      <w:color w:val="000000"/>
                      <w:sz w:val="24"/>
                      <w:szCs w:val="24"/>
                    </w:rPr>
                    <w:t>МТР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необходимо </w:t>
                  </w:r>
                  <w:r w:rsidR="00330AE1">
                    <w:rPr>
                      <w:color w:val="000000"/>
                      <w:sz w:val="24"/>
                      <w:szCs w:val="24"/>
                    </w:rPr>
                    <w:t xml:space="preserve">заблаговременно 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согласовать время и дату с техническими специалистами, указанными в извещении. </w:t>
                  </w:r>
                </w:p>
                <w:p w:rsidR="009D7552" w:rsidRPr="002749CF" w:rsidRDefault="009D7552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Подача оферт в электронном виде на электронный адрес Продавца запрещена.</w:t>
                  </w:r>
                </w:p>
                <w:p w:rsidR="00B51A70" w:rsidRPr="002749CF" w:rsidRDefault="009D7552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45298">
                    <w:rPr>
                      <w:color w:val="000000"/>
                      <w:sz w:val="24"/>
                      <w:szCs w:val="24"/>
                    </w:rPr>
                    <w:t>Обращаем Ваше внимание на необходимость, ознакомления с проектом договора, а также с требованиями</w:t>
                  </w:r>
                  <w:r w:rsidR="00A45298" w:rsidRPr="00A4529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45298">
                    <w:rPr>
                      <w:color w:val="000000"/>
                      <w:sz w:val="24"/>
                      <w:szCs w:val="24"/>
                    </w:rPr>
                    <w:t>действующего законодательства, имеющими отношение к купле-продаже</w:t>
                  </w:r>
                  <w:r w:rsidR="001F0B33">
                    <w:rPr>
                      <w:color w:val="000000"/>
                      <w:sz w:val="24"/>
                      <w:szCs w:val="24"/>
                    </w:rPr>
                    <w:t xml:space="preserve"> МТР</w:t>
                  </w:r>
                  <w:r w:rsidRPr="00A4529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B51A70" w:rsidRPr="002749CF" w:rsidRDefault="00B51A70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Для того чтобы принять участие в торговой процедуре необходимо сформировать и </w:t>
                  </w:r>
                  <w:r w:rsidR="003C06B1">
                    <w:rPr>
                      <w:color w:val="000000"/>
                      <w:sz w:val="24"/>
                      <w:szCs w:val="24"/>
                    </w:rPr>
                    <w:t>приложить ниже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>перечисленный пакет документов.</w:t>
                  </w:r>
                </w:p>
                <w:p w:rsidR="00AE06CA" w:rsidRPr="002749CF" w:rsidRDefault="00AE06CA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Для юридического лица:</w:t>
                  </w:r>
                </w:p>
                <w:p w:rsidR="00AE06CA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Заявку</w:t>
                  </w:r>
                  <w:r w:rsidR="00F13D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 участие</w:t>
                  </w: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F13D0F" w:rsidRPr="002749CF" w:rsidRDefault="00F13D0F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Анкета претендента;</w:t>
                  </w:r>
                </w:p>
                <w:p w:rsidR="00AE06CA" w:rsidRPr="002749CF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Уставные документы;</w:t>
                  </w:r>
                </w:p>
                <w:p w:rsidR="00AE06CA" w:rsidRPr="002749CF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Свидетельство (ОГРН, ИНН, КПП)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AE06CA" w:rsidRPr="002749CF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Доверенность уполномоченного лица (представителя)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AE06CA" w:rsidRPr="002749CF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Согласие с предлагаемым текстом договора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AE06CA" w:rsidRPr="002749CF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Согласие на обработку персональных данных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AE06CA" w:rsidRPr="002749CF" w:rsidRDefault="00AE06CA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Форма предоставления информации о цепочке собственников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AE06CA" w:rsidRPr="002749CF" w:rsidRDefault="00F13D0F" w:rsidP="00AE06CA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</w:t>
                  </w:r>
                  <w:r w:rsidR="00AE06CA"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аключения об аккредитации участника в ПАО «НК «Роснефть»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(если таков</w:t>
                  </w:r>
                  <w:r w:rsidR="004B70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имеется)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Default="00AE06CA" w:rsidP="009B3F12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Копия письма от банка о наличии денежных средств на расчетном</w:t>
                  </w:r>
                  <w:r w:rsidR="004B5D63"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счете в размере </w:t>
                  </w:r>
                  <w:r w:rsidR="009B3F12" w:rsidRPr="009B3F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="003A1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 w:rsidR="009B3F12" w:rsidRPr="009B3F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0% от общей </w:t>
                  </w:r>
                  <w:r w:rsidR="004B5D63"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суммы коммерческого предложения.</w:t>
                  </w: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B5C09" w:rsidRPr="002749CF" w:rsidRDefault="001B5C09" w:rsidP="001B5C09">
                  <w:pPr>
                    <w:pStyle w:val="af2"/>
                    <w:numPr>
                      <w:ilvl w:val="0"/>
                      <w:numId w:val="39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5C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Отсутствие негативного опыта работы с предприятиями ПАО "НК "Роснефть"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4B5D63" w:rsidRPr="002749CF" w:rsidRDefault="004B5D63" w:rsidP="004B5D63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Для физического лица:</w:t>
                  </w:r>
                </w:p>
                <w:p w:rsidR="004B5D63" w:rsidRPr="002749CF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Заявка на участие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Pr="002749CF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Анкета претендента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Pr="002749CF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Согласие с прилагаемым текстом договора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Pr="002749CF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Согласие на обработку персональных данных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Pr="002749CF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Копия паспорта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Pr="002749CF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Копия ИНН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B5D63" w:rsidRDefault="004B5D63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Страховой номер индивидуального лицевого счета</w:t>
                  </w:r>
                  <w:r w:rsidR="00A45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13D0F" w:rsidRPr="00F13D0F" w:rsidRDefault="00F13D0F" w:rsidP="004B5D63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D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Заключения об аккредитации участника в ПАО «НК «Роснефть» (если таков</w:t>
                  </w:r>
                  <w:r w:rsidR="004B70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F13D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имеется);</w:t>
                  </w:r>
                </w:p>
                <w:p w:rsidR="004B5D63" w:rsidRDefault="004B5D63" w:rsidP="009B3F12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Копия письма от банка о наличие денежных средств на расчетном счете в размере </w:t>
                  </w:r>
                  <w:r w:rsidR="003A19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 менее 10</w:t>
                  </w:r>
                  <w:r w:rsidR="009B3F12" w:rsidRPr="009B3F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0% от общей </w:t>
                  </w:r>
                  <w:r w:rsidRPr="002749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суммы коммерческого предложения.</w:t>
                  </w:r>
                </w:p>
                <w:p w:rsidR="001B5C09" w:rsidRPr="002749CF" w:rsidRDefault="001B5C09" w:rsidP="001B5C09">
                  <w:pPr>
                    <w:pStyle w:val="af2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5C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Отсутствие негативного опыта работы с предприятиями ПАО "НК "Роснефть"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B81853" w:rsidRPr="002749CF" w:rsidRDefault="0092729E" w:rsidP="003C06B1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Указанный пакет документов будет </w:t>
                  </w:r>
                  <w:r w:rsidR="00A45298" w:rsidRPr="002749CF">
                    <w:rPr>
                      <w:color w:val="000000"/>
                      <w:sz w:val="24"/>
                      <w:szCs w:val="24"/>
                    </w:rPr>
                    <w:t>являться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безотзывной офертой Претендента, со сроком действия до окончания подведения итогов по предложениям делать оферты, а с победителем запроса предложений, до подписания договора купли-продажи НВЛ. </w:t>
                  </w:r>
                </w:p>
                <w:p w:rsidR="00D02285" w:rsidRPr="002749CF" w:rsidRDefault="00B81853" w:rsidP="00B81853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>Все документы должны быть подписаны</w:t>
                  </w:r>
                  <w:r w:rsidR="00A45298">
                    <w:rPr>
                      <w:color w:val="000000"/>
                      <w:sz w:val="24"/>
                      <w:szCs w:val="24"/>
                    </w:rPr>
                    <w:t xml:space="preserve"> (для ЮЛ и Ф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>Л)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>, скреплены печатью общества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(для ЮЛ)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2285" w:rsidRPr="002749CF" w:rsidRDefault="00D02285" w:rsidP="00AA064D">
                  <w:pPr>
                    <w:widowControl w:val="0"/>
                    <w:jc w:val="both"/>
                    <w:rPr>
                      <w:b/>
                      <w:bCs/>
                      <w:iCs/>
                      <w:color w:val="FF0000"/>
                      <w:sz w:val="24"/>
                      <w:szCs w:val="24"/>
                      <w:u w:val="single"/>
                    </w:rPr>
                  </w:pPr>
                  <w:r w:rsidRPr="002749CF">
                    <w:rPr>
                      <w:b/>
                      <w:bCs/>
                      <w:iCs/>
                      <w:color w:val="FF0000"/>
                      <w:sz w:val="24"/>
                      <w:szCs w:val="24"/>
                      <w:u w:val="single"/>
                    </w:rPr>
                    <w:t>Внимание!</w:t>
                  </w:r>
                  <w:r w:rsidRPr="002749CF">
                    <w:rPr>
                      <w:b/>
                      <w:bCs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749CF"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>к рассмотрению не принимаются оферты:</w:t>
                  </w:r>
                </w:p>
                <w:p w:rsidR="00D02285" w:rsidRPr="002749CF" w:rsidRDefault="00D02285" w:rsidP="00F657A2">
                  <w:pPr>
                    <w:ind w:firstLine="659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1)</w:t>
                  </w:r>
                  <w:r w:rsidR="00724EAE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представленные позже указанного срока;</w:t>
                  </w:r>
                </w:p>
                <w:p w:rsidR="00D02285" w:rsidRPr="002749CF" w:rsidRDefault="00D02285" w:rsidP="00AA064D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2) </w:t>
                  </w:r>
                  <w:r w:rsidR="00F657A2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содержащие</w:t>
                  </w:r>
                  <w:r w:rsidR="000405B6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неполный</w:t>
                  </w:r>
                  <w:proofErr w:type="gramEnd"/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перечень подтверждающих документов;</w:t>
                  </w:r>
                </w:p>
                <w:p w:rsidR="00D02285" w:rsidRPr="002749CF" w:rsidRDefault="00D02285" w:rsidP="00AA064D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3)</w:t>
                  </w:r>
                  <w:r w:rsidR="00F657A2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не</w:t>
                  </w:r>
                  <w:r w:rsidR="00724EAE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подписанные</w:t>
                  </w:r>
                  <w:r w:rsidR="00B81853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(для ЮЛ и ФЛ)</w:t>
                  </w: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не скреплённые </w:t>
                  </w:r>
                  <w:proofErr w:type="gramStart"/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печатью</w:t>
                  </w:r>
                  <w:r w:rsidR="00B81853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(</w:t>
                  </w:r>
                  <w:proofErr w:type="gramEnd"/>
                  <w:r w:rsidR="00B81853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для ЮЛ)</w:t>
                  </w:r>
                  <w:r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B81853" w:rsidRPr="002749CF" w:rsidRDefault="00A45298" w:rsidP="00A45298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4) </w:t>
                  </w:r>
                  <w:r w:rsidR="00D02285" w:rsidRPr="002749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содержащие недостоверные сведения.</w:t>
                  </w:r>
                  <w:r w:rsidR="00B81853" w:rsidRPr="002749CF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1853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81853" w:rsidRPr="002749CF" w:rsidRDefault="00B81853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81853" w:rsidRPr="002749CF" w:rsidRDefault="00B81853" w:rsidP="0089645B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Дата начала и дата и время окончания заявок на участие в тендере: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81853" w:rsidRPr="002749CF" w:rsidRDefault="00EE485E" w:rsidP="006A64EE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 </w:t>
                  </w:r>
                  <w:r w:rsidR="00C7000D">
                    <w:rPr>
                      <w:color w:val="000000"/>
                      <w:sz w:val="24"/>
                      <w:szCs w:val="24"/>
                    </w:rPr>
                    <w:t>08</w:t>
                  </w:r>
                  <w:r w:rsidR="00375358">
                    <w:rPr>
                      <w:color w:val="000000"/>
                      <w:sz w:val="24"/>
                      <w:szCs w:val="24"/>
                    </w:rPr>
                    <w:t>.0</w:t>
                  </w:r>
                  <w:r w:rsidR="00A92AD9">
                    <w:rPr>
                      <w:color w:val="000000"/>
                      <w:sz w:val="24"/>
                      <w:szCs w:val="24"/>
                    </w:rPr>
                    <w:t xml:space="preserve">0 </w:t>
                  </w:r>
                  <w:r w:rsidR="003C06B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93E6B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821110">
                    <w:rPr>
                      <w:color w:val="000000"/>
                      <w:sz w:val="24"/>
                      <w:szCs w:val="24"/>
                    </w:rPr>
                    <w:t>9.07</w:t>
                  </w:r>
                  <w:r w:rsidR="00AE6DC9">
                    <w:rPr>
                      <w:color w:val="000000"/>
                      <w:sz w:val="24"/>
                      <w:szCs w:val="24"/>
                    </w:rPr>
                    <w:t>.20</w:t>
                  </w:r>
                  <w:r w:rsidR="008F40C9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E46A06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B81853" w:rsidRPr="002749CF">
                    <w:rPr>
                      <w:color w:val="000000"/>
                      <w:sz w:val="24"/>
                      <w:szCs w:val="24"/>
                    </w:rPr>
                    <w:t>г. до 17.00</w:t>
                  </w:r>
                  <w:r w:rsidR="00821110">
                    <w:rPr>
                      <w:color w:val="000000"/>
                      <w:sz w:val="24"/>
                      <w:szCs w:val="24"/>
                    </w:rPr>
                    <w:t xml:space="preserve"> местного времени 11</w:t>
                  </w:r>
                  <w:r w:rsidR="00BA5B51">
                    <w:rPr>
                      <w:color w:val="000000"/>
                      <w:sz w:val="24"/>
                      <w:szCs w:val="24"/>
                    </w:rPr>
                    <w:t>.0</w:t>
                  </w:r>
                  <w:r w:rsidR="00821110">
                    <w:rPr>
                      <w:color w:val="000000"/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AE6DC9">
                    <w:rPr>
                      <w:color w:val="000000"/>
                      <w:sz w:val="24"/>
                      <w:szCs w:val="24"/>
                    </w:rPr>
                    <w:t>.20</w:t>
                  </w:r>
                  <w:r w:rsidR="008F40C9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BA5B51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2749CF" w:rsidRPr="002749CF">
                    <w:rPr>
                      <w:color w:val="000000"/>
                      <w:sz w:val="24"/>
                      <w:szCs w:val="24"/>
                    </w:rPr>
                    <w:t>г. Оферты</w:t>
                  </w:r>
                  <w:r w:rsidR="00A45298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2749CF" w:rsidRPr="002749CF">
                    <w:rPr>
                      <w:color w:val="000000"/>
                      <w:sz w:val="24"/>
                      <w:szCs w:val="24"/>
                    </w:rPr>
                    <w:t xml:space="preserve"> предоставленные после указанных сроков к рассмотрению не принимаются</w:t>
                  </w:r>
                  <w:r w:rsidR="00A4529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2749CF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9CF" w:rsidRPr="00A45298" w:rsidRDefault="002749CF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749CF" w:rsidRPr="002749CF" w:rsidRDefault="002749CF" w:rsidP="0089645B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Указание на право организатора отказаться от проведения тендера и сроки для такого отказа: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749CF" w:rsidRPr="002749CF" w:rsidRDefault="002749CF" w:rsidP="00F657A2">
                  <w:pPr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Заказчик/организатор вправе отказаться от проведения закупки в любой срок, не неся за это ответственности ни перед кем из участников.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Сведения о месте и дате рассмотрения предложений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2268CD" w:rsidP="00F871C8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Республика Башкортостан,</w:t>
                  </w:r>
                  <w:r w:rsidR="00F25FC6" w:rsidRPr="002749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871C8">
                    <w:rPr>
                      <w:color w:val="000000"/>
                      <w:sz w:val="24"/>
                      <w:szCs w:val="24"/>
                    </w:rPr>
                    <w:t>г. Уфа, ул. Карла Маркса, рядом с домом 60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 xml:space="preserve">. Рассмотрение предложений в течение </w:t>
                  </w:r>
                  <w:r w:rsidR="00E46A06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9</w:t>
                  </w:r>
                  <w:r w:rsidR="00D02285" w:rsidRPr="002749CF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0</w:t>
                  </w:r>
                  <w:r w:rsidR="00D02285" w:rsidRPr="002749CF">
                    <w:rPr>
                      <w:color w:val="000000"/>
                      <w:sz w:val="24"/>
                      <w:szCs w:val="24"/>
                    </w:rPr>
                    <w:t xml:space="preserve"> дней с даты окончания срока приема оферт</w:t>
                  </w:r>
                </w:p>
              </w:tc>
            </w:tr>
            <w:tr w:rsidR="00D02285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02285" w:rsidRPr="002749CF" w:rsidRDefault="00D02285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D02285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Сведения о месте и дате подведения итогов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02285" w:rsidRPr="002749CF" w:rsidRDefault="00F871C8" w:rsidP="00F25FC6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Республика Башкортостан, </w:t>
                  </w:r>
                  <w:r>
                    <w:rPr>
                      <w:color w:val="000000"/>
                      <w:sz w:val="24"/>
                      <w:szCs w:val="24"/>
                    </w:rPr>
                    <w:t>г. Уфа, ул. Карла Маркса, рядом с домом 60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. Рассмотрение 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предложений в течение </w:t>
                  </w:r>
                  <w:r w:rsidR="00E46A06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9</w:t>
                  </w:r>
                  <w:r w:rsidRPr="002749CF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0</w:t>
                  </w: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 дней с даты окончания срока приема оферт</w:t>
                  </w:r>
                </w:p>
              </w:tc>
            </w:tr>
            <w:tr w:rsidR="002749CF" w:rsidRPr="002749CF" w:rsidTr="00AA064D">
              <w:trPr>
                <w:trHeight w:val="300"/>
              </w:trPr>
              <w:tc>
                <w:tcPr>
                  <w:tcW w:w="8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749CF" w:rsidRPr="002749CF" w:rsidRDefault="002749CF" w:rsidP="00D02285">
                  <w:pPr>
                    <w:numPr>
                      <w:ilvl w:val="0"/>
                      <w:numId w:val="37"/>
                    </w:numPr>
                    <w:tabs>
                      <w:tab w:val="left" w:pos="0"/>
                    </w:tabs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749CF" w:rsidRPr="002749CF" w:rsidRDefault="002749CF" w:rsidP="002B4C00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>Указание на возможность проведения переторжки:</w:t>
                  </w:r>
                </w:p>
              </w:tc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749CF" w:rsidRPr="002749CF" w:rsidRDefault="002749CF" w:rsidP="00F25FC6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2749CF">
                    <w:rPr>
                      <w:color w:val="000000"/>
                      <w:sz w:val="24"/>
                      <w:szCs w:val="24"/>
                    </w:rPr>
                    <w:t xml:space="preserve">В случае необходимости Общество может быть принято решение о проведении переторжки. </w:t>
                  </w:r>
                </w:p>
              </w:tc>
            </w:tr>
          </w:tbl>
          <w:p w:rsidR="00D02285" w:rsidRDefault="00D02285" w:rsidP="00D02285">
            <w:pPr>
              <w:ind w:firstLine="851"/>
              <w:jc w:val="both"/>
              <w:rPr>
                <w:bCs/>
                <w:iCs/>
                <w:color w:val="000000"/>
              </w:rPr>
            </w:pPr>
          </w:p>
          <w:p w:rsidR="00D02285" w:rsidRPr="002749CF" w:rsidRDefault="00D02285" w:rsidP="00D02285">
            <w:pPr>
              <w:ind w:firstLine="851"/>
              <w:jc w:val="both"/>
              <w:rPr>
                <w:bCs/>
                <w:iCs/>
                <w:color w:val="000000"/>
                <w:sz w:val="24"/>
              </w:rPr>
            </w:pPr>
            <w:r w:rsidRPr="002749CF">
              <w:rPr>
                <w:bCs/>
                <w:iCs/>
                <w:color w:val="000000"/>
                <w:sz w:val="24"/>
              </w:rPr>
              <w:t>Настоящий открытый запрос цен не является торгами (конкурсом, аукционом) или публичным конкурсом в соответствии со статьями 447   449 части первой и статьями 1057  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</w:t>
            </w:r>
          </w:p>
          <w:p w:rsidR="00D02285" w:rsidRPr="002749CF" w:rsidRDefault="00D02285" w:rsidP="00D02285">
            <w:pPr>
              <w:ind w:firstLine="851"/>
              <w:jc w:val="both"/>
              <w:rPr>
                <w:bCs/>
                <w:iCs/>
                <w:color w:val="000000"/>
                <w:sz w:val="24"/>
              </w:rPr>
            </w:pPr>
          </w:p>
          <w:p w:rsidR="00D02285" w:rsidRPr="002749CF" w:rsidRDefault="00D02285" w:rsidP="00D02285">
            <w:pPr>
              <w:ind w:firstLine="851"/>
              <w:jc w:val="both"/>
              <w:rPr>
                <w:sz w:val="24"/>
                <w:szCs w:val="26"/>
              </w:rPr>
            </w:pPr>
            <w:r w:rsidRPr="002749CF">
              <w:rPr>
                <w:bCs/>
                <w:iCs/>
                <w:color w:val="000000"/>
                <w:sz w:val="24"/>
              </w:rPr>
              <w:t xml:space="preserve">Заказчик/Организатор будет рассматривать заявки тех участников, которые будут соответствовать техническим требованиям Лота, условиям Запроса цен, и признаны соответствующими техническими требованиям Лота и условиям запроса цен. Заказчик/Организатор может при необходимости перенести любые объявленные настоящим извещением даты, время окончания подачи заявок, даты подведения итогов закупки, известив об этом участников, чьи заявки не были отклонены. </w:t>
            </w:r>
          </w:p>
          <w:p w:rsidR="00D02285" w:rsidRPr="002749CF" w:rsidRDefault="00D02285" w:rsidP="00D02285">
            <w:pPr>
              <w:jc w:val="both"/>
              <w:rPr>
                <w:iCs/>
                <w:sz w:val="18"/>
              </w:rPr>
            </w:pPr>
          </w:p>
          <w:p w:rsidR="00D02285" w:rsidRDefault="00D02285" w:rsidP="00D02285">
            <w:pPr>
              <w:jc w:val="both"/>
              <w:rPr>
                <w:iCs/>
                <w:sz w:val="20"/>
              </w:rPr>
            </w:pPr>
          </w:p>
          <w:p w:rsidR="00D02285" w:rsidRDefault="00D02285" w:rsidP="00D02285">
            <w:pPr>
              <w:jc w:val="both"/>
              <w:rPr>
                <w:iCs/>
                <w:sz w:val="20"/>
              </w:rPr>
            </w:pPr>
          </w:p>
          <w:p w:rsidR="00D02285" w:rsidRDefault="00D02285" w:rsidP="00D02285">
            <w:pPr>
              <w:jc w:val="both"/>
              <w:rPr>
                <w:iCs/>
                <w:sz w:val="20"/>
              </w:rPr>
            </w:pPr>
          </w:p>
          <w:p w:rsidR="00D02285" w:rsidRDefault="00D02285" w:rsidP="00D02285">
            <w:pPr>
              <w:jc w:val="both"/>
              <w:rPr>
                <w:iCs/>
                <w:sz w:val="20"/>
              </w:rPr>
            </w:pPr>
          </w:p>
          <w:p w:rsidR="00D02285" w:rsidRDefault="00D02285" w:rsidP="00D02285">
            <w:pPr>
              <w:jc w:val="both"/>
              <w:rPr>
                <w:iCs/>
                <w:sz w:val="20"/>
              </w:rPr>
            </w:pPr>
          </w:p>
          <w:p w:rsidR="00D02285" w:rsidRPr="002664F8" w:rsidRDefault="00D02285" w:rsidP="00D02285">
            <w:pPr>
              <w:rPr>
                <w:b/>
                <w:sz w:val="16"/>
                <w:szCs w:val="16"/>
              </w:rPr>
            </w:pPr>
          </w:p>
          <w:p w:rsidR="0031194A" w:rsidRPr="00C56D95" w:rsidRDefault="0031194A" w:rsidP="00ED3859">
            <w:pPr>
              <w:ind w:left="318" w:right="-284" w:firstLine="567"/>
              <w:rPr>
                <w:szCs w:val="28"/>
              </w:rPr>
            </w:pPr>
          </w:p>
        </w:tc>
      </w:tr>
    </w:tbl>
    <w:p w:rsidR="002303EF" w:rsidRPr="00CD6F77" w:rsidRDefault="002303EF" w:rsidP="005C3394">
      <w:pPr>
        <w:tabs>
          <w:tab w:val="left" w:pos="900"/>
        </w:tabs>
        <w:spacing w:before="60" w:after="60" w:line="320" w:lineRule="exact"/>
        <w:ind w:right="425" w:firstLine="0"/>
        <w:jc w:val="both"/>
        <w:rPr>
          <w:i/>
          <w:spacing w:val="-2"/>
          <w:sz w:val="16"/>
          <w:szCs w:val="16"/>
        </w:rPr>
      </w:pPr>
    </w:p>
    <w:sectPr w:rsidR="002303EF" w:rsidRPr="00CD6F77" w:rsidSect="001E2D73">
      <w:footerReference w:type="even" r:id="rId13"/>
      <w:footerReference w:type="default" r:id="rId14"/>
      <w:headerReference w:type="first" r:id="rId15"/>
      <w:pgSz w:w="11906" w:h="16838" w:code="9"/>
      <w:pgMar w:top="1134" w:right="567" w:bottom="425" w:left="1134" w:header="227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F5" w:rsidRDefault="00FB74F5">
      <w:r>
        <w:separator/>
      </w:r>
    </w:p>
  </w:endnote>
  <w:endnote w:type="continuationSeparator" w:id="0">
    <w:p w:rsidR="00FB74F5" w:rsidRDefault="00FB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ropeCond">
    <w:altName w:val="Gabriola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EuropeCondensed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4C" w:rsidRDefault="000305EA" w:rsidP="00AA7D6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05F4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5F4C">
      <w:rPr>
        <w:rStyle w:val="af0"/>
        <w:noProof/>
      </w:rPr>
      <w:t>2</w:t>
    </w:r>
    <w:r>
      <w:rPr>
        <w:rStyle w:val="af0"/>
      </w:rPr>
      <w:fldChar w:fldCharType="end"/>
    </w:r>
  </w:p>
  <w:p w:rsidR="00305F4C" w:rsidRDefault="00305F4C" w:rsidP="00B06FE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4C" w:rsidRDefault="00305F4C" w:rsidP="00B06FE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F5" w:rsidRDefault="00FB74F5">
      <w:r>
        <w:separator/>
      </w:r>
    </w:p>
  </w:footnote>
  <w:footnote w:type="continuationSeparator" w:id="0">
    <w:p w:rsidR="00FB74F5" w:rsidRDefault="00FB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4C" w:rsidRDefault="00305F4C" w:rsidP="00C84D08">
    <w:pPr>
      <w:pStyle w:val="a8"/>
      <w:tabs>
        <w:tab w:val="clear" w:pos="4677"/>
      </w:tabs>
      <w:ind w:firstLine="0"/>
      <w:jc w:val="center"/>
      <w:rPr>
        <w:rFonts w:ascii="EuropeCond" w:hAnsi="EuropeCond"/>
        <w:b/>
        <w:bCs/>
      </w:rPr>
    </w:pPr>
  </w:p>
  <w:p w:rsidR="006E2CBB" w:rsidRPr="006E2CBB" w:rsidRDefault="006E2CBB" w:rsidP="006E2CBB">
    <w:pPr>
      <w:pStyle w:val="a8"/>
      <w:ind w:firstLine="0"/>
      <w:jc w:val="center"/>
      <w:rPr>
        <w:rFonts w:ascii="EuropeCondensedC" w:hAnsi="EuropeCondensedC" w:cs="Arial"/>
        <w:b/>
        <w:bCs/>
        <w:sz w:val="20"/>
        <w:szCs w:val="26"/>
      </w:rPr>
    </w:pPr>
    <w:r w:rsidRPr="006E2CBB">
      <w:rPr>
        <w:rFonts w:ascii="EuropeCondensedC" w:hAnsi="EuropeCondensedC" w:cs="Arial"/>
        <w:b/>
        <w:bCs/>
        <w:sz w:val="20"/>
        <w:szCs w:val="26"/>
      </w:rPr>
      <w:t xml:space="preserve"> ОБЩЕСТВО </w:t>
    </w:r>
    <w:r w:rsidR="00037FC0">
      <w:rPr>
        <w:rFonts w:ascii="EuropeCondensedC" w:hAnsi="EuropeCondensedC" w:cs="Arial"/>
        <w:b/>
        <w:bCs/>
        <w:sz w:val="20"/>
        <w:szCs w:val="26"/>
      </w:rPr>
      <w:t>С ОГРАНИЧЕННОЙ ОТВЕТСТВЕННОСТЬЮ</w:t>
    </w:r>
    <w:r w:rsidRPr="006E2CBB">
      <w:rPr>
        <w:rFonts w:ascii="EuropeCondensedC" w:hAnsi="EuropeCondensedC" w:cs="Arial"/>
        <w:b/>
        <w:bCs/>
        <w:sz w:val="20"/>
        <w:szCs w:val="26"/>
      </w:rPr>
      <w:t xml:space="preserve"> «БАШНЕФТЬ</w:t>
    </w:r>
    <w:r w:rsidR="00037FC0">
      <w:rPr>
        <w:rFonts w:ascii="EuropeCondensedC" w:hAnsi="EuropeCondensedC" w:cs="Arial"/>
        <w:b/>
        <w:bCs/>
        <w:sz w:val="20"/>
        <w:szCs w:val="26"/>
      </w:rPr>
      <w:t>-ДОБЫЧА</w:t>
    </w:r>
    <w:r w:rsidRPr="006E2CBB">
      <w:rPr>
        <w:rFonts w:ascii="EuropeCondensedC" w:hAnsi="EuropeCondensedC" w:cs="Arial"/>
        <w:b/>
        <w:bCs/>
        <w:sz w:val="20"/>
        <w:szCs w:val="26"/>
      </w:rPr>
      <w:t>»</w:t>
    </w:r>
  </w:p>
  <w:p w:rsidR="00305F4C" w:rsidRPr="001E2D73" w:rsidRDefault="00037FC0" w:rsidP="006E2CBB">
    <w:pPr>
      <w:pStyle w:val="a8"/>
      <w:ind w:firstLine="0"/>
      <w:jc w:val="center"/>
      <w:rPr>
        <w:rFonts w:ascii="EuropeCondensedC" w:hAnsi="EuropeCondensedC" w:cs="Arial"/>
        <w:sz w:val="20"/>
      </w:rPr>
    </w:pPr>
    <w:r>
      <w:rPr>
        <w:rFonts w:ascii="EuropeCondensedC" w:hAnsi="EuropeCondensedC" w:cs="Arial"/>
        <w:b/>
        <w:bCs/>
        <w:sz w:val="20"/>
        <w:szCs w:val="26"/>
      </w:rPr>
      <w:t>(ООО «Башнефть-</w:t>
    </w:r>
    <w:r w:rsidR="00935401">
      <w:rPr>
        <w:rFonts w:ascii="EuropeCondensedC" w:hAnsi="EuropeCondensedC" w:cs="Arial"/>
        <w:b/>
        <w:bCs/>
        <w:sz w:val="20"/>
        <w:szCs w:val="26"/>
      </w:rPr>
      <w:t>Добыча</w:t>
    </w:r>
    <w:r w:rsidR="006E2CBB" w:rsidRPr="006E2CBB">
      <w:rPr>
        <w:rFonts w:ascii="EuropeCondensedC" w:hAnsi="EuropeCondensedC" w:cs="Arial"/>
        <w:b/>
        <w:bCs/>
        <w:sz w:val="20"/>
        <w:szCs w:val="26"/>
      </w:rPr>
      <w:t>»)</w:t>
    </w:r>
    <w:r w:rsidR="006E2CBB">
      <w:rPr>
        <w:rFonts w:ascii="EuropeCondensedC" w:hAnsi="EuropeCondensedC" w:cs="Arial"/>
        <w:b/>
        <w:bCs/>
        <w:sz w:val="20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E66F02"/>
    <w:lvl w:ilvl="0">
      <w:numFmt w:val="decimal"/>
      <w:lvlText w:val="*"/>
      <w:lvlJc w:val="left"/>
    </w:lvl>
  </w:abstractNum>
  <w:abstractNum w:abstractNumId="1" w15:restartNumberingAfterBreak="0">
    <w:nsid w:val="009E664D"/>
    <w:multiLevelType w:val="hybridMultilevel"/>
    <w:tmpl w:val="14C416B4"/>
    <w:lvl w:ilvl="0" w:tplc="991A08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3E419D"/>
    <w:multiLevelType w:val="hybridMultilevel"/>
    <w:tmpl w:val="BFF8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9BA"/>
    <w:multiLevelType w:val="hybridMultilevel"/>
    <w:tmpl w:val="94FC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FC3A74">
      <w:start w:val="1"/>
      <w:numFmt w:val="decimal"/>
      <w:lvlText w:val="4. 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99D"/>
    <w:multiLevelType w:val="hybridMultilevel"/>
    <w:tmpl w:val="3514CF6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41113"/>
    <w:multiLevelType w:val="hybridMultilevel"/>
    <w:tmpl w:val="621664A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6E486CA">
      <w:start w:val="20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87A08354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DD141CF"/>
    <w:multiLevelType w:val="hybridMultilevel"/>
    <w:tmpl w:val="1FBE11EE"/>
    <w:lvl w:ilvl="0" w:tplc="6D5E11C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04258F9"/>
    <w:multiLevelType w:val="hybridMultilevel"/>
    <w:tmpl w:val="B8E26B98"/>
    <w:lvl w:ilvl="0" w:tplc="BB3C8DE2">
      <w:start w:val="17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1051F19"/>
    <w:multiLevelType w:val="hybridMultilevel"/>
    <w:tmpl w:val="936A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590D"/>
    <w:multiLevelType w:val="hybridMultilevel"/>
    <w:tmpl w:val="1EA2A910"/>
    <w:lvl w:ilvl="0" w:tplc="061E2E5E">
      <w:start w:val="2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59B4DD5C">
      <w:start w:val="3"/>
      <w:numFmt w:val="decimal"/>
      <w:lvlText w:val="%2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5923BCA"/>
    <w:multiLevelType w:val="multilevel"/>
    <w:tmpl w:val="0386AE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FF0000"/>
      </w:rPr>
    </w:lvl>
  </w:abstractNum>
  <w:abstractNum w:abstractNumId="11" w15:restartNumberingAfterBreak="0">
    <w:nsid w:val="15994A0A"/>
    <w:multiLevelType w:val="hybridMultilevel"/>
    <w:tmpl w:val="502C2216"/>
    <w:lvl w:ilvl="0" w:tplc="AF9EB272">
      <w:start w:val="16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2" w15:restartNumberingAfterBreak="0">
    <w:nsid w:val="22913EC8"/>
    <w:multiLevelType w:val="hybridMultilevel"/>
    <w:tmpl w:val="11761D86"/>
    <w:lvl w:ilvl="0" w:tplc="06146B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5195"/>
    <w:multiLevelType w:val="hybridMultilevel"/>
    <w:tmpl w:val="7572F928"/>
    <w:lvl w:ilvl="0" w:tplc="49EA2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836EE12">
      <w:start w:val="1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671000"/>
    <w:multiLevelType w:val="multilevel"/>
    <w:tmpl w:val="0E869A14"/>
    <w:lvl w:ilvl="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5" w15:restartNumberingAfterBreak="0">
    <w:nsid w:val="31E73033"/>
    <w:multiLevelType w:val="multilevel"/>
    <w:tmpl w:val="3ECA355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FF0000"/>
      </w:rPr>
    </w:lvl>
  </w:abstractNum>
  <w:abstractNum w:abstractNumId="16" w15:restartNumberingAfterBreak="0">
    <w:nsid w:val="35E66CD1"/>
    <w:multiLevelType w:val="hybridMultilevel"/>
    <w:tmpl w:val="B19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C5DA5"/>
    <w:multiLevelType w:val="hybridMultilevel"/>
    <w:tmpl w:val="BC2C7520"/>
    <w:lvl w:ilvl="0" w:tplc="FFFFFFFF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F0614B5"/>
    <w:multiLevelType w:val="multilevel"/>
    <w:tmpl w:val="9220826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F3A46D6"/>
    <w:multiLevelType w:val="hybridMultilevel"/>
    <w:tmpl w:val="E0E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0511A"/>
    <w:multiLevelType w:val="hybridMultilevel"/>
    <w:tmpl w:val="1CAC69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B816640"/>
    <w:multiLevelType w:val="multilevel"/>
    <w:tmpl w:val="E6F860E4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E641CB4"/>
    <w:multiLevelType w:val="multilevel"/>
    <w:tmpl w:val="3672FFE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3" w15:restartNumberingAfterBreak="0">
    <w:nsid w:val="4F6D463D"/>
    <w:multiLevelType w:val="hybridMultilevel"/>
    <w:tmpl w:val="4B78BFBA"/>
    <w:lvl w:ilvl="0" w:tplc="557A7FDA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52E43CC1"/>
    <w:multiLevelType w:val="hybridMultilevel"/>
    <w:tmpl w:val="F03267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0A5955"/>
    <w:multiLevelType w:val="hybridMultilevel"/>
    <w:tmpl w:val="CF300464"/>
    <w:lvl w:ilvl="0" w:tplc="12C806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485293"/>
    <w:multiLevelType w:val="multilevel"/>
    <w:tmpl w:val="0386AE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FF0000"/>
      </w:rPr>
    </w:lvl>
  </w:abstractNum>
  <w:abstractNum w:abstractNumId="27" w15:restartNumberingAfterBreak="0">
    <w:nsid w:val="587268D5"/>
    <w:multiLevelType w:val="hybridMultilevel"/>
    <w:tmpl w:val="860AD4EA"/>
    <w:lvl w:ilvl="0" w:tplc="FFFFFFFF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696248"/>
    <w:multiLevelType w:val="multilevel"/>
    <w:tmpl w:val="9D6A88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A3B2A1B"/>
    <w:multiLevelType w:val="multilevel"/>
    <w:tmpl w:val="0E869A14"/>
    <w:lvl w:ilvl="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0" w15:restartNumberingAfterBreak="0">
    <w:nsid w:val="6B725444"/>
    <w:multiLevelType w:val="hybridMultilevel"/>
    <w:tmpl w:val="152456A8"/>
    <w:lvl w:ilvl="0" w:tplc="61F46884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C414A7D"/>
    <w:multiLevelType w:val="hybridMultilevel"/>
    <w:tmpl w:val="41D4F6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565B7"/>
    <w:multiLevelType w:val="hybridMultilevel"/>
    <w:tmpl w:val="DDA21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16078"/>
    <w:multiLevelType w:val="hybridMultilevel"/>
    <w:tmpl w:val="4574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37822"/>
    <w:multiLevelType w:val="hybridMultilevel"/>
    <w:tmpl w:val="103C38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1482117"/>
    <w:multiLevelType w:val="hybridMultilevel"/>
    <w:tmpl w:val="D876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5A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59368BE"/>
    <w:multiLevelType w:val="hybridMultilevel"/>
    <w:tmpl w:val="3992E3E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F7738"/>
    <w:multiLevelType w:val="hybridMultilevel"/>
    <w:tmpl w:val="4FD02F56"/>
    <w:lvl w:ilvl="0" w:tplc="76E478F8">
      <w:start w:val="1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 w15:restartNumberingAfterBreak="0">
    <w:nsid w:val="7B7E61A0"/>
    <w:multiLevelType w:val="hybridMultilevel"/>
    <w:tmpl w:val="D8B406DE"/>
    <w:lvl w:ilvl="0" w:tplc="C512EEA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7"/>
  </w:num>
  <w:num w:numId="2">
    <w:abstractNumId w:val="5"/>
  </w:num>
  <w:num w:numId="3">
    <w:abstractNumId w:val="23"/>
  </w:num>
  <w:num w:numId="4">
    <w:abstractNumId w:val="9"/>
  </w:num>
  <w:num w:numId="5">
    <w:abstractNumId w:val="20"/>
  </w:num>
  <w:num w:numId="6">
    <w:abstractNumId w:val="39"/>
  </w:num>
  <w:num w:numId="7">
    <w:abstractNumId w:val="31"/>
  </w:num>
  <w:num w:numId="8">
    <w:abstractNumId w:val="36"/>
  </w:num>
  <w:num w:numId="9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32"/>
  </w:num>
  <w:num w:numId="11">
    <w:abstractNumId w:val="24"/>
  </w:num>
  <w:num w:numId="12">
    <w:abstractNumId w:val="15"/>
  </w:num>
  <w:num w:numId="13">
    <w:abstractNumId w:val="18"/>
  </w:num>
  <w:num w:numId="14">
    <w:abstractNumId w:val="21"/>
  </w:num>
  <w:num w:numId="15">
    <w:abstractNumId w:val="10"/>
  </w:num>
  <w:num w:numId="16">
    <w:abstractNumId w:val="26"/>
  </w:num>
  <w:num w:numId="17">
    <w:abstractNumId w:val="28"/>
  </w:num>
  <w:num w:numId="18">
    <w:abstractNumId w:val="13"/>
  </w:num>
  <w:num w:numId="19">
    <w:abstractNumId w:val="37"/>
  </w:num>
  <w:num w:numId="20">
    <w:abstractNumId w:val="17"/>
  </w:num>
  <w:num w:numId="21">
    <w:abstractNumId w:val="1"/>
  </w:num>
  <w:num w:numId="22">
    <w:abstractNumId w:val="30"/>
  </w:num>
  <w:num w:numId="23">
    <w:abstractNumId w:val="38"/>
  </w:num>
  <w:num w:numId="24">
    <w:abstractNumId w:val="7"/>
  </w:num>
  <w:num w:numId="25">
    <w:abstractNumId w:val="11"/>
  </w:num>
  <w:num w:numId="26">
    <w:abstractNumId w:val="6"/>
  </w:num>
  <w:num w:numId="27">
    <w:abstractNumId w:val="25"/>
  </w:num>
  <w:num w:numId="28">
    <w:abstractNumId w:val="22"/>
  </w:num>
  <w:num w:numId="29">
    <w:abstractNumId w:val="14"/>
  </w:num>
  <w:num w:numId="30">
    <w:abstractNumId w:val="3"/>
  </w:num>
  <w:num w:numId="31">
    <w:abstractNumId w:val="29"/>
  </w:num>
  <w:num w:numId="32">
    <w:abstractNumId w:val="3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7"/>
  </w:num>
  <w:num w:numId="36">
    <w:abstractNumId w:val="4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5"/>
  </w:num>
  <w:num w:numId="40">
    <w:abstractNumId w:val="19"/>
  </w:num>
  <w:num w:numId="41">
    <w:abstractNumId w:val="33"/>
  </w:num>
  <w:num w:numId="42">
    <w:abstractNumId w:val="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D7"/>
    <w:rsid w:val="000058B8"/>
    <w:rsid w:val="00006AE1"/>
    <w:rsid w:val="0001680E"/>
    <w:rsid w:val="00024175"/>
    <w:rsid w:val="0002594F"/>
    <w:rsid w:val="000305EA"/>
    <w:rsid w:val="00031634"/>
    <w:rsid w:val="00032934"/>
    <w:rsid w:val="00032E63"/>
    <w:rsid w:val="00034F28"/>
    <w:rsid w:val="00037FC0"/>
    <w:rsid w:val="000405B6"/>
    <w:rsid w:val="00046003"/>
    <w:rsid w:val="00055B11"/>
    <w:rsid w:val="00062CAF"/>
    <w:rsid w:val="0007560F"/>
    <w:rsid w:val="00075D43"/>
    <w:rsid w:val="00081810"/>
    <w:rsid w:val="000851EC"/>
    <w:rsid w:val="000951EB"/>
    <w:rsid w:val="000A3F29"/>
    <w:rsid w:val="000B3881"/>
    <w:rsid w:val="000B6705"/>
    <w:rsid w:val="000C2BD6"/>
    <w:rsid w:val="000C4203"/>
    <w:rsid w:val="000D1FC1"/>
    <w:rsid w:val="000D2C40"/>
    <w:rsid w:val="000D5995"/>
    <w:rsid w:val="000E19E9"/>
    <w:rsid w:val="000E59DE"/>
    <w:rsid w:val="00111FD5"/>
    <w:rsid w:val="001130E2"/>
    <w:rsid w:val="00114A9E"/>
    <w:rsid w:val="0012305B"/>
    <w:rsid w:val="001257BC"/>
    <w:rsid w:val="0012606F"/>
    <w:rsid w:val="00137B18"/>
    <w:rsid w:val="00140E15"/>
    <w:rsid w:val="00142730"/>
    <w:rsid w:val="00146240"/>
    <w:rsid w:val="00152FFD"/>
    <w:rsid w:val="00155B21"/>
    <w:rsid w:val="00163AD1"/>
    <w:rsid w:val="00172B0C"/>
    <w:rsid w:val="00173FA6"/>
    <w:rsid w:val="00184FC3"/>
    <w:rsid w:val="001855B0"/>
    <w:rsid w:val="00187A88"/>
    <w:rsid w:val="0019022B"/>
    <w:rsid w:val="001913B5"/>
    <w:rsid w:val="00194E89"/>
    <w:rsid w:val="0019765D"/>
    <w:rsid w:val="001A0048"/>
    <w:rsid w:val="001B0C62"/>
    <w:rsid w:val="001B247E"/>
    <w:rsid w:val="001B46AE"/>
    <w:rsid w:val="001B5C09"/>
    <w:rsid w:val="001D6A59"/>
    <w:rsid w:val="001E0BCE"/>
    <w:rsid w:val="001E2D73"/>
    <w:rsid w:val="001F0B33"/>
    <w:rsid w:val="001F3A1D"/>
    <w:rsid w:val="001F4864"/>
    <w:rsid w:val="001F6E29"/>
    <w:rsid w:val="00202701"/>
    <w:rsid w:val="00204681"/>
    <w:rsid w:val="00204B57"/>
    <w:rsid w:val="00206639"/>
    <w:rsid w:val="002171F9"/>
    <w:rsid w:val="00220644"/>
    <w:rsid w:val="00222A0E"/>
    <w:rsid w:val="002250AB"/>
    <w:rsid w:val="002268CD"/>
    <w:rsid w:val="002303EF"/>
    <w:rsid w:val="00233213"/>
    <w:rsid w:val="002348D3"/>
    <w:rsid w:val="002412FF"/>
    <w:rsid w:val="002414D4"/>
    <w:rsid w:val="002473E3"/>
    <w:rsid w:val="002511DD"/>
    <w:rsid w:val="002522B5"/>
    <w:rsid w:val="00254231"/>
    <w:rsid w:val="002557D4"/>
    <w:rsid w:val="002631B4"/>
    <w:rsid w:val="002668E1"/>
    <w:rsid w:val="00267A2E"/>
    <w:rsid w:val="002700D6"/>
    <w:rsid w:val="00271748"/>
    <w:rsid w:val="0027210C"/>
    <w:rsid w:val="00273D23"/>
    <w:rsid w:val="002749CF"/>
    <w:rsid w:val="00282E4E"/>
    <w:rsid w:val="00283466"/>
    <w:rsid w:val="00290712"/>
    <w:rsid w:val="002A1ED9"/>
    <w:rsid w:val="002A54CA"/>
    <w:rsid w:val="002A5F37"/>
    <w:rsid w:val="002A7D3E"/>
    <w:rsid w:val="002B4B37"/>
    <w:rsid w:val="002B4C00"/>
    <w:rsid w:val="002C1219"/>
    <w:rsid w:val="002C1368"/>
    <w:rsid w:val="002C51B6"/>
    <w:rsid w:val="002C7258"/>
    <w:rsid w:val="002D696C"/>
    <w:rsid w:val="002E24F4"/>
    <w:rsid w:val="002E4B72"/>
    <w:rsid w:val="002E6C7C"/>
    <w:rsid w:val="002F1618"/>
    <w:rsid w:val="002F671A"/>
    <w:rsid w:val="00305F4C"/>
    <w:rsid w:val="0031194A"/>
    <w:rsid w:val="0031197A"/>
    <w:rsid w:val="003178FF"/>
    <w:rsid w:val="00321BF0"/>
    <w:rsid w:val="00322C16"/>
    <w:rsid w:val="00325B99"/>
    <w:rsid w:val="00330AE1"/>
    <w:rsid w:val="00331809"/>
    <w:rsid w:val="00333FDE"/>
    <w:rsid w:val="00334039"/>
    <w:rsid w:val="00334DA5"/>
    <w:rsid w:val="00334FB7"/>
    <w:rsid w:val="0033647F"/>
    <w:rsid w:val="003412F5"/>
    <w:rsid w:val="0034451D"/>
    <w:rsid w:val="00345E1C"/>
    <w:rsid w:val="0035380F"/>
    <w:rsid w:val="0036045C"/>
    <w:rsid w:val="00361299"/>
    <w:rsid w:val="00371D14"/>
    <w:rsid w:val="00375358"/>
    <w:rsid w:val="00377A50"/>
    <w:rsid w:val="00382375"/>
    <w:rsid w:val="00382B67"/>
    <w:rsid w:val="003831D5"/>
    <w:rsid w:val="0039089B"/>
    <w:rsid w:val="00392A26"/>
    <w:rsid w:val="003A19DF"/>
    <w:rsid w:val="003A7629"/>
    <w:rsid w:val="003B1894"/>
    <w:rsid w:val="003B5160"/>
    <w:rsid w:val="003B6FE1"/>
    <w:rsid w:val="003C05D1"/>
    <w:rsid w:val="003C06B1"/>
    <w:rsid w:val="003C1C75"/>
    <w:rsid w:val="003C3337"/>
    <w:rsid w:val="003D2815"/>
    <w:rsid w:val="003D3ECC"/>
    <w:rsid w:val="003D6ED6"/>
    <w:rsid w:val="003E0C8E"/>
    <w:rsid w:val="003F3993"/>
    <w:rsid w:val="003F5C9D"/>
    <w:rsid w:val="003F6534"/>
    <w:rsid w:val="004076B1"/>
    <w:rsid w:val="00410944"/>
    <w:rsid w:val="004141D5"/>
    <w:rsid w:val="00417C71"/>
    <w:rsid w:val="00425262"/>
    <w:rsid w:val="00426068"/>
    <w:rsid w:val="00431011"/>
    <w:rsid w:val="00434A06"/>
    <w:rsid w:val="00436910"/>
    <w:rsid w:val="004417A5"/>
    <w:rsid w:val="004476A6"/>
    <w:rsid w:val="00460AAF"/>
    <w:rsid w:val="00462DA5"/>
    <w:rsid w:val="00466BFF"/>
    <w:rsid w:val="00477A0B"/>
    <w:rsid w:val="004855BB"/>
    <w:rsid w:val="0049173C"/>
    <w:rsid w:val="004918CE"/>
    <w:rsid w:val="004A0779"/>
    <w:rsid w:val="004A0AE7"/>
    <w:rsid w:val="004A373E"/>
    <w:rsid w:val="004A716D"/>
    <w:rsid w:val="004B0980"/>
    <w:rsid w:val="004B0EA6"/>
    <w:rsid w:val="004B52DA"/>
    <w:rsid w:val="004B58CE"/>
    <w:rsid w:val="004B5B4F"/>
    <w:rsid w:val="004B5D63"/>
    <w:rsid w:val="004B70E8"/>
    <w:rsid w:val="004C1CEB"/>
    <w:rsid w:val="004D3B8D"/>
    <w:rsid w:val="004D4B40"/>
    <w:rsid w:val="004D7061"/>
    <w:rsid w:val="004E462F"/>
    <w:rsid w:val="004E6571"/>
    <w:rsid w:val="004F0FEE"/>
    <w:rsid w:val="004F7E39"/>
    <w:rsid w:val="00500CB9"/>
    <w:rsid w:val="00501362"/>
    <w:rsid w:val="005031C6"/>
    <w:rsid w:val="0050563D"/>
    <w:rsid w:val="00506801"/>
    <w:rsid w:val="0050754B"/>
    <w:rsid w:val="00507D47"/>
    <w:rsid w:val="00507FE5"/>
    <w:rsid w:val="00521E69"/>
    <w:rsid w:val="005254CC"/>
    <w:rsid w:val="00527796"/>
    <w:rsid w:val="005300CB"/>
    <w:rsid w:val="005302D0"/>
    <w:rsid w:val="00531880"/>
    <w:rsid w:val="0055068F"/>
    <w:rsid w:val="00555585"/>
    <w:rsid w:val="00565153"/>
    <w:rsid w:val="005659F3"/>
    <w:rsid w:val="0056617B"/>
    <w:rsid w:val="00573F4F"/>
    <w:rsid w:val="005769E3"/>
    <w:rsid w:val="0058086D"/>
    <w:rsid w:val="00580C13"/>
    <w:rsid w:val="0058646E"/>
    <w:rsid w:val="00591223"/>
    <w:rsid w:val="0059318C"/>
    <w:rsid w:val="0059584C"/>
    <w:rsid w:val="005961BC"/>
    <w:rsid w:val="005968F5"/>
    <w:rsid w:val="005A242C"/>
    <w:rsid w:val="005A3853"/>
    <w:rsid w:val="005A51CB"/>
    <w:rsid w:val="005A7417"/>
    <w:rsid w:val="005B3F39"/>
    <w:rsid w:val="005B500E"/>
    <w:rsid w:val="005C1496"/>
    <w:rsid w:val="005C2473"/>
    <w:rsid w:val="005C3394"/>
    <w:rsid w:val="005C73DD"/>
    <w:rsid w:val="005D0CBD"/>
    <w:rsid w:val="005D4E8B"/>
    <w:rsid w:val="005D55E3"/>
    <w:rsid w:val="005D588D"/>
    <w:rsid w:val="005E27CD"/>
    <w:rsid w:val="005F705F"/>
    <w:rsid w:val="005F7AE8"/>
    <w:rsid w:val="00602A43"/>
    <w:rsid w:val="006069A6"/>
    <w:rsid w:val="00607F6D"/>
    <w:rsid w:val="006109E8"/>
    <w:rsid w:val="00622983"/>
    <w:rsid w:val="00631070"/>
    <w:rsid w:val="00632BF5"/>
    <w:rsid w:val="00632F6B"/>
    <w:rsid w:val="006435B0"/>
    <w:rsid w:val="006436A3"/>
    <w:rsid w:val="00644C6D"/>
    <w:rsid w:val="0064629D"/>
    <w:rsid w:val="0064695F"/>
    <w:rsid w:val="006504AD"/>
    <w:rsid w:val="00652E03"/>
    <w:rsid w:val="00652F3A"/>
    <w:rsid w:val="00656B16"/>
    <w:rsid w:val="0065724C"/>
    <w:rsid w:val="006602F0"/>
    <w:rsid w:val="0066202E"/>
    <w:rsid w:val="006637CA"/>
    <w:rsid w:val="00664786"/>
    <w:rsid w:val="00673549"/>
    <w:rsid w:val="006760FE"/>
    <w:rsid w:val="00676C2D"/>
    <w:rsid w:val="00680AF7"/>
    <w:rsid w:val="00685529"/>
    <w:rsid w:val="00690228"/>
    <w:rsid w:val="006A1644"/>
    <w:rsid w:val="006A3FBB"/>
    <w:rsid w:val="006A64EE"/>
    <w:rsid w:val="006A75A9"/>
    <w:rsid w:val="006B005D"/>
    <w:rsid w:val="006B233D"/>
    <w:rsid w:val="006B58ED"/>
    <w:rsid w:val="006C338B"/>
    <w:rsid w:val="006C3DBA"/>
    <w:rsid w:val="006C651F"/>
    <w:rsid w:val="006D1360"/>
    <w:rsid w:val="006D61B0"/>
    <w:rsid w:val="006D6319"/>
    <w:rsid w:val="006D7355"/>
    <w:rsid w:val="006E1766"/>
    <w:rsid w:val="006E2CBB"/>
    <w:rsid w:val="006E4728"/>
    <w:rsid w:val="006E57D7"/>
    <w:rsid w:val="006F4611"/>
    <w:rsid w:val="006F46C4"/>
    <w:rsid w:val="006F4D4C"/>
    <w:rsid w:val="006F53E2"/>
    <w:rsid w:val="006F6F22"/>
    <w:rsid w:val="007000DE"/>
    <w:rsid w:val="0070617E"/>
    <w:rsid w:val="007140B6"/>
    <w:rsid w:val="00715123"/>
    <w:rsid w:val="0071741B"/>
    <w:rsid w:val="00722071"/>
    <w:rsid w:val="00724235"/>
    <w:rsid w:val="00724EAE"/>
    <w:rsid w:val="00726366"/>
    <w:rsid w:val="0073164E"/>
    <w:rsid w:val="0073174D"/>
    <w:rsid w:val="0073503D"/>
    <w:rsid w:val="007368CD"/>
    <w:rsid w:val="00737B11"/>
    <w:rsid w:val="00742456"/>
    <w:rsid w:val="007449B0"/>
    <w:rsid w:val="00750E76"/>
    <w:rsid w:val="007557F0"/>
    <w:rsid w:val="00766141"/>
    <w:rsid w:val="007713D4"/>
    <w:rsid w:val="00771BEE"/>
    <w:rsid w:val="00774163"/>
    <w:rsid w:val="007778E0"/>
    <w:rsid w:val="00781D2D"/>
    <w:rsid w:val="0078571D"/>
    <w:rsid w:val="00790456"/>
    <w:rsid w:val="007944E5"/>
    <w:rsid w:val="007A0D7E"/>
    <w:rsid w:val="007A10F3"/>
    <w:rsid w:val="007A29C1"/>
    <w:rsid w:val="007A3E08"/>
    <w:rsid w:val="007A7650"/>
    <w:rsid w:val="007B0AFA"/>
    <w:rsid w:val="007B2DA3"/>
    <w:rsid w:val="007B3876"/>
    <w:rsid w:val="007B5F91"/>
    <w:rsid w:val="007C213E"/>
    <w:rsid w:val="007C3579"/>
    <w:rsid w:val="007C59FF"/>
    <w:rsid w:val="007C700A"/>
    <w:rsid w:val="007C7AB5"/>
    <w:rsid w:val="007D78EE"/>
    <w:rsid w:val="007E1C30"/>
    <w:rsid w:val="007E79F5"/>
    <w:rsid w:val="007F2D63"/>
    <w:rsid w:val="007F3597"/>
    <w:rsid w:val="008017F1"/>
    <w:rsid w:val="00813AFB"/>
    <w:rsid w:val="008164E2"/>
    <w:rsid w:val="00817158"/>
    <w:rsid w:val="00821110"/>
    <w:rsid w:val="00825E27"/>
    <w:rsid w:val="008508AC"/>
    <w:rsid w:val="00856B12"/>
    <w:rsid w:val="00864521"/>
    <w:rsid w:val="00864E30"/>
    <w:rsid w:val="00865EB3"/>
    <w:rsid w:val="00870709"/>
    <w:rsid w:val="0087290E"/>
    <w:rsid w:val="008740BE"/>
    <w:rsid w:val="00875402"/>
    <w:rsid w:val="00877959"/>
    <w:rsid w:val="00877D29"/>
    <w:rsid w:val="00882617"/>
    <w:rsid w:val="0089645B"/>
    <w:rsid w:val="008966BA"/>
    <w:rsid w:val="008A04F6"/>
    <w:rsid w:val="008A178A"/>
    <w:rsid w:val="008B0268"/>
    <w:rsid w:val="008B7BDB"/>
    <w:rsid w:val="008C1C6D"/>
    <w:rsid w:val="008C2291"/>
    <w:rsid w:val="008C6A91"/>
    <w:rsid w:val="008C6E1C"/>
    <w:rsid w:val="008C761E"/>
    <w:rsid w:val="008D013E"/>
    <w:rsid w:val="008D285C"/>
    <w:rsid w:val="008D3286"/>
    <w:rsid w:val="008D6325"/>
    <w:rsid w:val="008E2725"/>
    <w:rsid w:val="008E603C"/>
    <w:rsid w:val="008E753B"/>
    <w:rsid w:val="008F0EEE"/>
    <w:rsid w:val="008F1DCF"/>
    <w:rsid w:val="008F40C9"/>
    <w:rsid w:val="00900015"/>
    <w:rsid w:val="00905CE2"/>
    <w:rsid w:val="009065E9"/>
    <w:rsid w:val="009076DA"/>
    <w:rsid w:val="00913434"/>
    <w:rsid w:val="00913B9F"/>
    <w:rsid w:val="009157B1"/>
    <w:rsid w:val="0092018D"/>
    <w:rsid w:val="0092729E"/>
    <w:rsid w:val="009301D7"/>
    <w:rsid w:val="0093407B"/>
    <w:rsid w:val="00935401"/>
    <w:rsid w:val="00936CE0"/>
    <w:rsid w:val="00942A4E"/>
    <w:rsid w:val="00943D60"/>
    <w:rsid w:val="009562BE"/>
    <w:rsid w:val="00961DFA"/>
    <w:rsid w:val="00963D9B"/>
    <w:rsid w:val="00967F6D"/>
    <w:rsid w:val="009718D9"/>
    <w:rsid w:val="00973AA7"/>
    <w:rsid w:val="009801E9"/>
    <w:rsid w:val="0098444E"/>
    <w:rsid w:val="009858B2"/>
    <w:rsid w:val="0099148C"/>
    <w:rsid w:val="00993DA9"/>
    <w:rsid w:val="009A2243"/>
    <w:rsid w:val="009A5A2E"/>
    <w:rsid w:val="009A6324"/>
    <w:rsid w:val="009B3A5F"/>
    <w:rsid w:val="009B3F12"/>
    <w:rsid w:val="009C3E34"/>
    <w:rsid w:val="009C494E"/>
    <w:rsid w:val="009C5026"/>
    <w:rsid w:val="009D1D34"/>
    <w:rsid w:val="009D50DA"/>
    <w:rsid w:val="009D6C09"/>
    <w:rsid w:val="009D7552"/>
    <w:rsid w:val="009E0090"/>
    <w:rsid w:val="009E1C37"/>
    <w:rsid w:val="009E2076"/>
    <w:rsid w:val="009F0056"/>
    <w:rsid w:val="009F1B33"/>
    <w:rsid w:val="009F1D85"/>
    <w:rsid w:val="009F5A63"/>
    <w:rsid w:val="00A011CE"/>
    <w:rsid w:val="00A01560"/>
    <w:rsid w:val="00A01819"/>
    <w:rsid w:val="00A03A36"/>
    <w:rsid w:val="00A05543"/>
    <w:rsid w:val="00A12B09"/>
    <w:rsid w:val="00A1451D"/>
    <w:rsid w:val="00A147ED"/>
    <w:rsid w:val="00A17E2E"/>
    <w:rsid w:val="00A257D7"/>
    <w:rsid w:val="00A30FE3"/>
    <w:rsid w:val="00A31040"/>
    <w:rsid w:val="00A4318D"/>
    <w:rsid w:val="00A45298"/>
    <w:rsid w:val="00A457A0"/>
    <w:rsid w:val="00A47B27"/>
    <w:rsid w:val="00A53015"/>
    <w:rsid w:val="00A54D9C"/>
    <w:rsid w:val="00A55C77"/>
    <w:rsid w:val="00A611F1"/>
    <w:rsid w:val="00A67AF8"/>
    <w:rsid w:val="00A70FA0"/>
    <w:rsid w:val="00A7107E"/>
    <w:rsid w:val="00A72968"/>
    <w:rsid w:val="00A74E08"/>
    <w:rsid w:val="00A87A94"/>
    <w:rsid w:val="00A92AD9"/>
    <w:rsid w:val="00AA007C"/>
    <w:rsid w:val="00AA15D7"/>
    <w:rsid w:val="00AA7C6E"/>
    <w:rsid w:val="00AA7D6D"/>
    <w:rsid w:val="00AC28E0"/>
    <w:rsid w:val="00AC3611"/>
    <w:rsid w:val="00AC3E57"/>
    <w:rsid w:val="00AC41E2"/>
    <w:rsid w:val="00AC4EDC"/>
    <w:rsid w:val="00AC52AE"/>
    <w:rsid w:val="00AD1211"/>
    <w:rsid w:val="00AD2994"/>
    <w:rsid w:val="00AD35AD"/>
    <w:rsid w:val="00AE06CA"/>
    <w:rsid w:val="00AE1187"/>
    <w:rsid w:val="00AE2A79"/>
    <w:rsid w:val="00AE5F71"/>
    <w:rsid w:val="00AE6C19"/>
    <w:rsid w:val="00AE6DC9"/>
    <w:rsid w:val="00AF092F"/>
    <w:rsid w:val="00AF121A"/>
    <w:rsid w:val="00AF7D44"/>
    <w:rsid w:val="00B04C90"/>
    <w:rsid w:val="00B05408"/>
    <w:rsid w:val="00B06FE9"/>
    <w:rsid w:val="00B078B5"/>
    <w:rsid w:val="00B104A8"/>
    <w:rsid w:val="00B140E4"/>
    <w:rsid w:val="00B229A1"/>
    <w:rsid w:val="00B25B77"/>
    <w:rsid w:val="00B274BF"/>
    <w:rsid w:val="00B429D6"/>
    <w:rsid w:val="00B460C0"/>
    <w:rsid w:val="00B50715"/>
    <w:rsid w:val="00B51A70"/>
    <w:rsid w:val="00B57F3E"/>
    <w:rsid w:val="00B67D7D"/>
    <w:rsid w:val="00B74D9F"/>
    <w:rsid w:val="00B7503B"/>
    <w:rsid w:val="00B76271"/>
    <w:rsid w:val="00B81853"/>
    <w:rsid w:val="00B905B2"/>
    <w:rsid w:val="00B9664F"/>
    <w:rsid w:val="00BA1624"/>
    <w:rsid w:val="00BA5B51"/>
    <w:rsid w:val="00BA5C7F"/>
    <w:rsid w:val="00BA6F8F"/>
    <w:rsid w:val="00BB05F8"/>
    <w:rsid w:val="00BB371F"/>
    <w:rsid w:val="00BB382D"/>
    <w:rsid w:val="00BB3A8F"/>
    <w:rsid w:val="00BB47E6"/>
    <w:rsid w:val="00BB6CA7"/>
    <w:rsid w:val="00BC192F"/>
    <w:rsid w:val="00BC25E4"/>
    <w:rsid w:val="00BC3C40"/>
    <w:rsid w:val="00BC7BCC"/>
    <w:rsid w:val="00BD18B2"/>
    <w:rsid w:val="00BE5593"/>
    <w:rsid w:val="00BE70CD"/>
    <w:rsid w:val="00BF5F1D"/>
    <w:rsid w:val="00BF5FCF"/>
    <w:rsid w:val="00C00514"/>
    <w:rsid w:val="00C06015"/>
    <w:rsid w:val="00C1203A"/>
    <w:rsid w:val="00C14928"/>
    <w:rsid w:val="00C14CDC"/>
    <w:rsid w:val="00C15F57"/>
    <w:rsid w:val="00C23902"/>
    <w:rsid w:val="00C25E6D"/>
    <w:rsid w:val="00C279A0"/>
    <w:rsid w:val="00C42877"/>
    <w:rsid w:val="00C45765"/>
    <w:rsid w:val="00C55654"/>
    <w:rsid w:val="00C60F53"/>
    <w:rsid w:val="00C63F21"/>
    <w:rsid w:val="00C64D90"/>
    <w:rsid w:val="00C66E2A"/>
    <w:rsid w:val="00C7000D"/>
    <w:rsid w:val="00C81AD0"/>
    <w:rsid w:val="00C84D08"/>
    <w:rsid w:val="00C95FE7"/>
    <w:rsid w:val="00C968A8"/>
    <w:rsid w:val="00CA1A16"/>
    <w:rsid w:val="00CA4F6B"/>
    <w:rsid w:val="00CA6DEC"/>
    <w:rsid w:val="00CB08E7"/>
    <w:rsid w:val="00CB445C"/>
    <w:rsid w:val="00CB4EB9"/>
    <w:rsid w:val="00CB6832"/>
    <w:rsid w:val="00CD0B46"/>
    <w:rsid w:val="00CD36B4"/>
    <w:rsid w:val="00CD61EC"/>
    <w:rsid w:val="00CD6281"/>
    <w:rsid w:val="00CD6F77"/>
    <w:rsid w:val="00CE4301"/>
    <w:rsid w:val="00CF343E"/>
    <w:rsid w:val="00D02285"/>
    <w:rsid w:val="00D02FC9"/>
    <w:rsid w:val="00D05D54"/>
    <w:rsid w:val="00D06C83"/>
    <w:rsid w:val="00D10C6D"/>
    <w:rsid w:val="00D16FC8"/>
    <w:rsid w:val="00D203C8"/>
    <w:rsid w:val="00D20F26"/>
    <w:rsid w:val="00D21650"/>
    <w:rsid w:val="00D265BE"/>
    <w:rsid w:val="00D35DFF"/>
    <w:rsid w:val="00D36B67"/>
    <w:rsid w:val="00D403D9"/>
    <w:rsid w:val="00D40A35"/>
    <w:rsid w:val="00D46383"/>
    <w:rsid w:val="00D52493"/>
    <w:rsid w:val="00D56238"/>
    <w:rsid w:val="00D62B2A"/>
    <w:rsid w:val="00D742C6"/>
    <w:rsid w:val="00D7580D"/>
    <w:rsid w:val="00D834A2"/>
    <w:rsid w:val="00D83991"/>
    <w:rsid w:val="00D913C7"/>
    <w:rsid w:val="00D94849"/>
    <w:rsid w:val="00D956F9"/>
    <w:rsid w:val="00DA0992"/>
    <w:rsid w:val="00DA5600"/>
    <w:rsid w:val="00DA6FF8"/>
    <w:rsid w:val="00DB0F88"/>
    <w:rsid w:val="00DB0FA1"/>
    <w:rsid w:val="00DB45F4"/>
    <w:rsid w:val="00DB55BD"/>
    <w:rsid w:val="00DB5B21"/>
    <w:rsid w:val="00DB7293"/>
    <w:rsid w:val="00DB7FC8"/>
    <w:rsid w:val="00DD5DE4"/>
    <w:rsid w:val="00DE26D6"/>
    <w:rsid w:val="00DE2887"/>
    <w:rsid w:val="00DF233A"/>
    <w:rsid w:val="00E028F3"/>
    <w:rsid w:val="00E22310"/>
    <w:rsid w:val="00E24C6B"/>
    <w:rsid w:val="00E25391"/>
    <w:rsid w:val="00E27162"/>
    <w:rsid w:val="00E354DB"/>
    <w:rsid w:val="00E467A3"/>
    <w:rsid w:val="00E46A06"/>
    <w:rsid w:val="00E56FE3"/>
    <w:rsid w:val="00E60810"/>
    <w:rsid w:val="00E723A3"/>
    <w:rsid w:val="00E7742E"/>
    <w:rsid w:val="00E859BF"/>
    <w:rsid w:val="00E95F15"/>
    <w:rsid w:val="00EA2B10"/>
    <w:rsid w:val="00EA35DF"/>
    <w:rsid w:val="00EB2008"/>
    <w:rsid w:val="00EB4867"/>
    <w:rsid w:val="00EB5C82"/>
    <w:rsid w:val="00EB70BC"/>
    <w:rsid w:val="00EC4DF3"/>
    <w:rsid w:val="00ED3859"/>
    <w:rsid w:val="00EE485E"/>
    <w:rsid w:val="00EE517B"/>
    <w:rsid w:val="00EE5DC8"/>
    <w:rsid w:val="00EF34C3"/>
    <w:rsid w:val="00EF4B7B"/>
    <w:rsid w:val="00EF5F86"/>
    <w:rsid w:val="00EF6248"/>
    <w:rsid w:val="00EF7371"/>
    <w:rsid w:val="00F01DD0"/>
    <w:rsid w:val="00F0258C"/>
    <w:rsid w:val="00F122ED"/>
    <w:rsid w:val="00F12DEE"/>
    <w:rsid w:val="00F13962"/>
    <w:rsid w:val="00F13D0F"/>
    <w:rsid w:val="00F25FC6"/>
    <w:rsid w:val="00F34B37"/>
    <w:rsid w:val="00F36C41"/>
    <w:rsid w:val="00F401D9"/>
    <w:rsid w:val="00F41920"/>
    <w:rsid w:val="00F42AF9"/>
    <w:rsid w:val="00F45369"/>
    <w:rsid w:val="00F47329"/>
    <w:rsid w:val="00F50E77"/>
    <w:rsid w:val="00F537A4"/>
    <w:rsid w:val="00F569D9"/>
    <w:rsid w:val="00F57101"/>
    <w:rsid w:val="00F657A2"/>
    <w:rsid w:val="00F658C7"/>
    <w:rsid w:val="00F71A80"/>
    <w:rsid w:val="00F753B6"/>
    <w:rsid w:val="00F82082"/>
    <w:rsid w:val="00F83591"/>
    <w:rsid w:val="00F871C8"/>
    <w:rsid w:val="00F92700"/>
    <w:rsid w:val="00F93E6B"/>
    <w:rsid w:val="00FA7379"/>
    <w:rsid w:val="00FA7C2A"/>
    <w:rsid w:val="00FB39E3"/>
    <w:rsid w:val="00FB5D47"/>
    <w:rsid w:val="00FB74F5"/>
    <w:rsid w:val="00FC04AD"/>
    <w:rsid w:val="00FC27B3"/>
    <w:rsid w:val="00FC2CEF"/>
    <w:rsid w:val="00FC50FA"/>
    <w:rsid w:val="00FC50FB"/>
    <w:rsid w:val="00FC5493"/>
    <w:rsid w:val="00FC743B"/>
    <w:rsid w:val="00FC7E6D"/>
    <w:rsid w:val="00FD4785"/>
    <w:rsid w:val="00FD5419"/>
    <w:rsid w:val="00FD6291"/>
    <w:rsid w:val="00FE14C3"/>
    <w:rsid w:val="00FF5C1E"/>
    <w:rsid w:val="00FF61F4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E2202"/>
  <w15:docId w15:val="{AD56C002-BDBC-4248-8B68-64B7D91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6B"/>
    <w:pPr>
      <w:ind w:firstLine="709"/>
    </w:pPr>
    <w:rPr>
      <w:sz w:val="28"/>
    </w:rPr>
  </w:style>
  <w:style w:type="paragraph" w:styleId="1">
    <w:name w:val="heading 1"/>
    <w:basedOn w:val="a"/>
    <w:next w:val="a"/>
    <w:qFormat/>
    <w:rsid w:val="00A257D7"/>
    <w:pPr>
      <w:keepNext/>
      <w:ind w:firstLine="0"/>
      <w:outlineLvl w:val="0"/>
    </w:pPr>
    <w:rPr>
      <w:sz w:val="26"/>
    </w:rPr>
  </w:style>
  <w:style w:type="paragraph" w:styleId="2">
    <w:name w:val="heading 2"/>
    <w:basedOn w:val="a"/>
    <w:next w:val="a"/>
    <w:qFormat/>
    <w:rsid w:val="00A257D7"/>
    <w:pPr>
      <w:keepNext/>
      <w:ind w:firstLine="720"/>
      <w:jc w:val="both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A257D7"/>
    <w:pPr>
      <w:keepNext/>
      <w:ind w:firstLine="720"/>
      <w:jc w:val="both"/>
      <w:outlineLvl w:val="4"/>
    </w:pPr>
    <w:rPr>
      <w:sz w:val="24"/>
    </w:rPr>
  </w:style>
  <w:style w:type="paragraph" w:styleId="8">
    <w:name w:val="heading 8"/>
    <w:basedOn w:val="a"/>
    <w:next w:val="a"/>
    <w:qFormat/>
    <w:rsid w:val="00A257D7"/>
    <w:pPr>
      <w:keepNext/>
      <w:ind w:left="-284" w:right="-70" w:firstLine="568"/>
      <w:jc w:val="both"/>
      <w:outlineLvl w:val="7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7D7"/>
    <w:pPr>
      <w:ind w:firstLine="0"/>
    </w:pPr>
    <w:rPr>
      <w:b/>
      <w:sz w:val="26"/>
    </w:rPr>
  </w:style>
  <w:style w:type="paragraph" w:customStyle="1" w:styleId="ConsNormal">
    <w:name w:val="ConsNormal"/>
    <w:rsid w:val="00A257D7"/>
    <w:pPr>
      <w:widowControl w:val="0"/>
      <w:ind w:firstLine="720"/>
    </w:pPr>
    <w:rPr>
      <w:snapToGrid w:val="0"/>
    </w:rPr>
  </w:style>
  <w:style w:type="paragraph" w:styleId="20">
    <w:name w:val="Body Text 2"/>
    <w:basedOn w:val="a"/>
    <w:rsid w:val="00A257D7"/>
    <w:pPr>
      <w:ind w:firstLine="0"/>
      <w:jc w:val="both"/>
    </w:pPr>
    <w:rPr>
      <w:sz w:val="26"/>
    </w:rPr>
  </w:style>
  <w:style w:type="paragraph" w:styleId="a5">
    <w:name w:val="Body Text Indent"/>
    <w:basedOn w:val="a"/>
    <w:rsid w:val="00A257D7"/>
    <w:pPr>
      <w:ind w:firstLine="720"/>
      <w:jc w:val="both"/>
    </w:pPr>
    <w:rPr>
      <w:sz w:val="24"/>
    </w:rPr>
  </w:style>
  <w:style w:type="paragraph" w:styleId="a6">
    <w:name w:val="footnote text"/>
    <w:basedOn w:val="a"/>
    <w:semiHidden/>
    <w:rsid w:val="00A257D7"/>
    <w:pPr>
      <w:ind w:firstLine="0"/>
    </w:pPr>
    <w:rPr>
      <w:sz w:val="20"/>
    </w:rPr>
  </w:style>
  <w:style w:type="character" w:styleId="a7">
    <w:name w:val="footnote reference"/>
    <w:semiHidden/>
    <w:rsid w:val="00A257D7"/>
    <w:rPr>
      <w:vertAlign w:val="superscript"/>
    </w:rPr>
  </w:style>
  <w:style w:type="paragraph" w:styleId="21">
    <w:name w:val="Body Text Indent 2"/>
    <w:basedOn w:val="a"/>
    <w:link w:val="22"/>
    <w:rsid w:val="00A257D7"/>
    <w:pPr>
      <w:ind w:firstLine="720"/>
      <w:jc w:val="both"/>
    </w:pPr>
    <w:rPr>
      <w:b/>
      <w:sz w:val="24"/>
    </w:rPr>
  </w:style>
  <w:style w:type="paragraph" w:styleId="a8">
    <w:name w:val="header"/>
    <w:basedOn w:val="a"/>
    <w:link w:val="a9"/>
    <w:uiPriority w:val="99"/>
    <w:rsid w:val="00A257D7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A257D7"/>
    <w:pPr>
      <w:jc w:val="both"/>
    </w:pPr>
    <w:rPr>
      <w:b/>
      <w:bCs/>
      <w:i/>
      <w:iCs/>
      <w:sz w:val="24"/>
    </w:rPr>
  </w:style>
  <w:style w:type="paragraph" w:styleId="aa">
    <w:name w:val="Block Text"/>
    <w:basedOn w:val="a"/>
    <w:rsid w:val="00A257D7"/>
    <w:pPr>
      <w:autoSpaceDE w:val="0"/>
      <w:autoSpaceDN w:val="0"/>
      <w:adjustRightInd w:val="0"/>
      <w:ind w:left="-284" w:right="-70" w:firstLine="568"/>
      <w:jc w:val="both"/>
    </w:pPr>
    <w:rPr>
      <w:color w:val="000000"/>
      <w:sz w:val="26"/>
      <w:szCs w:val="22"/>
    </w:rPr>
  </w:style>
  <w:style w:type="character" w:styleId="ab">
    <w:name w:val="annotation reference"/>
    <w:semiHidden/>
    <w:rsid w:val="00D40A35"/>
    <w:rPr>
      <w:sz w:val="16"/>
      <w:szCs w:val="16"/>
    </w:rPr>
  </w:style>
  <w:style w:type="paragraph" w:styleId="ac">
    <w:name w:val="annotation text"/>
    <w:basedOn w:val="a"/>
    <w:semiHidden/>
    <w:rsid w:val="00D40A35"/>
    <w:rPr>
      <w:sz w:val="20"/>
    </w:rPr>
  </w:style>
  <w:style w:type="paragraph" w:styleId="ad">
    <w:name w:val="annotation subject"/>
    <w:basedOn w:val="ac"/>
    <w:next w:val="ac"/>
    <w:semiHidden/>
    <w:rsid w:val="00D40A35"/>
    <w:rPr>
      <w:b/>
      <w:bCs/>
    </w:rPr>
  </w:style>
  <w:style w:type="paragraph" w:styleId="ae">
    <w:name w:val="Balloon Text"/>
    <w:basedOn w:val="a"/>
    <w:semiHidden/>
    <w:rsid w:val="00D40A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35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er"/>
    <w:basedOn w:val="a"/>
    <w:rsid w:val="00B06FE9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06FE9"/>
  </w:style>
  <w:style w:type="table" w:styleId="af1">
    <w:name w:val="Table Grid"/>
    <w:basedOn w:val="a1"/>
    <w:rsid w:val="00271748"/>
    <w:pPr>
      <w:widowControl w:val="0"/>
      <w:spacing w:line="4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C279A0"/>
    <w:pPr>
      <w:ind w:firstLine="0"/>
      <w:jc w:val="both"/>
    </w:pPr>
    <w:rPr>
      <w:b/>
      <w:sz w:val="24"/>
    </w:rPr>
  </w:style>
  <w:style w:type="paragraph" w:customStyle="1" w:styleId="10">
    <w:name w:val="заголовок 1"/>
    <w:basedOn w:val="a"/>
    <w:next w:val="a"/>
    <w:rsid w:val="008E603C"/>
    <w:pPr>
      <w:keepNext/>
      <w:ind w:firstLine="0"/>
      <w:jc w:val="center"/>
    </w:pPr>
    <w:rPr>
      <w:rFonts w:ascii="Courier New" w:hAnsi="Courier New"/>
    </w:rPr>
  </w:style>
  <w:style w:type="paragraph" w:customStyle="1" w:styleId="Default">
    <w:name w:val="Default"/>
    <w:rsid w:val="004B5B4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99148C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C84D08"/>
    <w:rPr>
      <w:sz w:val="28"/>
    </w:rPr>
  </w:style>
  <w:style w:type="character" w:customStyle="1" w:styleId="a4">
    <w:name w:val="Основной текст Знак"/>
    <w:link w:val="a3"/>
    <w:rsid w:val="000951EB"/>
    <w:rPr>
      <w:b/>
      <w:sz w:val="26"/>
    </w:rPr>
  </w:style>
  <w:style w:type="character" w:customStyle="1" w:styleId="22">
    <w:name w:val="Основной текст с отступом 2 Знак"/>
    <w:link w:val="21"/>
    <w:rsid w:val="000951EB"/>
    <w:rPr>
      <w:b/>
      <w:sz w:val="24"/>
    </w:rPr>
  </w:style>
  <w:style w:type="character" w:styleId="af3">
    <w:name w:val="Hyperlink"/>
    <w:basedOn w:val="a0"/>
    <w:unhideWhenUsed/>
    <w:rsid w:val="00D02285"/>
    <w:rPr>
      <w:color w:val="0000FF"/>
      <w:u w:val="single"/>
    </w:rPr>
  </w:style>
  <w:style w:type="paragraph" w:customStyle="1" w:styleId="af4">
    <w:name w:val="Текст таблицы"/>
    <w:basedOn w:val="a"/>
    <w:semiHidden/>
    <w:rsid w:val="00D02285"/>
    <w:pPr>
      <w:kinsoku w:val="0"/>
      <w:overflowPunct w:val="0"/>
      <w:autoSpaceDE w:val="0"/>
      <w:autoSpaceDN w:val="0"/>
      <w:spacing w:before="40" w:after="40"/>
      <w:ind w:left="57" w:right="57" w:firstLine="0"/>
    </w:pPr>
    <w:rPr>
      <w:sz w:val="24"/>
      <w:szCs w:val="24"/>
    </w:rPr>
  </w:style>
  <w:style w:type="character" w:customStyle="1" w:styleId="af5">
    <w:name w:val="комментарий"/>
    <w:rsid w:val="00D02285"/>
    <w:rPr>
      <w:b/>
      <w:bCs/>
      <w:i/>
      <w:iCs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evRN@bn.rosnef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k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uykovDE@bn.rosneft.ru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useevRN@bn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uykovDE@bn.rosneft.ru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15CF-59E5-43A2-8C2A-C0127104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решений заседания Совета директоров (Наблюдательного совета)</vt:lpstr>
    </vt:vector>
  </TitlesOfParts>
  <Company>ОАО "НК Роснефть"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решений заседания Совета директоров (Наблюдательного совета)</dc:title>
  <dc:creator>KozlovOA</dc:creator>
  <cp:lastModifiedBy>Дусеев Рустем Наилевич</cp:lastModifiedBy>
  <cp:revision>84</cp:revision>
  <cp:lastPrinted>2016-06-06T09:10:00Z</cp:lastPrinted>
  <dcterms:created xsi:type="dcterms:W3CDTF">2020-04-07T05:05:00Z</dcterms:created>
  <dcterms:modified xsi:type="dcterms:W3CDTF">2025-07-28T06:09:00Z</dcterms:modified>
</cp:coreProperties>
</file>