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C24" w:rsidRDefault="00FA3C24" w:rsidP="00FA3C24">
      <w:pPr>
        <w:pStyle w:val="2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0" w:name="_Toc74824800"/>
      <w:bookmarkStart w:id="1" w:name="_Toc75435210"/>
      <w:bookmarkStart w:id="2" w:name="_Toc80627703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>ПРИЛОЖЕНИЕ 1.</w:t>
      </w:r>
      <w:bookmarkEnd w:id="0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ТРЕБОВАНИЯ К ПОСТАВЩИКУ, ПРЕДЪЯВЛЯЕМЫЕ ПРИ ПРОВЕДЕНИИ</w:t>
      </w: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НИЗКОСТОИМОСТНОЙ ЗАКУПКИ</w:t>
      </w:r>
      <w:bookmarkEnd w:id="1"/>
      <w:bookmarkEnd w:id="2"/>
    </w:p>
    <w:p w:rsidR="00FA3C24" w:rsidRPr="00010C59" w:rsidRDefault="00FA3C24" w:rsidP="00FA3C24">
      <w:pPr>
        <w:pStyle w:val="a7"/>
        <w:spacing w:before="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010C59">
        <w:rPr>
          <w:rFonts w:ascii="Arial" w:hAnsi="Arial" w:cs="Arial"/>
          <w:b/>
          <w:sz w:val="20"/>
        </w:rPr>
        <w:t xml:space="preserve">Таблица </w:t>
      </w:r>
      <w:r w:rsidRPr="00010C59">
        <w:rPr>
          <w:rFonts w:ascii="Arial" w:hAnsi="Arial" w:cs="Arial"/>
          <w:b/>
          <w:sz w:val="20"/>
        </w:rPr>
        <w:fldChar w:fldCharType="begin"/>
      </w:r>
      <w:r w:rsidRPr="00010C59">
        <w:rPr>
          <w:rFonts w:ascii="Arial" w:hAnsi="Arial" w:cs="Arial"/>
          <w:b/>
          <w:sz w:val="20"/>
        </w:rPr>
        <w:instrText xml:space="preserve"> SEQ Таблица \* ARABIC </w:instrText>
      </w:r>
      <w:r w:rsidRPr="00010C59">
        <w:rPr>
          <w:rFonts w:ascii="Arial" w:hAnsi="Arial" w:cs="Arial"/>
          <w:b/>
          <w:sz w:val="20"/>
        </w:rPr>
        <w:fldChar w:fldCharType="separate"/>
      </w:r>
      <w:r w:rsidRPr="00010C59">
        <w:rPr>
          <w:rFonts w:ascii="Arial" w:hAnsi="Arial" w:cs="Arial"/>
          <w:b/>
          <w:noProof/>
          <w:sz w:val="20"/>
        </w:rPr>
        <w:t>3</w:t>
      </w:r>
      <w:r w:rsidRPr="00010C59">
        <w:rPr>
          <w:rFonts w:ascii="Arial" w:hAnsi="Arial" w:cs="Arial"/>
          <w:b/>
          <w:sz w:val="20"/>
        </w:rPr>
        <w:fldChar w:fldCharType="end"/>
      </w:r>
    </w:p>
    <w:tbl>
      <w:tblPr>
        <w:tblW w:w="15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3756"/>
      </w:tblGrid>
      <w:tr w:rsidR="00FA3C24" w:rsidRPr="00E852C2" w:rsidTr="003144DF">
        <w:trPr>
          <w:trHeight w:val="20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Описание требования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Возможный результат</w:t>
            </w:r>
          </w:p>
        </w:tc>
      </w:tr>
      <w:tr w:rsidR="00FA3C24" w:rsidRPr="00E852C2" w:rsidTr="003144DF">
        <w:trPr>
          <w:trHeight w:val="175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3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4</w:t>
            </w:r>
          </w:p>
        </w:tc>
      </w:tr>
      <w:tr w:rsidR="00FA3C24" w:rsidRPr="00E852C2" w:rsidTr="003144DF">
        <w:trPr>
          <w:trHeight w:val="20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  <w:bookmarkStart w:id="3" w:name="_Ref393994114"/>
          </w:p>
        </w:tc>
        <w:bookmarkEnd w:id="3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Поставщик должен быть зарегистрирован в качестве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самозанятых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- места проведения работ и законодательством Российской Федерации (для нерезидентов Российской Федерации).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/>
              <w:jc w:val="both"/>
              <w:rPr>
                <w:rFonts w:cs="HelveticaNeueLT Std Med"/>
                <w:bCs/>
                <w:szCs w:val="24"/>
              </w:rPr>
            </w:pPr>
            <w:r w:rsidRPr="00426561">
              <w:rPr>
                <w:rFonts w:cs="HelveticaNeueLT Std Med"/>
                <w:bCs/>
                <w:szCs w:val="24"/>
              </w:rPr>
              <w:t>Потенциальный Поставщик должен представить следующие документы (</w:t>
            </w:r>
            <w:r w:rsidRPr="00426561">
              <w:rPr>
                <w:szCs w:val="24"/>
              </w:rPr>
              <w:t>в одном экземпляре</w:t>
            </w:r>
            <w:r w:rsidRPr="00426561">
              <w:rPr>
                <w:rFonts w:cs="HelveticaNeueLT Std Med"/>
                <w:bCs/>
                <w:szCs w:val="24"/>
              </w:rPr>
              <w:t>):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Анкета-заявка по установленной форме</w:t>
            </w:r>
            <w:r>
              <w:rPr>
                <w:szCs w:val="24"/>
              </w:rPr>
              <w:t xml:space="preserve"> (форма 1)</w:t>
            </w:r>
            <w:r w:rsidRPr="00426561">
              <w:rPr>
                <w:szCs w:val="24"/>
              </w:rPr>
              <w:t>;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Сведения о цепочке собственников, включая конечных бенефициаров (не предоставляется индивидуальными предпринимателями, физическими лицами (в т.ч. самозанятыми)), по установленной форме</w:t>
            </w:r>
            <w:r>
              <w:rPr>
                <w:szCs w:val="24"/>
              </w:rPr>
              <w:t xml:space="preserve"> (форма 2)</w:t>
            </w:r>
            <w:r w:rsidRPr="00426561">
              <w:rPr>
                <w:szCs w:val="24"/>
              </w:rPr>
              <w:t>;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Форма подтверждения согласия на обработку персональных данных по установленной форме</w:t>
            </w:r>
            <w:r>
              <w:rPr>
                <w:szCs w:val="24"/>
              </w:rPr>
              <w:t xml:space="preserve"> (формы 3, 4)</w:t>
            </w:r>
            <w:r w:rsidRPr="00426561">
              <w:rPr>
                <w:szCs w:val="24"/>
              </w:rPr>
              <w:t xml:space="preserve"> от:</w:t>
            </w:r>
          </w:p>
          <w:p w:rsidR="00FA3C24" w:rsidRPr="00426561" w:rsidRDefault="00FA3C24" w:rsidP="003144DF">
            <w:pPr>
              <w:pStyle w:val="af"/>
              <w:numPr>
                <w:ilvl w:val="0"/>
                <w:numId w:val="6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юридического лица (в отношении всех физических лиц, сведения о которых предоставляются);</w:t>
            </w:r>
          </w:p>
          <w:p w:rsidR="00FA3C24" w:rsidRPr="00426561" w:rsidRDefault="00FA3C24" w:rsidP="003144DF">
            <w:pPr>
              <w:pStyle w:val="af"/>
              <w:numPr>
                <w:ilvl w:val="0"/>
                <w:numId w:val="6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 xml:space="preserve">единоличного исполнительного органа (руководителя) </w:t>
            </w:r>
            <w:r w:rsidRPr="00426561">
              <w:rPr>
                <w:rFonts w:cs="HelveticaNeueLT Std Med"/>
                <w:bCs/>
                <w:szCs w:val="24"/>
              </w:rPr>
              <w:t>потенциального Поставщика</w:t>
            </w:r>
            <w:r w:rsidRPr="00426561">
              <w:rPr>
                <w:szCs w:val="24"/>
              </w:rPr>
              <w:t>;</w:t>
            </w:r>
          </w:p>
          <w:p w:rsidR="00FA3C24" w:rsidRPr="00426561" w:rsidRDefault="00FA3C24" w:rsidP="003144DF">
            <w:pPr>
              <w:pStyle w:val="af"/>
              <w:numPr>
                <w:ilvl w:val="0"/>
                <w:numId w:val="6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индивидуального предпринимателя – физического лица.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Информация о принадлежности / отсутствии принадлежности потенциального Поставщика к субъектам малого и среднего предпринимательства (</w:t>
            </w:r>
            <w:r w:rsidRPr="00426561">
              <w:rPr>
                <w:b/>
                <w:szCs w:val="24"/>
              </w:rPr>
              <w:t>только для резидентов РФ</w:t>
            </w:r>
            <w:r w:rsidRPr="00426561">
              <w:rPr>
                <w:szCs w:val="24"/>
              </w:rPr>
              <w:t xml:space="preserve">) в соответствии с Федеральным законом от 24.07.2007 </w:t>
            </w:r>
            <w:r w:rsidRPr="00426561">
              <w:rPr>
                <w:szCs w:val="24"/>
              </w:rPr>
              <w:br/>
              <w:t>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:rsidR="00FA3C24" w:rsidRPr="007C3B43" w:rsidRDefault="00FA3C24" w:rsidP="003144DF">
            <w:pPr>
              <w:numPr>
                <w:ilvl w:val="2"/>
                <w:numId w:val="8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7C3B43">
              <w:rPr>
                <w:szCs w:val="24"/>
              </w:rPr>
              <w:t>Форма подтверждения отсутствия принадлежности потенциального Поставщика к субъектам малого и среднего предпринимательства по установленной форме (форма 5) или</w:t>
            </w:r>
          </w:p>
          <w:p w:rsidR="00FA3C24" w:rsidRPr="00426561" w:rsidRDefault="00FA3C24" w:rsidP="003144DF">
            <w:pPr>
              <w:numPr>
                <w:ilvl w:val="2"/>
                <w:numId w:val="7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      </w:r>
            <w:hyperlink r:id="rId7" w:history="1">
              <w:r w:rsidRPr="00426561">
                <w:rPr>
                  <w:rStyle w:val="a9"/>
                  <w:szCs w:val="24"/>
                </w:rPr>
                <w:t>https://rmsp.nalog.ru/</w:t>
              </w:r>
            </w:hyperlink>
            <w:r w:rsidRPr="00426561">
              <w:rPr>
                <w:szCs w:val="24"/>
              </w:rPr>
              <w:t xml:space="preserve">) полученные не позднее 1 (одного) месяца </w:t>
            </w:r>
            <w:r w:rsidRPr="00426561">
              <w:rPr>
                <w:rStyle w:val="22"/>
                <w:szCs w:val="24"/>
              </w:rPr>
              <w:t>от даты</w:t>
            </w:r>
            <w:r w:rsidRPr="00426561">
              <w:rPr>
                <w:szCs w:val="24"/>
              </w:rPr>
              <w:t xml:space="preserve"> подачи документов</w:t>
            </w:r>
            <w:r w:rsidRPr="00426561">
              <w:rPr>
                <w:rStyle w:val="ac"/>
                <w:szCs w:val="24"/>
              </w:rPr>
              <w:footnoteReference w:id="1"/>
            </w:r>
            <w:r w:rsidRPr="00426561">
              <w:rPr>
                <w:szCs w:val="24"/>
              </w:rPr>
              <w:t>.</w:t>
            </w:r>
          </w:p>
          <w:p w:rsidR="00FA3C24" w:rsidRPr="00426561" w:rsidRDefault="00FA3C24" w:rsidP="003144DF">
            <w:p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или</w:t>
            </w:r>
          </w:p>
          <w:p w:rsidR="00FA3C24" w:rsidRPr="00426561" w:rsidRDefault="00FA3C24" w:rsidP="003144DF">
            <w:pPr>
              <w:numPr>
                <w:ilvl w:val="2"/>
                <w:numId w:val="7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 случае отсутствия сведений о потенциальном Поставщике в «Едином реестре субъектов малого и среднего предпринимательства» - декларация о соответствии потенциального Поставщика критериям отнесения к субъектам малого и среднего предпринимательства по форме </w:t>
            </w:r>
            <w:hyperlink r:id="rId8" w:anchor="block_10100" w:history="1">
              <w:r w:rsidRPr="00426561">
                <w:rPr>
                  <w:szCs w:val="24"/>
                </w:rPr>
                <w:t>приложения</w:t>
              </w:r>
            </w:hyperlink>
            <w:r w:rsidRPr="00426561">
              <w:rPr>
                <w:szCs w:val="24"/>
              </w:rPr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426561">
              <w:rPr>
                <w:szCs w:val="24"/>
              </w:rPr>
              <w:t>ыписк</w:t>
            </w:r>
            <w:r>
              <w:rPr>
                <w:szCs w:val="24"/>
              </w:rPr>
              <w:t>у</w:t>
            </w:r>
            <w:r w:rsidRPr="00426561">
              <w:rPr>
                <w:szCs w:val="24"/>
              </w:rPr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Заверенная потенциальным Поставщиком копия протокола (иного документа), подтверждающего полномочия единоличного исполнительного органа;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>Доверенность или иной документ, уполномочивающий то или иное лицо подписывать документы от имени потенциального Поставщика;</w:t>
            </w:r>
          </w:p>
          <w:p w:rsidR="00FA3C24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Все представляемые документы должны быть составлены на русском языке или иметь перевод на русский язык.</w:t>
            </w:r>
          </w:p>
          <w:p w:rsidR="00FA3C24" w:rsidRPr="00426561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7C3B43">
              <w:t xml:space="preserve">Для подтверждения соответствия </w:t>
            </w:r>
            <w:r>
              <w:t>установленным</w:t>
            </w:r>
            <w:r w:rsidRPr="007C3B43">
              <w:t xml:space="preserve"> </w:t>
            </w:r>
            <w:r>
              <w:t xml:space="preserve">настоящим разделом </w:t>
            </w:r>
            <w:r w:rsidRPr="007C3B43">
              <w:t xml:space="preserve">требованиям потенциальный Поставщик </w:t>
            </w:r>
            <w:r w:rsidRPr="00A75030">
              <w:t>может</w:t>
            </w:r>
            <w:r w:rsidRPr="007C3B43">
              <w:t xml:space="preserve"> представить в составе заявки </w:t>
            </w:r>
            <w:r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c"/>
              </w:rPr>
              <w:footnoteReference w:id="2"/>
            </w:r>
            <w:r w:rsidRPr="007C3B43">
              <w:t>.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keepNext/>
              <w:suppressAutoHyphens/>
              <w:spacing w:before="0"/>
              <w:jc w:val="both"/>
              <w:outlineLvl w:val="2"/>
              <w:rPr>
                <w:szCs w:val="24"/>
              </w:rPr>
            </w:pPr>
            <w:bookmarkStart w:id="4" w:name="_Toc392495175"/>
            <w:bookmarkStart w:id="5" w:name="_Toc74824802"/>
            <w:bookmarkStart w:id="6" w:name="_Toc74824851"/>
            <w:bookmarkStart w:id="7" w:name="_Toc75435211"/>
            <w:bookmarkStart w:id="8" w:name="_Toc80627704"/>
            <w:r w:rsidRPr="00426561">
              <w:rPr>
                <w:szCs w:val="24"/>
              </w:rPr>
              <w:lastRenderedPageBreak/>
              <w:t>Не соответствует — информация представлена не в полном объеме, представлена недостоверная информация</w:t>
            </w:r>
            <w:bookmarkEnd w:id="4"/>
            <w:r w:rsidRPr="00426561">
              <w:rPr>
                <w:szCs w:val="24"/>
              </w:rPr>
              <w:t>.</w:t>
            </w:r>
            <w:bookmarkEnd w:id="5"/>
            <w:bookmarkEnd w:id="6"/>
            <w:bookmarkEnd w:id="7"/>
            <w:bookmarkEnd w:id="8"/>
          </w:p>
          <w:p w:rsidR="00FA3C24" w:rsidRPr="00426561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Соответствует —</w:t>
            </w:r>
            <w:r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t>информация представлена в полном объеме, достоверность информации подтверждена проводившим проверку Экспертом по безопасности.</w:t>
            </w:r>
          </w:p>
        </w:tc>
      </w:tr>
      <w:tr w:rsidR="00FA3C24" w:rsidRPr="00E852C2" w:rsidTr="003144D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c"/>
                <w:szCs w:val="24"/>
              </w:rPr>
              <w:footnoteReference w:id="3"/>
            </w:r>
            <w:r w:rsidRPr="00426561">
              <w:rPr>
                <w:szCs w:val="24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 соответствии с </w:t>
            </w:r>
            <w:r>
              <w:rPr>
                <w:szCs w:val="24"/>
              </w:rPr>
              <w:t>приложенной к настоящим Требованиям к Поставщику, предъявляемым при проведении низкостоимостной закупки, Ф</w:t>
            </w:r>
            <w:r w:rsidRPr="00426561">
              <w:rPr>
                <w:szCs w:val="24"/>
              </w:rPr>
              <w:t>ормой представления информации о цепочке собственников, включая конечных бенефициаров</w:t>
            </w:r>
            <w:r>
              <w:rPr>
                <w:szCs w:val="24"/>
              </w:rPr>
              <w:t>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keepNext/>
              <w:suppressAutoHyphens/>
              <w:spacing w:before="0" w:after="0"/>
              <w:jc w:val="both"/>
              <w:outlineLvl w:val="2"/>
              <w:rPr>
                <w:szCs w:val="24"/>
              </w:rPr>
            </w:pPr>
            <w:bookmarkStart w:id="9" w:name="_Toc392495176"/>
            <w:bookmarkStart w:id="10" w:name="_Toc74824803"/>
            <w:bookmarkStart w:id="11" w:name="_Toc74824852"/>
            <w:bookmarkStart w:id="12" w:name="_Toc75435212"/>
            <w:bookmarkStart w:id="13" w:name="_Toc80627705"/>
            <w:r w:rsidRPr="00426561">
              <w:rPr>
                <w:szCs w:val="24"/>
              </w:rPr>
              <w:t>Не соответствует — цепочка собственников не раскрыта полностью/представлены недостоверные сведения</w:t>
            </w:r>
            <w:bookmarkEnd w:id="9"/>
            <w:r w:rsidRPr="00426561">
              <w:rPr>
                <w:szCs w:val="24"/>
              </w:rPr>
              <w:t>.</w:t>
            </w:r>
            <w:bookmarkStart w:id="14" w:name="_Toc392495177"/>
            <w:bookmarkEnd w:id="10"/>
            <w:bookmarkEnd w:id="11"/>
            <w:bookmarkEnd w:id="12"/>
            <w:bookmarkEnd w:id="13"/>
          </w:p>
          <w:p w:rsidR="00FA3C24" w:rsidRPr="00426561" w:rsidRDefault="00FA3C24" w:rsidP="003144DF">
            <w:pPr>
              <w:keepNext/>
              <w:suppressAutoHyphens/>
              <w:spacing w:before="120" w:after="0"/>
              <w:jc w:val="both"/>
              <w:outlineLvl w:val="2"/>
              <w:rPr>
                <w:szCs w:val="24"/>
              </w:rPr>
            </w:pPr>
            <w:bookmarkStart w:id="15" w:name="_Toc74824804"/>
            <w:bookmarkStart w:id="16" w:name="_Toc74824853"/>
            <w:bookmarkStart w:id="17" w:name="_Toc75435213"/>
            <w:bookmarkStart w:id="18" w:name="_Toc80627706"/>
            <w:r w:rsidRPr="00426561">
              <w:rPr>
                <w:szCs w:val="24"/>
              </w:rPr>
              <w:t>Соответствует — информация по цепочке собственников представлена полностью</w:t>
            </w:r>
            <w:bookmarkEnd w:id="14"/>
            <w:r w:rsidRPr="00426561">
              <w:rPr>
                <w:szCs w:val="24"/>
              </w:rPr>
              <w:t>, полностью раскрыта, представлены достоверные сведения.</w:t>
            </w:r>
            <w:bookmarkEnd w:id="15"/>
            <w:bookmarkEnd w:id="16"/>
            <w:bookmarkEnd w:id="17"/>
            <w:bookmarkEnd w:id="18"/>
          </w:p>
        </w:tc>
      </w:tr>
      <w:tr w:rsidR="00FA3C24" w:rsidRPr="00E852C2" w:rsidTr="003144D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Поставщик не включен в Реестр недобросовестных Поставщиков, который ведется в соответствии с:</w:t>
            </w:r>
          </w:p>
          <w:p w:rsidR="00FA3C24" w:rsidRPr="00A75030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Федеральным законом №</w:t>
            </w:r>
            <w:r>
              <w:rPr>
                <w:szCs w:val="24"/>
              </w:rPr>
              <w:t> 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:rsidR="00FA3C24" w:rsidRPr="00266610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A75030">
              <w:rPr>
                <w:szCs w:val="24"/>
              </w:rPr>
              <w:t>Федеральным законом №</w:t>
            </w:r>
            <w:r>
              <w:rPr>
                <w:szCs w:val="24"/>
              </w:rPr>
              <w:t> </w:t>
            </w:r>
            <w:r w:rsidRPr="00A75030">
              <w:rPr>
                <w:szCs w:val="24"/>
              </w:rPr>
              <w:t>44-ФЗ от 05.04.2013 «О контрактной системе в сфере закупок товаров, работ, услуг для обеспечения госуда</w:t>
            </w:r>
            <w:r>
              <w:rPr>
                <w:szCs w:val="24"/>
              </w:rPr>
              <w:t>рственных и муниципальных нужд»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На момент проведения проверки Поставщик не должен быть включен ни в один из следующих реестров:</w:t>
            </w:r>
          </w:p>
          <w:p w:rsidR="00FA3C24" w:rsidRPr="00A75030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> 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:rsidR="00FA3C24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> </w:t>
            </w:r>
            <w:r w:rsidRPr="00A75030">
              <w:rPr>
                <w:szCs w:val="24"/>
              </w:rPr>
              <w:t>44-ФЗ от 05.04.2013 «О контрактной системе в сфере закупок товаров, работ, услуг для обеспечения госуда</w:t>
            </w:r>
            <w:r>
              <w:rPr>
                <w:szCs w:val="24"/>
              </w:rPr>
              <w:t>рственных и муниципальных нужд»;</w:t>
            </w:r>
          </w:p>
          <w:p w:rsidR="00FA3C24" w:rsidRPr="00010C59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010C59">
              <w:rPr>
                <w:szCs w:val="24"/>
              </w:rPr>
              <w:t>Проверка проводится по данным, размещенным на официальном сайте Единой информационной системы в сфере закупок в информационно-телекоммуникационной сети Интернет (</w:t>
            </w:r>
            <w:hyperlink r:id="rId9" w:history="1">
              <w:r w:rsidRPr="00010C59">
                <w:rPr>
                  <w:rStyle w:val="a9"/>
                  <w:szCs w:val="24"/>
                </w:rPr>
                <w:t>http://zakupki.gov.ru</w:t>
              </w:r>
            </w:hyperlink>
            <w:r w:rsidRPr="00010C59">
              <w:rPr>
                <w:szCs w:val="24"/>
              </w:rPr>
              <w:t xml:space="preserve">) 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 — Поставщик включен в Реестр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 xml:space="preserve">недобросовестных Поставщиков. </w:t>
            </w:r>
          </w:p>
          <w:p w:rsidR="00FA3C24" w:rsidRPr="00266610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Соответствует — Поставщик не включен в Реестр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недобросовестных Поставщиков.</w:t>
            </w:r>
          </w:p>
        </w:tc>
      </w:tr>
      <w:tr w:rsidR="00FA3C24" w:rsidRPr="00E852C2" w:rsidTr="003144D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Непроведение ликвидации Поставщика – юридического лица, отсутствие вступившего </w:t>
            </w:r>
            <w:r w:rsidRPr="00A75030">
              <w:rPr>
                <w:color w:val="000000" w:themeColor="text1"/>
                <w:szCs w:val="24"/>
              </w:rPr>
              <w:t>в законную силу судебного решения о признании Поставщика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(банкротом) и об открытии конкурсного производства, Поставщика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rPr>
                <w:color w:val="000000" w:themeColor="text1"/>
                <w:szCs w:val="24"/>
              </w:rPr>
              <w:t>П</w:t>
            </w:r>
            <w:r w:rsidRPr="00A75030">
              <w:rPr>
                <w:color w:val="000000" w:themeColor="text1"/>
                <w:szCs w:val="24"/>
              </w:rPr>
              <w:t>оставщика из ЕГРЮЛ/ЕГРИП, как недействующего юридического лица/индивидуального предпринимателя.</w:t>
            </w:r>
          </w:p>
          <w:p w:rsidR="00FA3C24" w:rsidRPr="00266610" w:rsidRDefault="00FA3C24" w:rsidP="003144DF">
            <w:pPr>
              <w:spacing w:before="0" w:after="0"/>
              <w:jc w:val="both"/>
              <w:rPr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hyperlink r:id="rId10" w:history="1">
              <w:r w:rsidRPr="00A75030">
                <w:rPr>
                  <w:rStyle w:val="a9"/>
                  <w:szCs w:val="24"/>
                </w:rPr>
                <w:t>http://www.vestnik-gosreg.ru/publ/vgr/</w:t>
              </w:r>
            </w:hyperlink>
            <w:r w:rsidRPr="00A75030">
              <w:rPr>
                <w:szCs w:val="24"/>
              </w:rPr>
              <w:t>)</w:t>
            </w:r>
          </w:p>
          <w:p w:rsidR="00FA3C24" w:rsidRPr="00A75030" w:rsidRDefault="00FA3C24" w:rsidP="003144DF">
            <w:pPr>
              <w:spacing w:before="0" w:after="0"/>
              <w:jc w:val="both"/>
              <w:rPr>
                <w:color w:val="000000"/>
                <w:szCs w:val="24"/>
              </w:rPr>
            </w:pPr>
            <w:r w:rsidRPr="00A75030">
              <w:rPr>
                <w:color w:val="000000"/>
                <w:szCs w:val="24"/>
              </w:rPr>
              <w:t>(</w:t>
            </w:r>
            <w:hyperlink r:id="rId11" w:history="1">
              <w:r w:rsidRPr="00A75030">
                <w:rPr>
                  <w:rStyle w:val="a9"/>
                  <w:szCs w:val="24"/>
                </w:rPr>
                <w:t>http://www.vestnik-gosreg.ru/publ/fz83/</w:t>
              </w:r>
            </w:hyperlink>
            <w:r w:rsidRPr="00A75030">
              <w:rPr>
                <w:color w:val="000000"/>
                <w:szCs w:val="24"/>
              </w:rPr>
              <w:t>)</w:t>
            </w:r>
          </w:p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 (</w:t>
            </w:r>
            <w:hyperlink r:id="rId12" w:history="1">
              <w:r w:rsidRPr="00A75030">
                <w:rPr>
                  <w:rStyle w:val="a9"/>
                  <w:szCs w:val="24"/>
                  <w:lang w:val="en-US"/>
                </w:rPr>
                <w:t>http</w:t>
              </w:r>
              <w:r w:rsidRPr="00A75030">
                <w:rPr>
                  <w:rStyle w:val="a9"/>
                  <w:szCs w:val="24"/>
                </w:rPr>
                <w:t>://</w:t>
              </w:r>
              <w:r w:rsidRPr="00A75030">
                <w:rPr>
                  <w:rStyle w:val="a9"/>
                  <w:szCs w:val="24"/>
                  <w:lang w:val="en-US"/>
                </w:rPr>
                <w:t>kad</w:t>
              </w:r>
              <w:r w:rsidRPr="00A75030">
                <w:rPr>
                  <w:rStyle w:val="a9"/>
                  <w:szCs w:val="24"/>
                </w:rPr>
                <w:t>.</w:t>
              </w:r>
              <w:r w:rsidRPr="00A75030">
                <w:rPr>
                  <w:rStyle w:val="a9"/>
                  <w:szCs w:val="24"/>
                  <w:lang w:val="en-US"/>
                </w:rPr>
                <w:t>arbitr</w:t>
              </w:r>
              <w:r w:rsidRPr="00A75030">
                <w:rPr>
                  <w:rStyle w:val="a9"/>
                  <w:szCs w:val="24"/>
                </w:rPr>
                <w:t>.</w:t>
              </w:r>
              <w:r w:rsidRPr="00A75030">
                <w:rPr>
                  <w:rStyle w:val="a9"/>
                  <w:szCs w:val="24"/>
                  <w:lang w:val="en-US"/>
                </w:rPr>
                <w:t>ru</w:t>
              </w:r>
              <w:r w:rsidRPr="00A75030">
                <w:rPr>
                  <w:rStyle w:val="a9"/>
                  <w:szCs w:val="24"/>
                </w:rPr>
                <w:t>/</w:t>
              </w:r>
            </w:hyperlink>
            <w:r w:rsidRPr="00A75030">
              <w:rPr>
                <w:szCs w:val="24"/>
              </w:rPr>
              <w:t>)</w:t>
            </w:r>
          </w:p>
          <w:p w:rsidR="00FA3C24" w:rsidRPr="00266610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  <w:szCs w:val="24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rPr>
                <w:szCs w:val="24"/>
              </w:rPr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3" w:history="1">
              <w:r w:rsidRPr="00A75030">
                <w:rPr>
                  <w:rStyle w:val="a9"/>
                  <w:szCs w:val="24"/>
                </w:rPr>
                <w:t>http://www.vestnik-gosreg.ru/publ/fz83</w:t>
              </w:r>
            </w:hyperlink>
            <w:r w:rsidRPr="00A75030">
              <w:rPr>
                <w:szCs w:val="24"/>
              </w:rPr>
              <w:t>) и других открытых источниках.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соответствует: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szCs w:val="24"/>
              </w:rPr>
              <w:t xml:space="preserve">юридическое лицо находится в процессе ликвидации / наличие вступившего в законную силу судебного решения о признании Поставщика– </w:t>
            </w:r>
            <w:r w:rsidRPr="00A75030">
              <w:rPr>
                <w:color w:val="000000" w:themeColor="text1"/>
                <w:szCs w:val="24"/>
              </w:rPr>
              <w:t>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гражданина.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Поставщика - юридического лица имеется </w:t>
            </w:r>
            <w:r w:rsidRPr="00A75030">
              <w:rPr>
                <w:color w:val="000000" w:themeColor="text1"/>
                <w:szCs w:val="24"/>
              </w:rPr>
              <w:lastRenderedPageBreak/>
              <w:t>решение регистрирующего органа (ФНС РФ) о предстоящем исключении из ЕГРЮЛ как недействующего юридического лица;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вступившего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вступившего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</w:t>
            </w:r>
            <w:r w:rsidRPr="00A75030">
              <w:rPr>
                <w:color w:val="000000" w:themeColor="text1"/>
                <w:szCs w:val="24"/>
              </w:rPr>
              <w:lastRenderedPageBreak/>
              <w:t>деятельностью на определенный срок;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завершённой внесудебной процедуры банкротства в отношении Поставщика (физического лица).</w:t>
            </w:r>
          </w:p>
          <w:p w:rsidR="00FA3C24" w:rsidRPr="00A75030" w:rsidRDefault="00FA3C24" w:rsidP="003144DF">
            <w:pPr>
              <w:spacing w:before="120" w:after="0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Соответствует: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юридическое лицо не находится в процессе ликвидации / отсутствует вступившее в законную силу судебного решения о признании Поставщика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 отсутствует решение регистрирующего органа (ФНС РФ) о предстоящем исключении из ЕГРЮЛ как недействующего юридического лица;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Поставщика– индивидуального </w:t>
            </w:r>
            <w:r w:rsidRPr="00A75030">
              <w:rPr>
                <w:color w:val="000000" w:themeColor="text1"/>
                <w:szCs w:val="24"/>
              </w:rPr>
              <w:lastRenderedPageBreak/>
              <w:t>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:rsidR="00FA3C24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:rsidR="00FA3C24" w:rsidRPr="0026661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отсутствует завершённая внесудебная процедура банкротства в отношени</w:t>
            </w:r>
            <w:r>
              <w:rPr>
                <w:color w:val="000000" w:themeColor="text1"/>
                <w:szCs w:val="24"/>
              </w:rPr>
              <w:t>и Поставщика (физического лица)</w:t>
            </w:r>
          </w:p>
        </w:tc>
      </w:tr>
      <w:tr w:rsidR="00FA3C24" w:rsidRPr="00E852C2" w:rsidTr="003144D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6372EB" w:rsidRDefault="00FA3C24" w:rsidP="003144DF">
            <w:pPr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</w:t>
            </w:r>
            <w:r>
              <w:rPr>
                <w:szCs w:val="24"/>
              </w:rPr>
              <w:t>ля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6372EB" w:rsidRDefault="00FA3C24" w:rsidP="003144DF">
            <w:pPr>
              <w:pStyle w:val="Textbody"/>
              <w:widowControl/>
              <w:spacing w:after="0"/>
              <w:contextualSpacing/>
              <w:jc w:val="both"/>
              <w:rPr>
                <w:rFonts w:cs="Times New Roman"/>
              </w:rPr>
            </w:pPr>
            <w:r w:rsidRPr="006372EB">
              <w:rPr>
                <w:rFonts w:cs="Times New Roman"/>
              </w:rPr>
              <w:t>Поставщик</w:t>
            </w:r>
            <w:r>
              <w:rPr>
                <w:rFonts w:cs="Times New Roman"/>
              </w:rPr>
              <w:t xml:space="preserve"> </w:t>
            </w:r>
            <w:r w:rsidRPr="006372EB">
              <w:rPr>
                <w:rFonts w:cs="Times New Roman"/>
              </w:rPr>
              <w:t>– юридическое лицо не должно быть включено ни в один из следующих реестров Федеральной налоговой службы России:</w:t>
            </w:r>
          </w:p>
          <w:p w:rsidR="00FA3C24" w:rsidRPr="006372EB" w:rsidRDefault="00FA3C24" w:rsidP="003144DF">
            <w:pPr>
              <w:pStyle w:val="Textbody"/>
              <w:widowControl/>
              <w:numPr>
                <w:ilvl w:val="0"/>
                <w:numId w:val="20"/>
              </w:numPr>
              <w:spacing w:before="60" w:after="0"/>
              <w:ind w:left="567" w:hanging="397"/>
              <w:jc w:val="both"/>
              <w:rPr>
                <w:rStyle w:val="a9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4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9"/>
              </w:rPr>
              <w:t>(</w:t>
            </w:r>
            <w:hyperlink r:id="rId15" w:history="1">
              <w:r w:rsidRPr="006372EB">
                <w:rPr>
                  <w:rStyle w:val="a9"/>
                  <w:lang w:val="en-US"/>
                </w:rPr>
                <w:t>https</w:t>
              </w:r>
              <w:r w:rsidRPr="006372EB">
                <w:rPr>
                  <w:rStyle w:val="a9"/>
                </w:rPr>
                <w:t>://</w:t>
              </w:r>
              <w:r w:rsidRPr="006372EB">
                <w:rPr>
                  <w:rStyle w:val="a9"/>
                  <w:lang w:val="en-US"/>
                </w:rPr>
                <w:t>service</w:t>
              </w:r>
              <w:r w:rsidRPr="006372EB">
                <w:rPr>
                  <w:rStyle w:val="a9"/>
                </w:rPr>
                <w:t>.</w:t>
              </w:r>
              <w:r w:rsidRPr="006372EB">
                <w:rPr>
                  <w:rStyle w:val="a9"/>
                  <w:lang w:val="en-US"/>
                </w:rPr>
                <w:t>nalog</w:t>
              </w:r>
              <w:r w:rsidRPr="006372EB">
                <w:rPr>
                  <w:rStyle w:val="a9"/>
                </w:rPr>
                <w:t>.</w:t>
              </w:r>
              <w:r w:rsidRPr="006372EB">
                <w:rPr>
                  <w:rStyle w:val="a9"/>
                  <w:lang w:val="en-US"/>
                </w:rPr>
                <w:t>ru</w:t>
              </w:r>
              <w:r w:rsidRPr="006372EB">
                <w:rPr>
                  <w:rStyle w:val="a9"/>
                </w:rPr>
                <w:t>/</w:t>
              </w:r>
              <w:r w:rsidRPr="006372EB">
                <w:rPr>
                  <w:rStyle w:val="a9"/>
                  <w:lang w:val="en-US"/>
                </w:rPr>
                <w:t>disfind</w:t>
              </w:r>
              <w:r w:rsidRPr="006372EB">
                <w:rPr>
                  <w:rStyle w:val="a9"/>
                </w:rPr>
                <w:t>.</w:t>
              </w:r>
              <w:r w:rsidRPr="006372EB">
                <w:rPr>
                  <w:rStyle w:val="a9"/>
                  <w:lang w:val="en-US"/>
                </w:rPr>
                <w:t>do</w:t>
              </w:r>
            </w:hyperlink>
            <w:r w:rsidRPr="006372EB">
              <w:rPr>
                <w:rStyle w:val="a9"/>
              </w:rPr>
              <w:t>)</w:t>
            </w:r>
          </w:p>
          <w:p w:rsidR="00FA3C24" w:rsidRPr="006372EB" w:rsidRDefault="00FA3C24" w:rsidP="003144DF">
            <w:pPr>
              <w:pStyle w:val="af"/>
              <w:widowControl w:val="0"/>
              <w:numPr>
                <w:ilvl w:val="0"/>
                <w:numId w:val="20"/>
              </w:numPr>
              <w:tabs>
                <w:tab w:val="left" w:pos="1134"/>
              </w:tabs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6372EB" w:rsidDel="008E7126">
              <w:rPr>
                <w:szCs w:val="24"/>
              </w:rPr>
              <w:t xml:space="preserve"> </w:t>
            </w:r>
            <w:r w:rsidRPr="006372EB">
              <w:rPr>
                <w:szCs w:val="24"/>
              </w:rPr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16" w:history="1">
              <w:r w:rsidRPr="006372EB">
                <w:rPr>
                  <w:rStyle w:val="a9"/>
                  <w:szCs w:val="24"/>
                </w:rPr>
                <w:t>https://service.nalog.ru/svl.do</w:t>
              </w:r>
            </w:hyperlink>
            <w:r w:rsidRPr="006372EB">
              <w:rPr>
                <w:szCs w:val="24"/>
              </w:rPr>
              <w:t>)</w:t>
            </w:r>
          </w:p>
          <w:p w:rsidR="00FA3C24" w:rsidRPr="006372EB" w:rsidRDefault="00FA3C24" w:rsidP="003144DF">
            <w:pPr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17" w:history="1">
              <w:r w:rsidRPr="006372EB">
                <w:rPr>
                  <w:rStyle w:val="a9"/>
                  <w:szCs w:val="24"/>
                  <w:lang w:val="en-US"/>
                </w:rPr>
                <w:t>http</w:t>
              </w:r>
              <w:r w:rsidRPr="006372EB">
                <w:rPr>
                  <w:rStyle w:val="a9"/>
                  <w:szCs w:val="24"/>
                </w:rPr>
                <w:t>://</w:t>
              </w:r>
              <w:r w:rsidRPr="006372EB">
                <w:rPr>
                  <w:rStyle w:val="a9"/>
                  <w:szCs w:val="24"/>
                  <w:lang w:val="en-US"/>
                </w:rPr>
                <w:t>kad</w:t>
              </w:r>
              <w:r w:rsidRPr="006372EB">
                <w:rPr>
                  <w:rStyle w:val="a9"/>
                  <w:szCs w:val="24"/>
                </w:rPr>
                <w:t>.</w:t>
              </w:r>
              <w:r w:rsidRPr="006372EB">
                <w:rPr>
                  <w:rStyle w:val="a9"/>
                  <w:szCs w:val="24"/>
                  <w:lang w:val="en-US"/>
                </w:rPr>
                <w:t>arbitr</w:t>
              </w:r>
              <w:r w:rsidRPr="006372EB">
                <w:rPr>
                  <w:rStyle w:val="a9"/>
                  <w:szCs w:val="24"/>
                </w:rPr>
                <w:t>.</w:t>
              </w:r>
              <w:r w:rsidRPr="006372EB">
                <w:rPr>
                  <w:rStyle w:val="a9"/>
                  <w:szCs w:val="24"/>
                  <w:lang w:val="en-US"/>
                </w:rPr>
                <w:t>ru</w:t>
              </w:r>
              <w:r w:rsidRPr="006372EB">
                <w:rPr>
                  <w:rStyle w:val="a9"/>
                  <w:szCs w:val="24"/>
                </w:rPr>
                <w:t>/</w:t>
              </w:r>
            </w:hyperlink>
            <w:r w:rsidRPr="006372EB">
              <w:rPr>
                <w:szCs w:val="24"/>
              </w:rPr>
              <w:t>) в отношении: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:rsidR="00FA3C24" w:rsidRPr="006372EB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6372EB" w:rsidRDefault="00FA3C24" w:rsidP="003144DF">
            <w:pPr>
              <w:tabs>
                <w:tab w:val="center" w:pos="4677"/>
                <w:tab w:val="right" w:pos="9355"/>
              </w:tabs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Не соответствует — имеются соответствующие судебные решения и/или Поставщик включен в соответствующий реестр ФНС РФ в отношении: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:rsidR="00FA3C24" w:rsidRPr="006372EB" w:rsidRDefault="00FA3C24" w:rsidP="003144DF">
            <w:pPr>
              <w:tabs>
                <w:tab w:val="center" w:pos="4677"/>
                <w:tab w:val="right" w:pos="9355"/>
              </w:tabs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Соответствует — отсутствуют соответствующие судебные решения, а также Поставщик не включен в соответствующий реестр ФНС РФ в отношении: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lastRenderedPageBreak/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>
              <w:rPr>
                <w:szCs w:val="24"/>
              </w:rPr>
              <w:t>индивидуального предпринимателя</w:t>
            </w:r>
          </w:p>
        </w:tc>
      </w:tr>
      <w:tr w:rsidR="00FA3C24" w:rsidRPr="007F136C" w:rsidTr="003144D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Отсутствие в деятельности Поставщика нарушений требований законодательства Российской Федерации, а также применимого законодательства страны, где Компания ведет или планирует вести деятельность в сфере противодействия коррупционной деятельности и мошенничеству: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Конвенция об уголовной ответственности за коррупцию (заключена в г. Страсбурге 27.01.1999 ETS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 xml:space="preserve">173, ратифицирована Федеральным законом от 25.07.2006 </w:t>
            </w:r>
            <w:r w:rsidRPr="00426561">
              <w:rPr>
                <w:szCs w:val="24"/>
              </w:rPr>
              <w:br/>
              <w:t>№ 125-ФЗ);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 xml:space="preserve">Уголовный кодекс Российской Федерации; 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25.12.2008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273-ФЗ «О противодействии коррупции»;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07.08.2001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 xml:space="preserve">Указ Президента Российской Федерации от 13.04.2010 № 460 «О Национальной стратегии противодействия коррупции и </w:t>
            </w:r>
            <w:r w:rsidRPr="00426561">
              <w:rPr>
                <w:szCs w:val="24"/>
              </w:rPr>
              <w:lastRenderedPageBreak/>
              <w:t>Национальном плане противодействия коррупции на 2010-2011 годы»;</w:t>
            </w:r>
          </w:p>
          <w:p w:rsidR="00FA3C24" w:rsidRPr="00366F1E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требования иных законодательных и нормативных актов в сфере противодействия коррупционной деятельности и мошенничеству.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366F1E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 xml:space="preserve"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 w:rsidRPr="00426561">
              <w:rPr>
                <w:rFonts w:cs="HelveticaNeueLT Std Med"/>
                <w:bCs/>
                <w:szCs w:val="24"/>
              </w:rPr>
              <w:t xml:space="preserve">Поставщик </w:t>
            </w:r>
            <w:r w:rsidRPr="00426561">
              <w:rPr>
                <w:szCs w:val="24"/>
              </w:rPr>
              <w:t>не должен иметь трудовых отношений с вышеуказанными лицами.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Не соответствует:</w:t>
            </w:r>
          </w:p>
          <w:p w:rsidR="00FA3C24" w:rsidRPr="00426561" w:rsidRDefault="00FA3C24" w:rsidP="003144DF">
            <w:pPr>
              <w:numPr>
                <w:ilvl w:val="0"/>
                <w:numId w:val="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установлены признаки корпоративного мошенничества и коррупционных действий;</w:t>
            </w:r>
          </w:p>
          <w:p w:rsidR="00FA3C24" w:rsidRPr="00426561" w:rsidRDefault="00FA3C24" w:rsidP="003144DF">
            <w:pPr>
              <w:numPr>
                <w:ilvl w:val="0"/>
                <w:numId w:val="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включен в перечень организаций и физических лиц, в отношении которых </w:t>
            </w:r>
            <w:r w:rsidRPr="00426561">
              <w:rPr>
                <w:szCs w:val="24"/>
              </w:rPr>
              <w:lastRenderedPageBreak/>
              <w:t>имеются сведения о причастности к экстремистской деятельности или терроризму;</w:t>
            </w:r>
          </w:p>
          <w:p w:rsidR="00FA3C24" w:rsidRPr="00426561" w:rsidRDefault="00FA3C24" w:rsidP="003144DF">
            <w:pPr>
              <w:numPr>
                <w:ilvl w:val="0"/>
                <w:numId w:val="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состоит в трудовых отношениях с физическим лицом (лицами), включенным в список лиц в соответствии с Федеральным законом от 07.08.2011 </w:t>
            </w:r>
            <w:r>
              <w:rPr>
                <w:szCs w:val="24"/>
              </w:rPr>
              <w:br/>
            </w:r>
            <w:r w:rsidRPr="00426561">
              <w:rPr>
                <w:szCs w:val="24"/>
              </w:rPr>
              <w:t>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FA3C24" w:rsidRPr="00426561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Соответствует: </w:t>
            </w:r>
          </w:p>
          <w:p w:rsidR="00FA3C24" w:rsidRPr="00426561" w:rsidRDefault="00FA3C24" w:rsidP="003144DF">
            <w:pPr>
              <w:numPr>
                <w:ilvl w:val="0"/>
                <w:numId w:val="3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отсутствуют признаки корпоративного мошенничества и коррупционных действий;</w:t>
            </w:r>
          </w:p>
          <w:p w:rsidR="00FA3C24" w:rsidRPr="00426561" w:rsidRDefault="00FA3C24" w:rsidP="003144DF">
            <w:pPr>
              <w:numPr>
                <w:ilvl w:val="0"/>
                <w:numId w:val="3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не включен в перечень организаций и физических лиц, в отношении которых имеются сведения о причастности к </w:t>
            </w:r>
            <w:r w:rsidRPr="00426561">
              <w:rPr>
                <w:szCs w:val="24"/>
              </w:rPr>
              <w:lastRenderedPageBreak/>
              <w:t>экстремистской деятельности или терроризму;</w:t>
            </w:r>
          </w:p>
          <w:p w:rsidR="00FA3C24" w:rsidRPr="00366F1E" w:rsidRDefault="00FA3C24" w:rsidP="003144DF">
            <w:pPr>
              <w:numPr>
                <w:ilvl w:val="0"/>
                <w:numId w:val="3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не состоит в трудовых отношениях с физическим лицом (лицами), включенным в список лиц, в соответствии с Федеральным законом от 07.08.2011 </w:t>
            </w:r>
            <w:r>
              <w:rPr>
                <w:szCs w:val="24"/>
              </w:rPr>
              <w:br/>
            </w:r>
            <w:r w:rsidRPr="00426561">
              <w:rPr>
                <w:szCs w:val="24"/>
              </w:rPr>
              <w:t>№ 115-ФЗ «О противодействии легализации (отмыванию) доходов, полученных преступным путем, и финансиров</w:t>
            </w:r>
            <w:r>
              <w:rPr>
                <w:szCs w:val="24"/>
              </w:rPr>
              <w:t>анию терроризма»</w:t>
            </w:r>
          </w:p>
        </w:tc>
      </w:tr>
    </w:tbl>
    <w:p w:rsidR="00FA3C24" w:rsidRDefault="00FA3C24" w:rsidP="00FA3C24">
      <w:pPr>
        <w:pStyle w:val="S"/>
      </w:pPr>
    </w:p>
    <w:p w:rsidR="00FA3C24" w:rsidRDefault="00FA3C24" w:rsidP="00FA3C24">
      <w:pPr>
        <w:spacing w:before="0" w:after="0"/>
        <w:rPr>
          <w:rFonts w:eastAsia="Times New Roman"/>
          <w:szCs w:val="24"/>
          <w:lang w:eastAsia="ru-RU"/>
        </w:rPr>
      </w:pPr>
    </w:p>
    <w:p w:rsidR="00FA3C24" w:rsidRDefault="00FA3C24" w:rsidP="00FA3C24">
      <w:pPr>
        <w:pStyle w:val="S"/>
        <w:sectPr w:rsidR="00FA3C24" w:rsidSect="002C4F01">
          <w:headerReference w:type="default" r:id="rId18"/>
          <w:footerReference w:type="default" r:id="rId19"/>
          <w:pgSz w:w="16838" w:h="11906" w:orient="landscape"/>
          <w:pgMar w:top="1021" w:right="567" w:bottom="1247" w:left="510" w:header="737" w:footer="680" w:gutter="0"/>
          <w:cols w:space="708"/>
          <w:docGrid w:linePitch="360"/>
        </w:sectPr>
      </w:pPr>
    </w:p>
    <w:p w:rsidR="00FA3C24" w:rsidRPr="00A75030" w:rsidRDefault="00FA3C24" w:rsidP="00FA3C24">
      <w:pPr>
        <w:pStyle w:val="3"/>
        <w:rPr>
          <w:b w:val="0"/>
          <w:szCs w:val="24"/>
        </w:rPr>
      </w:pPr>
      <w:bookmarkStart w:id="19" w:name="_Toc418011616"/>
      <w:bookmarkStart w:id="20" w:name="_Ref413238756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1: Анкета-заявка</w:t>
      </w:r>
      <w:bookmarkEnd w:id="19"/>
    </w:p>
    <w:p w:rsidR="00FA3C24" w:rsidRPr="00203244" w:rsidRDefault="00FA3C24" w:rsidP="00FA3C24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c"/>
          <w:rFonts w:ascii="Arial" w:hAnsi="Arial"/>
          <w:b/>
          <w:bCs/>
        </w:rPr>
        <w:footnoteReference w:id="4"/>
      </w:r>
    </w:p>
    <w:p w:rsidR="00FA3C24" w:rsidRPr="002007FF" w:rsidRDefault="00FA3C24" w:rsidP="00FA3C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низкостоимостной закупке</w:t>
      </w:r>
    </w:p>
    <w:p w:rsidR="00FA3C24" w:rsidRPr="002007FF" w:rsidRDefault="00FA3C24" w:rsidP="00FA3C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="002B51E0" w:rsidRPr="002B51E0">
        <w:rPr>
          <w:rFonts w:ascii="Arial" w:eastAsia="Times New Roman" w:hAnsi="Arial" w:cs="Arial"/>
          <w:b/>
          <w:bCs/>
          <w:szCs w:val="28"/>
          <w:lang w:eastAsia="ru-RU"/>
        </w:rPr>
        <w:t>ООО «РН-Бурение»</w:t>
      </w:r>
    </w:p>
    <w:p w:rsidR="00FA3C24" w:rsidRPr="00203244" w:rsidRDefault="00FA3C24" w:rsidP="00FA3C24">
      <w:pPr>
        <w:spacing w:before="0" w:after="0"/>
      </w:pPr>
    </w:p>
    <w:p w:rsidR="00FA3C24" w:rsidRPr="005674DD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:rsidR="00FA3C24" w:rsidRPr="005674DD" w:rsidRDefault="00FA3C24" w:rsidP="00FA3C24">
      <w:pPr>
        <w:pStyle w:val="af"/>
        <w:spacing w:before="0" w:after="0"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FA3C24" w:rsidRPr="005674DD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FA3C24" w:rsidRPr="00DC6524" w:rsidTr="003144DF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DC6524" w:rsidRDefault="00FA3C24" w:rsidP="003144DF">
            <w:pPr>
              <w:spacing w:before="0" w:after="0"/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DC652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DC652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DC652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FA3C24" w:rsidRPr="005674DD" w:rsidTr="003144DF">
        <w:tc>
          <w:tcPr>
            <w:tcW w:w="693" w:type="dxa"/>
            <w:tcBorders>
              <w:top w:val="single" w:sz="12" w:space="0" w:color="auto"/>
            </w:tcBorders>
          </w:tcPr>
          <w:p w:rsidR="00FA3C24" w:rsidRPr="005674DD" w:rsidRDefault="00FA3C24" w:rsidP="003144DF">
            <w:pPr>
              <w:spacing w:before="0" w:after="0"/>
            </w:pPr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FA3C24" w:rsidRPr="005674DD" w:rsidRDefault="00FA3C24" w:rsidP="003144DF">
            <w:pPr>
              <w:spacing w:before="0" w:after="0"/>
            </w:pPr>
          </w:p>
        </w:tc>
      </w:tr>
      <w:tr w:rsidR="00FA3C24" w:rsidRPr="005674DD" w:rsidTr="003144DF">
        <w:tc>
          <w:tcPr>
            <w:tcW w:w="693" w:type="dxa"/>
          </w:tcPr>
          <w:p w:rsidR="00FA3C24" w:rsidRPr="005674DD" w:rsidRDefault="00FA3C24" w:rsidP="003144DF">
            <w:pPr>
              <w:spacing w:before="0" w:after="0"/>
            </w:pPr>
            <w:r w:rsidRPr="005674DD">
              <w:t>2</w:t>
            </w:r>
          </w:p>
        </w:tc>
        <w:tc>
          <w:tcPr>
            <w:tcW w:w="1794" w:type="dxa"/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5044" w:type="dxa"/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2324" w:type="dxa"/>
          </w:tcPr>
          <w:p w:rsidR="00FA3C24" w:rsidRPr="005674DD" w:rsidRDefault="00FA3C24" w:rsidP="003144DF">
            <w:pPr>
              <w:spacing w:before="0" w:after="0"/>
            </w:pPr>
          </w:p>
        </w:tc>
      </w:tr>
      <w:tr w:rsidR="00FA3C24" w:rsidRPr="005674DD" w:rsidTr="003144DF">
        <w:tc>
          <w:tcPr>
            <w:tcW w:w="693" w:type="dxa"/>
          </w:tcPr>
          <w:p w:rsidR="00FA3C24" w:rsidRPr="005674DD" w:rsidRDefault="00FA3C24" w:rsidP="003144DF">
            <w:pPr>
              <w:spacing w:before="0" w:after="0"/>
            </w:pPr>
            <w:r w:rsidRPr="005674DD">
              <w:t>…</w:t>
            </w:r>
          </w:p>
        </w:tc>
        <w:tc>
          <w:tcPr>
            <w:tcW w:w="1794" w:type="dxa"/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5044" w:type="dxa"/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2324" w:type="dxa"/>
          </w:tcPr>
          <w:p w:rsidR="00FA3C24" w:rsidRPr="005674DD" w:rsidRDefault="00FA3C24" w:rsidP="003144DF">
            <w:pPr>
              <w:spacing w:before="0" w:after="0"/>
            </w:pPr>
          </w:p>
        </w:tc>
      </w:tr>
    </w:tbl>
    <w:p w:rsidR="00FA3C24" w:rsidRPr="005674DD" w:rsidRDefault="00FA3C24" w:rsidP="00FA3C24">
      <w:pPr>
        <w:pStyle w:val="af"/>
        <w:spacing w:before="0" w:after="0" w:line="276" w:lineRule="auto"/>
        <w:rPr>
          <w:bCs/>
          <w:sz w:val="22"/>
          <w:szCs w:val="22"/>
        </w:rPr>
      </w:pPr>
    </w:p>
    <w:p w:rsidR="00FA3C24" w:rsidRPr="005674DD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FA3C24" w:rsidRPr="00B91D18" w:rsidRDefault="00FA3C24" w:rsidP="00FA3C24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FA3C24" w:rsidRPr="00E30FF2" w:rsidRDefault="00FA3C24" w:rsidP="00FA3C24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FA3C24" w:rsidRPr="00E30FF2" w:rsidRDefault="00FA3C24" w:rsidP="00FA3C24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FA3C24" w:rsidRPr="00B91D18" w:rsidRDefault="00FA3C24" w:rsidP="00FA3C24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FA3C24" w:rsidRPr="00E30FF2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FA3C24" w:rsidRPr="00E30FF2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FA3C24" w:rsidRPr="00E30FF2" w:rsidRDefault="00FA3C24" w:rsidP="00FA3C24">
      <w:pPr>
        <w:pStyle w:val="af"/>
        <w:spacing w:before="0" w:after="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A3C24" w:rsidRPr="00E30FF2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A3C24" w:rsidRPr="00E30FF2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A3C24" w:rsidRPr="00B91D18" w:rsidRDefault="00FA3C24" w:rsidP="00FA3C24">
      <w:pPr>
        <w:spacing w:before="0" w:after="0"/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FA3C24" w:rsidRPr="001A011E" w:rsidRDefault="00FA3C24" w:rsidP="00FA3C24">
      <w:pPr>
        <w:pStyle w:val="af"/>
        <w:keepNext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FA3C24" w:rsidRPr="005674DD" w:rsidRDefault="00FA3C24" w:rsidP="00FA3C24">
      <w:pPr>
        <w:spacing w:before="0" w:after="0"/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spacing w:before="0" w:after="0"/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spacing w:before="0" w:after="0"/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spacing w:before="0" w:after="0"/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spacing w:before="0" w:after="0"/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spacing w:before="0" w:after="0"/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pStyle w:val="af"/>
        <w:keepNext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FA3C24" w:rsidRPr="00203244" w:rsidTr="003144D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FA3C24" w:rsidRPr="00203244" w:rsidTr="003144D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FA3C24" w:rsidRPr="00203244" w:rsidTr="003144DF">
        <w:tc>
          <w:tcPr>
            <w:tcW w:w="255" w:type="pct"/>
            <w:tcBorders>
              <w:left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FA3C24" w:rsidRPr="00203244" w:rsidTr="003144DF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FA3C24" w:rsidRPr="00203244" w:rsidRDefault="00FA3C24" w:rsidP="00FA3C24">
      <w:pPr>
        <w:spacing w:before="0" w:after="0"/>
        <w:rPr>
          <w:rFonts w:ascii="Arial" w:hAnsi="Arial" w:cs="Arial"/>
          <w:sz w:val="20"/>
          <w:szCs w:val="20"/>
        </w:rPr>
      </w:pPr>
    </w:p>
    <w:p w:rsidR="00FA3C24" w:rsidRPr="00E97D97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6720"/>
        <w:gridCol w:w="2287"/>
      </w:tblGrid>
      <w:tr w:rsidR="00FA3C24" w:rsidRPr="00203244" w:rsidTr="003144DF">
        <w:trPr>
          <w:trHeight w:val="728"/>
        </w:trPr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FA3C24" w:rsidRPr="00203244" w:rsidTr="003144DF">
        <w:trPr>
          <w:trHeight w:val="331"/>
        </w:trPr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4" w:space="0" w:color="auto"/>
            </w:tcBorders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  <w:bottom w:val="single" w:sz="4" w:space="0" w:color="auto"/>
            </w:tcBorders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</w:p>
        </w:tc>
      </w:tr>
      <w:tr w:rsidR="00FA3C24" w:rsidRPr="00203244" w:rsidTr="003144DF">
        <w:trPr>
          <w:trHeight w:val="70"/>
        </w:trPr>
        <w:tc>
          <w:tcPr>
            <w:tcW w:w="31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</w:p>
        </w:tc>
      </w:tr>
    </w:tbl>
    <w:p w:rsidR="00FA3C24" w:rsidRPr="005674DD" w:rsidRDefault="00FA3C24" w:rsidP="00FA3C24">
      <w:pPr>
        <w:pStyle w:val="af"/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</w:p>
    <w:p w:rsidR="00FA3C24" w:rsidRPr="005674DD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ПАО </w:t>
      </w:r>
      <w:r w:rsidRPr="005674DD">
        <w:rPr>
          <w:sz w:val="22"/>
        </w:rPr>
        <w:t>«НК</w:t>
      </w:r>
      <w:r>
        <w:rPr>
          <w:sz w:val="22"/>
        </w:rPr>
        <w:t> </w:t>
      </w:r>
      <w:r w:rsidRPr="005674DD">
        <w:rPr>
          <w:sz w:val="22"/>
        </w:rPr>
        <w:t xml:space="preserve">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42"/>
        <w:gridCol w:w="3559"/>
      </w:tblGrid>
      <w:tr w:rsidR="00FA3C24" w:rsidRPr="00203244" w:rsidTr="003144DF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Default="00FA3C24" w:rsidP="003144DF">
            <w:pPr>
              <w:pStyle w:val="af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FA3C24" w:rsidRPr="00203244" w:rsidRDefault="00FA3C24" w:rsidP="003144DF">
            <w:pPr>
              <w:pStyle w:val="af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pStyle w:val="af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«НК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pStyle w:val="af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 «НК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«Роснефть», Обществе Группы за последние 5 лет, предшествующие подаче документов</w:t>
            </w:r>
          </w:p>
        </w:tc>
      </w:tr>
      <w:tr w:rsidR="00FA3C24" w:rsidRPr="00203244" w:rsidTr="003144DF">
        <w:tc>
          <w:tcPr>
            <w:tcW w:w="1565" w:type="pct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</w:tr>
      <w:tr w:rsidR="00FA3C24" w:rsidRPr="00203244" w:rsidTr="003144DF">
        <w:tc>
          <w:tcPr>
            <w:tcW w:w="1565" w:type="pct"/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</w:tr>
    </w:tbl>
    <w:p w:rsidR="00FA3C24" w:rsidRPr="00203244" w:rsidRDefault="00FA3C24" w:rsidP="00FA3C24">
      <w:pPr>
        <w:pStyle w:val="af"/>
        <w:spacing w:before="0" w:after="0" w:line="276" w:lineRule="auto"/>
      </w:pPr>
      <w:r w:rsidRPr="00203244">
        <w:t>_____________</w:t>
      </w:r>
      <w:r>
        <w:t>______________</w:t>
      </w:r>
      <w:r w:rsidRPr="00203244">
        <w:t>_________________________________________________</w:t>
      </w:r>
    </w:p>
    <w:p w:rsidR="00FA3C24" w:rsidRPr="005674DD" w:rsidRDefault="00FA3C24" w:rsidP="00FA3C24">
      <w:pPr>
        <w:pStyle w:val="af"/>
        <w:spacing w:before="0" w:after="0" w:line="276" w:lineRule="auto"/>
        <w:rPr>
          <w:sz w:val="22"/>
        </w:rPr>
      </w:pPr>
      <w:r w:rsidRPr="005674DD">
        <w:rPr>
          <w:sz w:val="22"/>
        </w:rPr>
        <w:t>1</w:t>
      </w:r>
      <w:r>
        <w:rPr>
          <w:sz w:val="22"/>
        </w:rPr>
        <w:t>2</w:t>
      </w:r>
      <w:r w:rsidRPr="005674DD">
        <w:rPr>
          <w:sz w:val="22"/>
        </w:rPr>
        <w:t>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FA3C24" w:rsidRPr="00203244" w:rsidTr="003144DF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FA3C24" w:rsidRPr="00203244" w:rsidTr="003144DF">
        <w:tc>
          <w:tcPr>
            <w:tcW w:w="6380" w:type="dxa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FA3C24" w:rsidRPr="00203244" w:rsidTr="003144DF">
        <w:tc>
          <w:tcPr>
            <w:tcW w:w="6380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FA3C24" w:rsidRPr="00203244" w:rsidTr="003144DF">
        <w:tc>
          <w:tcPr>
            <w:tcW w:w="6380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</w:tbl>
    <w:p w:rsidR="00FA3C24" w:rsidRPr="00B91D18" w:rsidRDefault="00FA3C24" w:rsidP="00FA3C24">
      <w:pPr>
        <w:pStyle w:val="af"/>
        <w:spacing w:before="0" w:after="0"/>
        <w:rPr>
          <w:i/>
          <w:iCs/>
        </w:rPr>
      </w:pPr>
      <w:r w:rsidRPr="00B91D18">
        <w:rPr>
          <w:i/>
          <w:iCs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 / Прочие поставщики</w:t>
      </w:r>
    </w:p>
    <w:p w:rsidR="00FA3C24" w:rsidRPr="005674DD" w:rsidRDefault="00FA3C24" w:rsidP="00FA3C24">
      <w:pPr>
        <w:pStyle w:val="af"/>
        <w:spacing w:before="0" w:after="0" w:line="276" w:lineRule="auto"/>
        <w:rPr>
          <w:i/>
          <w:szCs w:val="28"/>
        </w:rPr>
      </w:pPr>
      <w:r w:rsidRPr="005674DD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5674DD">
        <w:rPr>
          <w:sz w:val="22"/>
          <w:szCs w:val="22"/>
        </w:rPr>
        <w:t>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FA3C24" w:rsidRDefault="00FA3C24" w:rsidP="00FA3C24">
      <w:pPr>
        <w:spacing w:before="0" w:after="0"/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:rsidR="00FA3C24" w:rsidRDefault="00FA3C24" w:rsidP="00FA3C24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FA3C24" w:rsidRPr="005674DD" w:rsidRDefault="00FA3C24" w:rsidP="00FA3C24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FA3C24" w:rsidRPr="00B91D18" w:rsidRDefault="00FA3C24" w:rsidP="00FA3C24">
      <w:pPr>
        <w:spacing w:before="0" w:after="0"/>
        <w:ind w:right="425"/>
        <w:rPr>
          <w:i/>
          <w:iCs/>
          <w:color w:val="000000"/>
          <w:sz w:val="20"/>
        </w:rPr>
      </w:pPr>
    </w:p>
    <w:p w:rsidR="00FA3C24" w:rsidRPr="00FF4D0B" w:rsidRDefault="00FA3C24" w:rsidP="00FA3C24">
      <w:pPr>
        <w:pStyle w:val="af"/>
        <w:keepNext/>
        <w:spacing w:before="0" w:after="0" w:line="276" w:lineRule="auto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FA3C24" w:rsidRPr="00203244" w:rsidRDefault="00FA3C24" w:rsidP="00FA3C24">
      <w:pPr>
        <w:pStyle w:val="af"/>
        <w:numPr>
          <w:ilvl w:val="0"/>
          <w:numId w:val="17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:rsidR="00FA3C24" w:rsidRPr="00203244" w:rsidRDefault="00FA3C24" w:rsidP="00FA3C24">
      <w:pPr>
        <w:pStyle w:val="af"/>
        <w:numPr>
          <w:ilvl w:val="0"/>
          <w:numId w:val="17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:rsidR="00FA3C24" w:rsidRPr="004430C8" w:rsidRDefault="00FA3C24" w:rsidP="00FA3C24">
      <w:pPr>
        <w:pStyle w:val="af"/>
        <w:numPr>
          <w:ilvl w:val="0"/>
          <w:numId w:val="17"/>
        </w:numPr>
        <w:autoSpaceDE/>
        <w:autoSpaceDN/>
        <w:adjustRightInd/>
        <w:spacing w:before="0" w:after="0"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FA3C24" w:rsidRPr="00FF4D0B" w:rsidRDefault="00FA3C24" w:rsidP="00FA3C24">
      <w:pPr>
        <w:pStyle w:val="af"/>
        <w:spacing w:before="0" w:after="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FA3C24" w:rsidRPr="00FF4D0B" w:rsidRDefault="00FA3C24" w:rsidP="00FA3C24">
      <w:pPr>
        <w:pStyle w:val="af"/>
        <w:widowControl w:val="0"/>
        <w:numPr>
          <w:ilvl w:val="0"/>
          <w:numId w:val="16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FA3C24" w:rsidRPr="00FF4D0B" w:rsidRDefault="00FA3C24" w:rsidP="00FA3C24">
      <w:pPr>
        <w:pStyle w:val="af"/>
        <w:spacing w:before="0" w:after="0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FA3C24" w:rsidRPr="00203244" w:rsidRDefault="00FA3C24" w:rsidP="00FA3C24">
      <w:pPr>
        <w:pStyle w:val="af"/>
        <w:spacing w:before="0" w:after="0" w:line="276" w:lineRule="auto"/>
      </w:pPr>
    </w:p>
    <w:p w:rsidR="00FA3C24" w:rsidRPr="006476DE" w:rsidRDefault="00FA3C24" w:rsidP="00FA3C24">
      <w:pPr>
        <w:pStyle w:val="af"/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>Наличие претензионно-исковой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</w:t>
      </w:r>
      <w:r w:rsidRPr="006476DE">
        <w:rPr>
          <w:i/>
          <w:sz w:val="22"/>
          <w:szCs w:val="22"/>
        </w:rPr>
        <w:t xml:space="preserve">АО «НК «РОСНЕФТЬ» /ОГ </w:t>
      </w:r>
      <w:r>
        <w:rPr>
          <w:i/>
          <w:sz w:val="22"/>
          <w:szCs w:val="22"/>
        </w:rPr>
        <w:t>П</w:t>
      </w:r>
      <w:r w:rsidRPr="006476DE">
        <w:rPr>
          <w:i/>
          <w:sz w:val="22"/>
          <w:szCs w:val="22"/>
        </w:rPr>
        <w:t>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FA3C24" w:rsidRPr="00203244" w:rsidTr="003144DF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FA3C24" w:rsidRPr="00203244" w:rsidTr="003144DF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FA3C24" w:rsidRPr="00203244" w:rsidTr="003144DF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FA3C24" w:rsidRPr="00203244" w:rsidTr="003144DF">
        <w:tc>
          <w:tcPr>
            <w:tcW w:w="1480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FA3C24" w:rsidRPr="00203244" w:rsidTr="003144DF">
        <w:tc>
          <w:tcPr>
            <w:tcW w:w="1480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FA3C24" w:rsidRPr="00B91D18" w:rsidRDefault="00FA3C24" w:rsidP="00FA3C24">
      <w:pPr>
        <w:spacing w:before="0" w:after="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FA3C24" w:rsidRPr="00B91D18" w:rsidRDefault="00FA3C24" w:rsidP="00FA3C24">
      <w:pPr>
        <w:spacing w:before="0" w:after="0"/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2C5953" w:rsidRDefault="00FA3C24" w:rsidP="00FA3C24">
      <w:pPr>
        <w:spacing w:before="0" w:after="0" w:line="276" w:lineRule="auto"/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</w:p>
    <w:p w:rsidR="00FA3C24" w:rsidRPr="00DC6524" w:rsidRDefault="002C5953" w:rsidP="00FA3C24">
      <w:pPr>
        <w:spacing w:before="0" w:after="0" w:line="276" w:lineRule="auto"/>
        <w:rPr>
          <w:i/>
          <w:sz w:val="20"/>
        </w:rPr>
      </w:pPr>
      <w:r w:rsidRPr="002C5953">
        <w:rPr>
          <w:rFonts w:eastAsiaTheme="minorHAnsi"/>
          <w:b/>
          <w:i/>
          <w:color w:val="000000"/>
          <w:sz w:val="22"/>
          <w:lang w:eastAsia="ru-RU"/>
        </w:rPr>
        <w:t>ООО «РН-Бурение</w:t>
      </w:r>
      <w:r w:rsidR="00FA3C24" w:rsidRPr="00274CC3">
        <w:rPr>
          <w:b/>
          <w:i/>
        </w:rPr>
        <w:t>»</w:t>
      </w:r>
      <w:r w:rsidR="00FA3C24" w:rsidRPr="00973303">
        <w:rPr>
          <w:i/>
        </w:rPr>
        <w:t xml:space="preserve"> </w:t>
      </w:r>
      <w:r w:rsidR="00FA3C24" w:rsidRPr="00203244">
        <w:t xml:space="preserve">является </w:t>
      </w:r>
      <w:r w:rsidR="00FA3C24"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FA3C24" w:rsidRPr="00203244" w:rsidTr="003144DF">
        <w:tc>
          <w:tcPr>
            <w:tcW w:w="1125" w:type="dxa"/>
            <w:vAlign w:val="center"/>
          </w:tcPr>
          <w:p w:rsidR="00FA3C24" w:rsidRPr="00203244" w:rsidRDefault="00FA3C24" w:rsidP="003144D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FA3C24" w:rsidRPr="00203244" w:rsidRDefault="00FA3C24" w:rsidP="003144D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FA3C24" w:rsidRPr="00203244" w:rsidRDefault="00FA3C24" w:rsidP="003144D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FA3C24" w:rsidRPr="00203244" w:rsidRDefault="00FA3C24" w:rsidP="003144D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FA3C24" w:rsidRPr="00203244" w:rsidRDefault="00FA3C24" w:rsidP="003144D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FA3C24" w:rsidRPr="00203244" w:rsidTr="003144DF">
        <w:tc>
          <w:tcPr>
            <w:tcW w:w="1125" w:type="dxa"/>
          </w:tcPr>
          <w:p w:rsidR="00FA3C24" w:rsidRPr="00203244" w:rsidRDefault="00FA3C24" w:rsidP="003144D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FA3C24" w:rsidRPr="00203244" w:rsidRDefault="00FA3C24" w:rsidP="003144D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FA3C24" w:rsidRPr="00203244" w:rsidRDefault="00FA3C24" w:rsidP="003144D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FA3C24" w:rsidRPr="00203244" w:rsidRDefault="00FA3C24" w:rsidP="003144D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FA3C24" w:rsidRPr="00203244" w:rsidRDefault="00FA3C24" w:rsidP="003144D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FA3C24" w:rsidRPr="00DC6524" w:rsidRDefault="00FA3C24" w:rsidP="00FA3C24">
      <w:pPr>
        <w:pStyle w:val="af"/>
        <w:spacing w:before="0" w:after="0" w:line="276" w:lineRule="auto"/>
        <w:ind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>указывается наименование организации -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FA3C24" w:rsidRPr="00DC6524" w:rsidRDefault="00FA3C24" w:rsidP="00FA3C24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FA3C24" w:rsidRPr="00DC6524" w:rsidRDefault="00FA3C24" w:rsidP="00FA3C24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FA3C24" w:rsidRPr="00DC6524" w:rsidRDefault="00FA3C24" w:rsidP="00FA3C24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согласны на использование информации, представленной в документах, в Базе данных Поставщиков </w:t>
      </w:r>
      <w:r w:rsidR="002C5953" w:rsidRPr="002C5953">
        <w:rPr>
          <w:b/>
          <w:i/>
          <w:sz w:val="22"/>
          <w:szCs w:val="22"/>
        </w:rPr>
        <w:t>ООО «РН-Бурение»</w:t>
      </w:r>
      <w:r w:rsidRPr="00DC6524">
        <w:rPr>
          <w:sz w:val="22"/>
          <w:szCs w:val="22"/>
        </w:rPr>
        <w:t>;</w:t>
      </w:r>
    </w:p>
    <w:p w:rsidR="00FA3C24" w:rsidRPr="00DC6524" w:rsidRDefault="00FA3C24" w:rsidP="00FA3C24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FA3C24" w:rsidRPr="00DC6524" w:rsidRDefault="00FA3C24" w:rsidP="00FA3C24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</w:t>
      </w:r>
      <w:r w:rsidR="00274CC3">
        <w:rPr>
          <w:sz w:val="22"/>
          <w:szCs w:val="22"/>
        </w:rPr>
        <w:t>П</w:t>
      </w:r>
      <w:r w:rsidRPr="00DC6524">
        <w:rPr>
          <w:sz w:val="22"/>
          <w:szCs w:val="22"/>
        </w:rPr>
        <w:t>АО «НК «Роснефть» действительно в течение 18 месяцев с даты его выдачи;</w:t>
      </w:r>
    </w:p>
    <w:p w:rsidR="00FA3C24" w:rsidRPr="00DC6524" w:rsidRDefault="00FA3C24" w:rsidP="002C5953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425"/>
        <w:rPr>
          <w:sz w:val="22"/>
          <w:szCs w:val="22"/>
        </w:rPr>
      </w:pPr>
      <w:r w:rsidRPr="00DC6524">
        <w:rPr>
          <w:sz w:val="22"/>
          <w:szCs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2C5953" w:rsidRPr="002C5953">
        <w:rPr>
          <w:b/>
          <w:i/>
          <w:sz w:val="22"/>
          <w:szCs w:val="22"/>
        </w:rPr>
        <w:t>ООО «РН-Бурение»</w:t>
      </w:r>
      <w:r w:rsidRPr="00DC6524">
        <w:rPr>
          <w:sz w:val="22"/>
          <w:szCs w:val="22"/>
        </w:rPr>
        <w:t xml:space="preserve"> и дал на это согласие.</w:t>
      </w:r>
    </w:p>
    <w:p w:rsidR="00FA3C24" w:rsidRPr="00203244" w:rsidRDefault="00FA3C24" w:rsidP="00FA3C24">
      <w:pPr>
        <w:pStyle w:val="af"/>
        <w:spacing w:before="0" w:after="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FA3C24" w:rsidRPr="00203244" w:rsidTr="003144DF">
        <w:trPr>
          <w:trHeight w:val="1463"/>
        </w:trPr>
        <w:tc>
          <w:tcPr>
            <w:tcW w:w="1860" w:type="pct"/>
          </w:tcPr>
          <w:p w:rsidR="00FA3C24" w:rsidRPr="00203244" w:rsidRDefault="00FA3C24" w:rsidP="003144DF">
            <w:pPr>
              <w:spacing w:before="0" w:after="0"/>
            </w:pPr>
            <w:r w:rsidRPr="00203244">
              <w:t>Должность</w:t>
            </w:r>
          </w:p>
          <w:p w:rsidR="00FA3C24" w:rsidRPr="00203244" w:rsidRDefault="00FA3C24" w:rsidP="003144DF">
            <w:pPr>
              <w:spacing w:before="0" w:after="0"/>
            </w:pPr>
            <w:r>
              <w:t>Руководителя Поставщика</w:t>
            </w:r>
          </w:p>
          <w:p w:rsidR="00FA3C24" w:rsidRPr="00203244" w:rsidRDefault="00FA3C24" w:rsidP="003144DF">
            <w:pPr>
              <w:spacing w:before="0" w:after="0"/>
              <w:jc w:val="right"/>
            </w:pPr>
          </w:p>
          <w:p w:rsidR="00FA3C24" w:rsidRPr="00203244" w:rsidRDefault="00FA3C24" w:rsidP="003144DF">
            <w:pPr>
              <w:spacing w:before="0" w:after="0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:rsidR="00FA3C24" w:rsidRPr="00203244" w:rsidRDefault="00FA3C24" w:rsidP="003144DF">
            <w:pPr>
              <w:spacing w:before="0" w:after="0"/>
              <w:jc w:val="center"/>
            </w:pPr>
            <w:r w:rsidRPr="00203244">
              <w:t>_____________</w:t>
            </w:r>
          </w:p>
          <w:p w:rsidR="00FA3C24" w:rsidRPr="00203244" w:rsidRDefault="00FA3C24" w:rsidP="003144DF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FA3C24" w:rsidRPr="00203244" w:rsidRDefault="00FA3C24" w:rsidP="003144DF">
            <w:pPr>
              <w:spacing w:before="0" w:after="0"/>
              <w:jc w:val="center"/>
            </w:pPr>
            <w:r w:rsidRPr="00203244">
              <w:t>__________________________</w:t>
            </w:r>
          </w:p>
          <w:p w:rsidR="00FA3C24" w:rsidRPr="00203244" w:rsidRDefault="00FA3C24" w:rsidP="003144DF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FA3C24" w:rsidRPr="00203244" w:rsidRDefault="00FA3C24" w:rsidP="003144DF">
            <w:pPr>
              <w:spacing w:before="0" w:after="0"/>
              <w:jc w:val="center"/>
            </w:pPr>
            <w:r w:rsidRPr="00203244">
              <w:t>«____»___________ 20__ г.</w:t>
            </w:r>
          </w:p>
        </w:tc>
      </w:tr>
    </w:tbl>
    <w:p w:rsidR="00FA3C24" w:rsidRPr="00203244" w:rsidRDefault="00FA3C24" w:rsidP="00FA3C24">
      <w:pPr>
        <w:pBdr>
          <w:bottom w:val="single" w:sz="4" w:space="1" w:color="auto"/>
        </w:pBdr>
        <w:shd w:val="clear" w:color="auto" w:fill="E0E0E0"/>
        <w:spacing w:before="0" w:after="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FA3C24" w:rsidRDefault="00FA3C24" w:rsidP="00FA3C24">
      <w:pPr>
        <w:pStyle w:val="S"/>
        <w:spacing w:before="0" w:after="0"/>
      </w:pPr>
    </w:p>
    <w:p w:rsidR="00FA3C24" w:rsidRPr="00203244" w:rsidRDefault="00FA3C24" w:rsidP="00FA3C24">
      <w:pPr>
        <w:spacing w:before="0" w:after="0"/>
      </w:pPr>
      <w:r w:rsidRPr="00E97D97">
        <w:rPr>
          <w:b/>
        </w:rPr>
        <w:lastRenderedPageBreak/>
        <w:t xml:space="preserve">Инструкция </w:t>
      </w:r>
      <w:r w:rsidRPr="00203244">
        <w:rPr>
          <w:b/>
        </w:rPr>
        <w:t>по заполнению</w:t>
      </w:r>
    </w:p>
    <w:p w:rsidR="00FA3C24" w:rsidRDefault="00FA3C24" w:rsidP="00FA3C24">
      <w:pPr>
        <w:pStyle w:val="af"/>
        <w:widowControl w:val="0"/>
        <w:numPr>
          <w:ilvl w:val="3"/>
          <w:numId w:val="13"/>
        </w:numPr>
        <w:tabs>
          <w:tab w:val="clear" w:pos="2880"/>
          <w:tab w:val="left" w:pos="709"/>
          <w:tab w:val="num" w:pos="3119"/>
        </w:tabs>
        <w:autoSpaceDE/>
        <w:autoSpaceDN/>
        <w:adjustRightInd/>
        <w:spacing w:before="0" w:after="0"/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 13 заполняется с учетом следующего: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FA3C24" w:rsidRPr="0020324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«Прочие поставщики» - иные Поставщики, не вошедшие в другие группы.</w:t>
      </w:r>
    </w:p>
    <w:p w:rsidR="00FA3C24" w:rsidRPr="00A75030" w:rsidRDefault="00FA3C24" w:rsidP="00FA3C24">
      <w:pPr>
        <w:spacing w:before="0" w:after="0" w:line="276" w:lineRule="auto"/>
        <w:rPr>
          <w:rFonts w:ascii="Arial" w:hAnsi="Arial"/>
          <w:b/>
          <w:caps/>
          <w:szCs w:val="24"/>
        </w:rPr>
      </w:pPr>
      <w:bookmarkStart w:id="21" w:name="_Ref391375476"/>
      <w:bookmarkStart w:id="22" w:name="_Ref391375597"/>
      <w:bookmarkStart w:id="23" w:name="_Toc392326437"/>
      <w:bookmarkStart w:id="24" w:name="_Toc392495198"/>
      <w:bookmarkStart w:id="25" w:name="_Toc392595026"/>
      <w:bookmarkStart w:id="26" w:name="_Toc392610538"/>
      <w:bookmarkStart w:id="27" w:name="_Toc393989340"/>
      <w:bookmarkStart w:id="28" w:name="_Toc393888125"/>
      <w:bookmarkStart w:id="29" w:name="_Ref391310895"/>
      <w:bookmarkStart w:id="30" w:name="_Ref391194808"/>
      <w:bookmarkEnd w:id="20"/>
    </w:p>
    <w:p w:rsidR="00FA3C24" w:rsidRPr="00A75030" w:rsidRDefault="00FA3C24" w:rsidP="00FA3C24">
      <w:pPr>
        <w:pStyle w:val="S2"/>
        <w:numPr>
          <w:ilvl w:val="0"/>
          <w:numId w:val="14"/>
        </w:numPr>
        <w:spacing w:before="0" w:after="0"/>
        <w:ind w:left="426"/>
        <w:outlineLvl w:val="0"/>
        <w:sectPr w:rsidR="00FA3C24" w:rsidRPr="00A75030" w:rsidSect="00B93EFE">
          <w:headerReference w:type="even" r:id="rId20"/>
          <w:headerReference w:type="default" r:id="rId21"/>
          <w:footerReference w:type="default" r:id="rId22"/>
          <w:headerReference w:type="first" r:id="rId23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FA3C24" w:rsidRPr="00A75030" w:rsidRDefault="00FA3C24" w:rsidP="00FA3C24">
      <w:pPr>
        <w:pStyle w:val="3"/>
        <w:rPr>
          <w:b w:val="0"/>
          <w:szCs w:val="24"/>
        </w:rPr>
      </w:pPr>
      <w:bookmarkStart w:id="31" w:name="_Toc80627708"/>
      <w:bookmarkStart w:id="32" w:name="_Toc418011617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2: Информация о цепочке собственников</w:t>
      </w:r>
      <w:bookmarkEnd w:id="31"/>
    </w:p>
    <w:p w:rsidR="00FA3C24" w:rsidRPr="00920B92" w:rsidRDefault="00FA3C24" w:rsidP="00FA3C24">
      <w:pPr>
        <w:spacing w:before="0" w:after="0"/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32"/>
    </w:p>
    <w:bookmarkEnd w:id="29"/>
    <w:bookmarkEnd w:id="30"/>
    <w:p w:rsidR="00FA3C24" w:rsidRPr="007F136C" w:rsidRDefault="00FA3C24" w:rsidP="00FA3C24">
      <w:pPr>
        <w:spacing w:before="0" w:after="0"/>
      </w:pPr>
    </w:p>
    <w:p w:rsidR="00FA3C24" w:rsidRPr="00047944" w:rsidRDefault="00FA3C24" w:rsidP="00FA3C24">
      <w:pPr>
        <w:pStyle w:val="ad"/>
        <w:spacing w:before="0" w:after="0"/>
      </w:pPr>
      <w:r w:rsidRPr="00047944">
        <w:rPr>
          <w:b/>
          <w:bCs/>
        </w:rPr>
        <w:t>(фирменный бланк Поставщика)</w:t>
      </w:r>
    </w:p>
    <w:p w:rsidR="00FA3C24" w:rsidRDefault="00FA3C24" w:rsidP="00FA3C24">
      <w:pPr>
        <w:pStyle w:val="ad"/>
        <w:tabs>
          <w:tab w:val="right" w:pos="9638"/>
        </w:tabs>
        <w:spacing w:before="0" w:after="0"/>
      </w:pPr>
    </w:p>
    <w:p w:rsidR="00FA3C24" w:rsidRDefault="00FA3C24" w:rsidP="00FA3C24">
      <w:pPr>
        <w:pStyle w:val="ad"/>
        <w:tabs>
          <w:tab w:val="right" w:pos="9638"/>
        </w:tabs>
        <w:spacing w:before="0" w:after="0"/>
      </w:pPr>
    </w:p>
    <w:p w:rsidR="00FA3C24" w:rsidRPr="00047944" w:rsidRDefault="00FA3C24" w:rsidP="00FA3C24">
      <w:pPr>
        <w:pStyle w:val="ad"/>
        <w:tabs>
          <w:tab w:val="right" w:pos="9638"/>
        </w:tabs>
        <w:spacing w:before="0" w:after="0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:rsidR="00FA3C24" w:rsidRDefault="00FA3C24" w:rsidP="00FA3C24">
      <w:pPr>
        <w:tabs>
          <w:tab w:val="left" w:pos="7118"/>
        </w:tabs>
        <w:spacing w:before="0" w:after="0"/>
        <w:ind w:left="-2410" w:right="19"/>
        <w:rPr>
          <w:b/>
        </w:rPr>
      </w:pPr>
      <w:r>
        <w:rPr>
          <w:b/>
        </w:rPr>
        <w:tab/>
      </w:r>
    </w:p>
    <w:p w:rsidR="00FA3C24" w:rsidRDefault="00FA3C24" w:rsidP="00FA3C24">
      <w:pPr>
        <w:spacing w:before="0" w:after="0"/>
        <w:ind w:left="-2410" w:right="19"/>
        <w:jc w:val="center"/>
        <w:rPr>
          <w:b/>
        </w:rPr>
      </w:pPr>
    </w:p>
    <w:p w:rsidR="00FA3C24" w:rsidRPr="00047944" w:rsidRDefault="00FA3C24" w:rsidP="00FA3C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FA3C24" w:rsidRPr="00047944" w:rsidRDefault="00FA3C24" w:rsidP="00FA3C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2C5953" w:rsidRPr="002C5953">
        <w:rPr>
          <w:rFonts w:ascii="Arial" w:hAnsi="Arial" w:cs="Arial"/>
          <w:b/>
        </w:rPr>
        <w:t>ООО «РН-Бурение»</w:t>
      </w:r>
    </w:p>
    <w:p w:rsidR="00FA3C24" w:rsidRPr="00047944" w:rsidRDefault="00FA3C24" w:rsidP="00FA3C24">
      <w:pPr>
        <w:tabs>
          <w:tab w:val="right" w:pos="9720"/>
        </w:tabs>
        <w:spacing w:before="0" w:after="0"/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FA3C24" w:rsidRPr="00047944" w:rsidRDefault="00FA3C24" w:rsidP="00FA3C24">
      <w:pPr>
        <w:tabs>
          <w:tab w:val="right" w:pos="9720"/>
        </w:tabs>
        <w:spacing w:before="0" w:after="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2"/>
        <w:gridCol w:w="3599"/>
        <w:gridCol w:w="3158"/>
      </w:tblGrid>
      <w:tr w:rsidR="00FA3C24" w:rsidRPr="00FF0661" w:rsidTr="003144DF">
        <w:tc>
          <w:tcPr>
            <w:tcW w:w="1491" w:type="pct"/>
            <w:shd w:val="clear" w:color="auto" w:fill="FFD200"/>
            <w:vAlign w:val="center"/>
          </w:tcPr>
          <w:p w:rsidR="00FA3C24" w:rsidRPr="00047944" w:rsidRDefault="00FA3C24" w:rsidP="003144DF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FA3C24" w:rsidRPr="00047944" w:rsidRDefault="00FA3C24" w:rsidP="003144DF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FA3C24" w:rsidRPr="00047944" w:rsidRDefault="00FA3C24" w:rsidP="003144DF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FA3C24" w:rsidRPr="00047944" w:rsidRDefault="00FA3C24" w:rsidP="003144DF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FA3C24" w:rsidRPr="00FF0661" w:rsidTr="003144DF">
        <w:tc>
          <w:tcPr>
            <w:tcW w:w="5000" w:type="pct"/>
            <w:gridSpan w:val="3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5000" w:type="pct"/>
            <w:gridSpan w:val="3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5000" w:type="pct"/>
            <w:gridSpan w:val="3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5000" w:type="pct"/>
            <w:gridSpan w:val="3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F0661" w:rsidRDefault="00FA3C24" w:rsidP="003144DF">
            <w:pPr>
              <w:spacing w:before="0" w:after="0"/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FA3C24" w:rsidRPr="00FF0661" w:rsidRDefault="00FA3C24" w:rsidP="003144DF">
            <w:pPr>
              <w:spacing w:before="0" w:after="0"/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FA3C24" w:rsidRPr="00FF0661" w:rsidRDefault="00FA3C24" w:rsidP="003144DF">
            <w:pPr>
              <w:spacing w:before="0" w:after="0"/>
              <w:ind w:right="14"/>
            </w:pPr>
          </w:p>
        </w:tc>
      </w:tr>
    </w:tbl>
    <w:p w:rsidR="00FA3C24" w:rsidRPr="00F24E8F" w:rsidRDefault="00FA3C24" w:rsidP="00FA3C24">
      <w:pPr>
        <w:spacing w:before="120" w:after="0"/>
        <w:rPr>
          <w:i/>
        </w:rPr>
      </w:pPr>
      <w:r w:rsidRPr="00F24E8F">
        <w:rPr>
          <w:i/>
        </w:rPr>
        <w:t xml:space="preserve">Примечание: </w:t>
      </w:r>
    </w:p>
    <w:p w:rsidR="00FA3C24" w:rsidRPr="00F24E8F" w:rsidRDefault="00FA3C24" w:rsidP="00FA3C24">
      <w:pPr>
        <w:pStyle w:val="af"/>
        <w:numPr>
          <w:ilvl w:val="0"/>
          <w:numId w:val="11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FA3C24" w:rsidRPr="00F24E8F" w:rsidRDefault="00FA3C24" w:rsidP="00FA3C24">
      <w:pPr>
        <w:pStyle w:val="af"/>
        <w:numPr>
          <w:ilvl w:val="0"/>
          <w:numId w:val="11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FA3C24" w:rsidRDefault="00FA3C24" w:rsidP="00FA3C24">
      <w:pPr>
        <w:pStyle w:val="af"/>
        <w:numPr>
          <w:ilvl w:val="1"/>
          <w:numId w:val="11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FA3C24" w:rsidRPr="00F24E8F" w:rsidRDefault="00FA3C24" w:rsidP="00FA3C24">
      <w:pPr>
        <w:pStyle w:val="af"/>
        <w:numPr>
          <w:ilvl w:val="1"/>
          <w:numId w:val="11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:rsidR="00FA3C24" w:rsidRPr="00651CF6" w:rsidRDefault="00FA3C24" w:rsidP="00FA3C24">
      <w:pPr>
        <w:pStyle w:val="af"/>
        <w:numPr>
          <w:ilvl w:val="0"/>
          <w:numId w:val="11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FA3C24" w:rsidRPr="00F24E8F" w:rsidRDefault="00FA3C24" w:rsidP="00FA3C24">
      <w:pPr>
        <w:spacing w:before="120" w:after="0"/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FA3C24" w:rsidRPr="0064716B" w:rsidRDefault="00FA3C24" w:rsidP="00FA3C24">
      <w:pPr>
        <w:spacing w:before="120" w:after="0"/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:rsidR="00FA3C24" w:rsidRPr="0064716B" w:rsidRDefault="00FA3C24" w:rsidP="00FA3C24">
      <w:pPr>
        <w:spacing w:before="0" w:after="0"/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FA3C24" w:rsidRDefault="00FA3C24" w:rsidP="00FA3C24">
      <w:pPr>
        <w:pStyle w:val="S2"/>
        <w:spacing w:before="0" w:after="0"/>
        <w:rPr>
          <w:sz w:val="32"/>
          <w:szCs w:val="32"/>
        </w:rPr>
        <w:sectPr w:rsidR="00FA3C24" w:rsidSect="00B93EFE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33" w:name="_Ref392931988"/>
      <w:bookmarkStart w:id="34" w:name="_Ref391415700"/>
      <w:bookmarkStart w:id="35" w:name="_Toc392326438"/>
      <w:bookmarkStart w:id="36" w:name="_Toc392495199"/>
      <w:bookmarkStart w:id="37" w:name="_Toc392595027"/>
      <w:bookmarkStart w:id="38" w:name="_Toc392610539"/>
      <w:bookmarkStart w:id="39" w:name="_Toc393989341"/>
      <w:bookmarkStart w:id="40" w:name="_Toc393888126"/>
    </w:p>
    <w:p w:rsidR="00FA3C24" w:rsidRPr="00A75030" w:rsidRDefault="00FA3C24" w:rsidP="00FA3C24">
      <w:pPr>
        <w:pStyle w:val="3"/>
        <w:rPr>
          <w:b w:val="0"/>
          <w:szCs w:val="24"/>
        </w:rPr>
      </w:pPr>
      <w:bookmarkStart w:id="41" w:name="_Toc80627709"/>
      <w:bookmarkStart w:id="42" w:name="_Ref413238795"/>
      <w:bookmarkStart w:id="43" w:name="_Toc418011618"/>
      <w:bookmarkEnd w:id="33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3: Согласие физического лица на обработку персональных данных</w:t>
      </w:r>
      <w:bookmarkEnd w:id="41"/>
    </w:p>
    <w:p w:rsidR="00FA3C24" w:rsidRPr="00920B92" w:rsidRDefault="00FA3C24" w:rsidP="00FA3C24">
      <w:pPr>
        <w:spacing w:before="0" w:after="0"/>
        <w:jc w:val="center"/>
        <w:rPr>
          <w:b/>
        </w:rPr>
      </w:pPr>
      <w:r w:rsidRPr="00920B92">
        <w:rPr>
          <w:b/>
        </w:rPr>
        <w:t xml:space="preserve">Форма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2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43"/>
    </w:p>
    <w:p w:rsidR="00FA3C24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FA3C24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:rsidR="00FA3C24" w:rsidRPr="00A82BB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>в соответствии с Федеральным законом от 27.07.2006 г. №</w:t>
      </w:r>
      <w:r>
        <w:t> </w:t>
      </w:r>
      <w:r w:rsidRPr="00A82BB3">
        <w:t xml:space="preserve">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FA3C24" w:rsidRPr="00274CC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  <w:rPr>
          <w:b/>
        </w:rPr>
      </w:pPr>
      <w:r w:rsidRPr="00A82BB3">
        <w:t xml:space="preserve">Оператор, получающий настоящее согласие: </w:t>
      </w:r>
      <w:r w:rsidR="002C5953" w:rsidRPr="002C5953">
        <w:rPr>
          <w:b/>
          <w:i/>
        </w:rPr>
        <w:t>ООО «РН-Бурение»</w:t>
      </w:r>
      <w:r w:rsidRPr="00A82BB3">
        <w:t xml:space="preserve">, зарегистрирован </w:t>
      </w:r>
      <w:r w:rsidRPr="00274CC3">
        <w:t>по адресу</w:t>
      </w:r>
      <w:r w:rsidRPr="00274CC3">
        <w:rPr>
          <w:b/>
        </w:rPr>
        <w:t xml:space="preserve">: </w:t>
      </w:r>
      <w:r w:rsidR="002C5953" w:rsidRPr="002C5953">
        <w:rPr>
          <w:b/>
        </w:rPr>
        <w:t>119071, г Москва, вн.тер.г.муниципальный округ Донской, ул. Малая Калужская, д.15, стр.2.</w:t>
      </w:r>
    </w:p>
    <w:p w:rsidR="00FA3C24" w:rsidRPr="00A82BB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дано в отношении всех сведений, указанных в передаваемых мною в адрес </w:t>
      </w:r>
      <w:r w:rsidR="002C5953" w:rsidRPr="002C5953">
        <w:rPr>
          <w:b/>
          <w:i/>
        </w:rPr>
        <w:t>ООО «РН-Бурение»</w:t>
      </w:r>
      <w:r w:rsidR="00274CC3">
        <w:rPr>
          <w:b/>
          <w:i/>
        </w:rPr>
        <w:t xml:space="preserve"> </w:t>
      </w:r>
      <w:r w:rsidRPr="00A82BB3">
        <w:t>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FA3C24" w:rsidRPr="00A82BB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2C5953" w:rsidRPr="002C5953">
        <w:rPr>
          <w:b/>
          <w:i/>
        </w:rPr>
        <w:t>ООО «РН-Бурение»</w:t>
      </w:r>
      <w:r w:rsidRPr="00A82BB3">
        <w:t xml:space="preserve"> выступает для третьих лиц, которым передаются персональные данные, Организатором закупки.</w:t>
      </w:r>
    </w:p>
    <w:p w:rsidR="00FA3C24" w:rsidRPr="00A82BB3" w:rsidRDefault="00FA3C24" w:rsidP="00FA3C24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2C5953" w:rsidRPr="002C5953">
        <w:rPr>
          <w:b/>
          <w:i/>
        </w:rPr>
        <w:t>ООО</w:t>
      </w:r>
      <w:r w:rsidR="002C5953">
        <w:rPr>
          <w:b/>
          <w:i/>
        </w:rPr>
        <w:t> </w:t>
      </w:r>
      <w:r w:rsidR="002C5953" w:rsidRPr="002C5953">
        <w:rPr>
          <w:b/>
          <w:i/>
        </w:rPr>
        <w:t>«РН-Бурение»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FA3C24" w:rsidRPr="00A82BB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:rsidR="00FA3C24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FA3C24" w:rsidRPr="00A82BB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</w:p>
    <w:p w:rsidR="00FA3C24" w:rsidRPr="002F03DC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 w:line="288" w:lineRule="auto"/>
      </w:pPr>
      <w:r w:rsidRPr="002F03DC">
        <w:t>«___» ______________ 20</w:t>
      </w:r>
      <w:r w:rsidR="002C5953">
        <w:t>2</w:t>
      </w:r>
      <w:r w:rsidRPr="002F03DC">
        <w:t>_ г.                                 _________________ (_________)</w:t>
      </w:r>
    </w:p>
    <w:p w:rsidR="00FA3C24" w:rsidRDefault="00FA3C24" w:rsidP="00FA3C24">
      <w:pPr>
        <w:spacing w:before="0" w:after="0"/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FA3C24" w:rsidRDefault="00FA3C24" w:rsidP="00FA3C24">
      <w:pPr>
        <w:spacing w:before="0" w:after="0"/>
        <w:rPr>
          <w:sz w:val="32"/>
          <w:szCs w:val="32"/>
        </w:rPr>
        <w:sectPr w:rsidR="00FA3C24" w:rsidSect="00B93EFE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FA3C24" w:rsidRDefault="00FA3C24" w:rsidP="00FA3C24">
      <w:pPr>
        <w:pStyle w:val="3"/>
        <w:rPr>
          <w:rFonts w:ascii="Times New Roman" w:hAnsi="Times New Roman"/>
          <w:b w:val="0"/>
          <w:sz w:val="24"/>
          <w:szCs w:val="24"/>
        </w:rPr>
      </w:pPr>
      <w:bookmarkStart w:id="44" w:name="_Toc80627710"/>
      <w:bookmarkStart w:id="45" w:name="_Toc418011619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4: Согласие ИП/юридического лица на обработку персональных данных</w:t>
      </w:r>
      <w:bookmarkEnd w:id="44"/>
    </w:p>
    <w:p w:rsidR="00FA3C24" w:rsidRPr="00920B92" w:rsidRDefault="00FA3C24" w:rsidP="00FA3C24">
      <w:pPr>
        <w:spacing w:before="240" w:after="0"/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45"/>
    </w:p>
    <w:p w:rsidR="00FA3C24" w:rsidRPr="002F03DC" w:rsidRDefault="00FA3C24" w:rsidP="00FA3C24">
      <w:pPr>
        <w:spacing w:before="0" w:after="0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FA3C24" w:rsidRPr="00A82BB3" w:rsidRDefault="00FA3C24" w:rsidP="00FA3C24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:rsidR="00FA3C24" w:rsidRPr="002F03DC" w:rsidRDefault="00FA3C24" w:rsidP="00FA3C24">
      <w:pPr>
        <w:spacing w:before="0" w:after="0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FA3C24" w:rsidRPr="002F03DC" w:rsidRDefault="00FA3C24" w:rsidP="00FA3C24">
      <w:pPr>
        <w:spacing w:before="0" w:after="0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FA3C24" w:rsidRPr="00A82BB3" w:rsidRDefault="00FA3C24" w:rsidP="00FA3C24">
      <w:pPr>
        <w:spacing w:before="0" w:after="0"/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r>
        <w:rPr>
          <w:sz w:val="22"/>
        </w:rPr>
        <w:t xml:space="preserve"> .</w:t>
      </w:r>
    </w:p>
    <w:p w:rsidR="00FA3C24" w:rsidRPr="00A82BB3" w:rsidRDefault="00FA3C24" w:rsidP="00FA3C24">
      <w:pPr>
        <w:spacing w:before="0" w:after="0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FA3C24" w:rsidRPr="00FD7DD6" w:rsidRDefault="00FA3C24" w:rsidP="00FA3C24">
      <w:pPr>
        <w:spacing w:before="0" w:after="0"/>
        <w:jc w:val="both"/>
      </w:pPr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2C5953" w:rsidRPr="002C5953">
        <w:rPr>
          <w:b/>
          <w:i/>
        </w:rPr>
        <w:t>ООО «РН-Бурение»</w:t>
      </w:r>
      <w:r w:rsidR="00274CC3" w:rsidRPr="00A82BB3">
        <w:t>, зарегистрирован</w:t>
      </w:r>
      <w:r w:rsidR="00274CC3">
        <w:t>ому</w:t>
      </w:r>
      <w:r w:rsidR="00274CC3" w:rsidRPr="00A82BB3">
        <w:t xml:space="preserve"> </w:t>
      </w:r>
      <w:r w:rsidR="00274CC3" w:rsidRPr="00274CC3">
        <w:t>по адресу</w:t>
      </w:r>
      <w:r w:rsidR="00274CC3" w:rsidRPr="00274CC3">
        <w:rPr>
          <w:b/>
        </w:rPr>
        <w:t xml:space="preserve">: </w:t>
      </w:r>
      <w:r w:rsidR="002C5953" w:rsidRPr="002C5953">
        <w:rPr>
          <w:b/>
        </w:rPr>
        <w:t>119071, г Москва, вн.тер.г.муниципальный округ Донской, ул. Малая Калужская, д.15, стр.2.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FA3C24" w:rsidRPr="002F03DC" w:rsidRDefault="00FA3C24" w:rsidP="00FA3C24">
      <w:pPr>
        <w:spacing w:before="0" w:after="0"/>
        <w:ind w:firstLine="709"/>
        <w:jc w:val="both"/>
      </w:pPr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2C5953" w:rsidRPr="002C5953">
        <w:rPr>
          <w:b/>
          <w:i/>
        </w:rPr>
        <w:t>ООО</w:t>
      </w:r>
      <w:r w:rsidR="002C5953">
        <w:rPr>
          <w:b/>
          <w:i/>
        </w:rPr>
        <w:t> </w:t>
      </w:r>
      <w:r w:rsidR="002C5953" w:rsidRPr="002C5953">
        <w:rPr>
          <w:b/>
          <w:i/>
        </w:rPr>
        <w:t>«РН-Бурение»</w:t>
      </w:r>
      <w:r w:rsidR="00274CC3">
        <w:rPr>
          <w:b/>
          <w:i/>
        </w:rPr>
        <w:t xml:space="preserve"> </w:t>
      </w:r>
      <w:r w:rsidRPr="002F03DC">
        <w:t>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FA3C24" w:rsidRPr="002F03DC" w:rsidRDefault="00FA3C24" w:rsidP="00FA3C24">
      <w:pPr>
        <w:spacing w:before="0" w:after="0"/>
        <w:ind w:firstLine="709"/>
        <w:jc w:val="both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2C5953" w:rsidRPr="002C5953">
        <w:rPr>
          <w:b/>
          <w:i/>
        </w:rPr>
        <w:t>ООО «РН-Бурение»</w:t>
      </w:r>
      <w:r w:rsidR="002C5953">
        <w:rPr>
          <w:b/>
          <w:i/>
        </w:rPr>
        <w:t xml:space="preserve"> </w:t>
      </w:r>
      <w:r w:rsidRPr="002F03DC">
        <w:t>выступает для третьих лиц, которым передаются персональные данные, Организатором закупки.</w:t>
      </w:r>
    </w:p>
    <w:p w:rsidR="00FA3C24" w:rsidRPr="00A82BB3" w:rsidRDefault="00FA3C24" w:rsidP="00FA3C24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2C5953" w:rsidRPr="002C5953">
        <w:rPr>
          <w:b/>
          <w:i/>
        </w:rPr>
        <w:t>ООО</w:t>
      </w:r>
      <w:r w:rsidR="002C5953">
        <w:rPr>
          <w:b/>
          <w:i/>
        </w:rPr>
        <w:t> </w:t>
      </w:r>
      <w:r w:rsidR="002C5953" w:rsidRPr="002C5953">
        <w:rPr>
          <w:b/>
          <w:i/>
        </w:rPr>
        <w:t>«РН-Бурение»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FA3C24" w:rsidRDefault="00FA3C24" w:rsidP="00FA3C24">
      <w:pPr>
        <w:spacing w:before="0" w:after="0"/>
        <w:ind w:firstLine="709"/>
        <w:jc w:val="both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274CC3" w:rsidRDefault="00274CC3" w:rsidP="00FA3C24">
      <w:pPr>
        <w:spacing w:before="0" w:after="0"/>
        <w:ind w:firstLine="709"/>
        <w:jc w:val="both"/>
      </w:pPr>
    </w:p>
    <w:p w:rsidR="00FA3C24" w:rsidRDefault="00FA3C24" w:rsidP="00FA3C24">
      <w:pPr>
        <w:spacing w:before="0" w:after="0"/>
        <w:ind w:firstLine="709"/>
        <w:jc w:val="both"/>
        <w:rPr>
          <w:b/>
        </w:rPr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bookmarkStart w:id="46" w:name="_Toc418011620"/>
      <w:r>
        <w:rPr>
          <w:b/>
        </w:rPr>
        <w:br w:type="page"/>
      </w:r>
    </w:p>
    <w:bookmarkEnd w:id="46"/>
    <w:p w:rsidR="00FA3C24" w:rsidRDefault="00FA3C24" w:rsidP="00FA3C24">
      <w:pPr>
        <w:pStyle w:val="3"/>
        <w:rPr>
          <w:rFonts w:ascii="Times New Roman" w:hAnsi="Times New Roman"/>
          <w:b w:val="0"/>
          <w:sz w:val="24"/>
          <w:szCs w:val="24"/>
        </w:rPr>
      </w:pPr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5 Форма подтверждения принадлежности поставщика к субъектам малого и среднего предпринимательства (МСП)</w:t>
      </w:r>
    </w:p>
    <w:p w:rsidR="00FA3C24" w:rsidRPr="00E97D97" w:rsidRDefault="00FA3C24" w:rsidP="00FA3C24">
      <w:pPr>
        <w:pStyle w:val="S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FA3C24" w:rsidRPr="00E97D97" w:rsidRDefault="00FA3C24" w:rsidP="00FA3C24">
      <w:pPr>
        <w:pStyle w:val="S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FA3C24" w:rsidRPr="00E97D97" w:rsidRDefault="00FA3C24" w:rsidP="00FA3C24">
      <w:pPr>
        <w:pStyle w:val="S"/>
        <w:numPr>
          <w:ilvl w:val="0"/>
          <w:numId w:val="14"/>
        </w:numPr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FA3C24" w:rsidRPr="00E97D97" w:rsidRDefault="00FA3C24" w:rsidP="00FA3C24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(представляется только поставщиками не являющихся субъектами МСП)</w:t>
      </w:r>
    </w:p>
    <w:p w:rsidR="00FA3C24" w:rsidRPr="00E97D97" w:rsidRDefault="00FA3C24" w:rsidP="00FA3C24">
      <w:pPr>
        <w:pStyle w:val="S"/>
        <w:numPr>
          <w:ilvl w:val="0"/>
          <w:numId w:val="14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24" w:history="1">
        <w:r w:rsidRPr="00E97D97">
          <w:rPr>
            <w:lang w:bidi="he-IL"/>
          </w:rPr>
          <w:t>https://rmsp.nalog.ru/</w:t>
        </w:r>
      </w:hyperlink>
      <w:r w:rsidRPr="00E97D97">
        <w:rPr>
          <w:lang w:bidi="he-IL"/>
        </w:rPr>
        <w:t xml:space="preserve">  </w:t>
      </w:r>
    </w:p>
    <w:p w:rsidR="00FA3C24" w:rsidRPr="00E97D97" w:rsidRDefault="00FA3C24" w:rsidP="00FA3C24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:rsidR="00FA3C24" w:rsidRPr="00E97D97" w:rsidRDefault="00FA3C24" w:rsidP="00FA3C24">
      <w:pPr>
        <w:pStyle w:val="S"/>
        <w:numPr>
          <w:ilvl w:val="0"/>
          <w:numId w:val="14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47" w:name="h260"/>
      <w:bookmarkEnd w:id="47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FA3C24" w:rsidRPr="00E97D97" w:rsidRDefault="00FA3C24" w:rsidP="00FA3C24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:rsidR="00FA3C24" w:rsidRPr="00203244" w:rsidRDefault="00FA3C24" w:rsidP="00FA3C24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FA3C24" w:rsidRDefault="00FA3C24" w:rsidP="00FA3C24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:rsidR="00FA3C24" w:rsidRPr="00326EC6" w:rsidRDefault="00FA3C24" w:rsidP="00FA3C24">
      <w:pPr>
        <w:spacing w:before="0" w:after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FA3C24" w:rsidRPr="00326EC6" w:rsidRDefault="00FA3C24" w:rsidP="00FA3C24">
      <w:pPr>
        <w:spacing w:before="0" w:after="0"/>
        <w:rPr>
          <w:b/>
        </w:rPr>
      </w:pPr>
    </w:p>
    <w:p w:rsidR="00FA3C24" w:rsidRPr="00203244" w:rsidRDefault="00FA3C24" w:rsidP="00FA3C24">
      <w:pPr>
        <w:spacing w:before="0" w:after="0"/>
      </w:pPr>
      <w:r w:rsidRPr="00203244">
        <w:t>Настоящим, __________________________________________________________________,</w:t>
      </w:r>
    </w:p>
    <w:p w:rsidR="00FA3C24" w:rsidRPr="00203244" w:rsidRDefault="00FA3C24" w:rsidP="00FA3C24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FA3C24" w:rsidRPr="00203244" w:rsidRDefault="00FA3C24" w:rsidP="00FA3C24">
      <w:pPr>
        <w:spacing w:before="0" w:after="0"/>
      </w:pPr>
      <w:r w:rsidRPr="00203244">
        <w:t>Адрес местонахождения (юридический адрес): ____________________________________,</w:t>
      </w:r>
    </w:p>
    <w:p w:rsidR="00FA3C24" w:rsidRPr="00203244" w:rsidRDefault="00FA3C24" w:rsidP="00FA3C24">
      <w:pPr>
        <w:spacing w:before="0" w:after="0"/>
      </w:pPr>
    </w:p>
    <w:p w:rsidR="00FA3C24" w:rsidRPr="00203244" w:rsidRDefault="00FA3C24" w:rsidP="00FA3C24">
      <w:pPr>
        <w:spacing w:before="0" w:after="0"/>
      </w:pPr>
      <w:r w:rsidRPr="00203244">
        <w:t>ИНН/КПП: __________________________________________________________________,</w:t>
      </w:r>
    </w:p>
    <w:p w:rsidR="00FA3C24" w:rsidRPr="00203244" w:rsidRDefault="00FA3C24" w:rsidP="00FA3C24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FA3C24" w:rsidRPr="00203244" w:rsidRDefault="00FA3C24" w:rsidP="00FA3C24">
      <w:pPr>
        <w:spacing w:before="0" w:after="0"/>
      </w:pPr>
      <w:r w:rsidRPr="00203244">
        <w:t xml:space="preserve">ОГРН: ______________________________________________________________________, </w:t>
      </w:r>
    </w:p>
    <w:p w:rsidR="00FA3C24" w:rsidRPr="00203244" w:rsidRDefault="00FA3C24" w:rsidP="00FA3C24">
      <w:pPr>
        <w:spacing w:before="0" w:after="0"/>
      </w:pPr>
    </w:p>
    <w:p w:rsidR="00FA3C24" w:rsidRPr="00203244" w:rsidRDefault="00FA3C24" w:rsidP="00FA3C24">
      <w:pPr>
        <w:spacing w:before="0" w:after="0"/>
      </w:pPr>
    </w:p>
    <w:p w:rsidR="00FA3C24" w:rsidRPr="00203244" w:rsidRDefault="00FA3C24" w:rsidP="00FA3C24">
      <w:pPr>
        <w:spacing w:before="0" w:after="0"/>
      </w:pPr>
      <w:r w:rsidRPr="00203244">
        <w:t xml:space="preserve">подтверждает </w:t>
      </w:r>
      <w:r w:rsidRPr="00B91D18">
        <w:rPr>
          <w:rStyle w:val="af1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FA3C24" w:rsidRPr="00203244" w:rsidRDefault="00FA3C24" w:rsidP="00FA3C24">
      <w:pPr>
        <w:spacing w:before="0" w:after="0"/>
      </w:pPr>
    </w:p>
    <w:p w:rsidR="00FA3C24" w:rsidRPr="00203244" w:rsidRDefault="00FA3C24" w:rsidP="00FA3C24">
      <w:pPr>
        <w:spacing w:before="0" w:after="0"/>
      </w:pPr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FA3C24" w:rsidRPr="00203244" w:rsidRDefault="00FA3C24" w:rsidP="00FA3C24">
      <w:pPr>
        <w:spacing w:before="0" w:after="0"/>
      </w:pPr>
    </w:p>
    <w:p w:rsidR="00FA3C24" w:rsidRPr="00203244" w:rsidRDefault="00FA3C24" w:rsidP="00FA3C24">
      <w:pPr>
        <w:spacing w:before="0" w:after="0" w:line="276" w:lineRule="auto"/>
      </w:pPr>
      <w:r w:rsidRPr="00203244">
        <w:t>Руководитель организации (уполномоченное лицо):</w:t>
      </w:r>
    </w:p>
    <w:p w:rsidR="00FA3C24" w:rsidRPr="00203244" w:rsidRDefault="00FA3C24" w:rsidP="00FA3C24">
      <w:pPr>
        <w:spacing w:before="0" w:after="0"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FA3C24" w:rsidRPr="00203244" w:rsidRDefault="00FA3C24" w:rsidP="00FA3C24">
      <w:pPr>
        <w:spacing w:before="0" w:after="0"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FA3C24" w:rsidRPr="00203244" w:rsidRDefault="00FA3C24" w:rsidP="00FA3C24">
      <w:pPr>
        <w:spacing w:before="0" w:after="0"/>
        <w:rPr>
          <w:vertAlign w:val="superscript"/>
        </w:rPr>
      </w:pPr>
      <w:bookmarkStart w:id="48" w:name="_GoBack"/>
      <w:bookmarkEnd w:id="48"/>
    </w:p>
    <w:p w:rsidR="00FA3C24" w:rsidRPr="005F758E" w:rsidRDefault="00FA3C24" w:rsidP="00FA3C24">
      <w:pPr>
        <w:spacing w:before="0" w:after="0" w:line="276" w:lineRule="auto"/>
      </w:pPr>
      <w:r w:rsidRPr="00203244">
        <w:t>«____» ______________ 20</w:t>
      </w:r>
      <w:r>
        <w:t>_</w:t>
      </w:r>
      <w:r w:rsidRPr="00203244">
        <w:t xml:space="preserve">__ г. </w:t>
      </w:r>
    </w:p>
    <w:p w:rsidR="000059E6" w:rsidRDefault="000059E6"/>
    <w:sectPr w:rsidR="000059E6" w:rsidSect="00C368A6"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334" w:rsidRDefault="00673334" w:rsidP="00FA3C24">
      <w:pPr>
        <w:spacing w:before="0" w:after="0"/>
      </w:pPr>
      <w:r>
        <w:separator/>
      </w:r>
    </w:p>
  </w:endnote>
  <w:endnote w:type="continuationSeparator" w:id="0">
    <w:p w:rsidR="00673334" w:rsidRDefault="00673334" w:rsidP="00FA3C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4229"/>
      <w:gridCol w:w="1532"/>
    </w:tblGrid>
    <w:tr w:rsidR="00FA3C24" w:rsidRPr="001817E5" w:rsidTr="005D133F">
      <w:trPr>
        <w:trHeight w:val="86"/>
      </w:trPr>
      <w:tc>
        <w:tcPr>
          <w:tcW w:w="4514" w:type="pct"/>
          <w:tcBorders>
            <w:top w:val="single" w:sz="12" w:space="0" w:color="FFD200"/>
          </w:tcBorders>
          <w:vAlign w:val="center"/>
        </w:tcPr>
        <w:p w:rsidR="00FA3C24" w:rsidRPr="00F15D3B" w:rsidRDefault="00FA3C24" w:rsidP="00D73ACA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486" w:type="pct"/>
          <w:tcBorders>
            <w:top w:val="single" w:sz="12" w:space="0" w:color="FFD200"/>
          </w:tcBorders>
        </w:tcPr>
        <w:p w:rsidR="00FA3C24" w:rsidRPr="00F15D3B" w:rsidRDefault="00FA3C24" w:rsidP="00D73ACA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FA3C24" w:rsidRPr="001817E5" w:rsidTr="005D133F">
      <w:trPr>
        <w:trHeight w:val="86"/>
      </w:trPr>
      <w:tc>
        <w:tcPr>
          <w:tcW w:w="4514" w:type="pct"/>
          <w:vAlign w:val="center"/>
        </w:tcPr>
        <w:p w:rsidR="00FA3C24" w:rsidRDefault="00FA3C24" w:rsidP="0076613C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486" w:type="pct"/>
        </w:tcPr>
        <w:p w:rsidR="00FA3C24" w:rsidRDefault="00FA3C24" w:rsidP="0076613C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FA3C24" w:rsidRPr="001817E5" w:rsidRDefault="00FA3C24" w:rsidP="003F282A">
    <w:pPr>
      <w:tabs>
        <w:tab w:val="center" w:pos="4677"/>
        <w:tab w:val="right" w:pos="9355"/>
      </w:tabs>
      <w:spacing w:before="0" w:after="0"/>
      <w:jc w:val="center"/>
      <w:rPr>
        <w:rFonts w:eastAsia="Times New Roman"/>
        <w:szCs w:val="20"/>
        <w:lang w:eastAsia="ru-RU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24.02.2022 09:31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60C6B8" wp14:editId="76B43152">
              <wp:simplePos x="0" y="0"/>
              <wp:positionH relativeFrom="column">
                <wp:posOffset>9044305</wp:posOffset>
              </wp:positionH>
              <wp:positionV relativeFrom="paragraph">
                <wp:posOffset>68580</wp:posOffset>
              </wp:positionV>
              <wp:extent cx="1009650" cy="333375"/>
              <wp:effectExtent l="0" t="0" r="0" b="9525"/>
              <wp:wrapNone/>
              <wp:docPr id="2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C24" w:rsidRPr="004511AD" w:rsidRDefault="00FA3C24" w:rsidP="00614BA8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809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809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60C6B8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712.15pt;margin-top:5.4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CH/wQIAALs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" filled="f" stroked="f" strokeweight="1.3pt">
              <v:textbox>
                <w:txbxContent>
                  <w:p w:rsidR="00FA3C24" w:rsidRPr="004511AD" w:rsidRDefault="00FA3C24" w:rsidP="00614BA8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809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809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396"/>
      <w:gridCol w:w="243"/>
    </w:tblGrid>
    <w:tr w:rsidR="00FA3C24" w:rsidRPr="00D70A7B" w:rsidTr="004245DA">
      <w:trPr>
        <w:trHeight w:val="20"/>
      </w:trPr>
      <w:tc>
        <w:tcPr>
          <w:tcW w:w="4874" w:type="pct"/>
          <w:tcBorders>
            <w:top w:val="single" w:sz="12" w:space="0" w:color="FFD200"/>
          </w:tcBorders>
          <w:vAlign w:val="center"/>
        </w:tcPr>
        <w:p w:rsidR="00FA3C24" w:rsidRPr="0063443B" w:rsidRDefault="00FA3C24" w:rsidP="004245DA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:rsidR="00FA3C24" w:rsidRPr="00E3539A" w:rsidRDefault="00FA3C24" w:rsidP="004245DA">
          <w:pPr>
            <w:pStyle w:val="a5"/>
            <w:spacing w:before="60"/>
            <w:rPr>
              <w:b/>
              <w:sz w:val="10"/>
              <w:szCs w:val="10"/>
            </w:rPr>
          </w:pPr>
        </w:p>
      </w:tc>
    </w:tr>
    <w:tr w:rsidR="00FA3C24" w:rsidRPr="00D745B7" w:rsidTr="004245DA">
      <w:trPr>
        <w:trHeight w:val="20"/>
      </w:trPr>
      <w:tc>
        <w:tcPr>
          <w:tcW w:w="4874" w:type="pct"/>
          <w:vAlign w:val="center"/>
        </w:tcPr>
        <w:p w:rsidR="00FA3C24" w:rsidRPr="00AA422C" w:rsidRDefault="00FA3C24" w:rsidP="00010C59">
          <w:pPr>
            <w:pStyle w:val="a5"/>
            <w:spacing w:before="0" w:after="0"/>
            <w:rPr>
              <w:b/>
              <w:sz w:val="10"/>
              <w:szCs w:val="10"/>
            </w:rPr>
          </w:pPr>
        </w:p>
      </w:tc>
      <w:tc>
        <w:tcPr>
          <w:tcW w:w="126" w:type="pct"/>
        </w:tcPr>
        <w:p w:rsidR="00FA3C24" w:rsidRPr="00AA422C" w:rsidRDefault="00FA3C24" w:rsidP="00010C59">
          <w:pPr>
            <w:pStyle w:val="a5"/>
            <w:spacing w:before="0" w:after="0"/>
            <w:rPr>
              <w:b/>
              <w:sz w:val="10"/>
              <w:szCs w:val="10"/>
            </w:rPr>
          </w:pPr>
        </w:p>
      </w:tc>
    </w:tr>
  </w:tbl>
  <w:p w:rsidR="00FA3C24" w:rsidRPr="00010C59" w:rsidRDefault="00FA3C24" w:rsidP="003F282A">
    <w:pPr>
      <w:pStyle w:val="a5"/>
      <w:spacing w:before="0" w:after="0"/>
      <w:jc w:val="center"/>
      <w:rPr>
        <w:rFonts w:ascii="Times New Roman" w:hAnsi="Times New Roman" w:cs="Times New Roman"/>
        <w:sz w:val="24"/>
      </w:rPr>
    </w:pPr>
    <w:r>
      <w:rPr>
        <w:b/>
        <w:color w:val="999999"/>
        <w:sz w:val="12"/>
        <w:szCs w:val="12"/>
      </w:rPr>
      <w:t>СПРАВОЧНО. Выгружено из</w:t>
    </w:r>
    <w:r w:rsidRPr="00EC3576">
      <w:rPr>
        <w:b/>
        <w:color w:val="999999"/>
        <w:sz w:val="12"/>
        <w:szCs w:val="12"/>
      </w:rPr>
      <w:t xml:space="preserve"> </w:t>
    </w:r>
    <w:r>
      <w:rPr>
        <w:b/>
        <w:color w:val="999999"/>
        <w:sz w:val="12"/>
        <w:szCs w:val="12"/>
      </w:rPr>
      <w:t>ИР "НО" ПАО «НК «Роснефть»</w:t>
    </w:r>
    <w:r w:rsidRPr="00C355EE">
      <w:rPr>
        <w:b/>
        <w:color w:val="999999"/>
        <w:sz w:val="12"/>
        <w:szCs w:val="12"/>
      </w:rPr>
      <w:t>  24.02.2022 09:31</w:t>
    </w:r>
    <w:r w:rsidRPr="00010C59">
      <w:rPr>
        <w:rFonts w:ascii="Times New Roman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D504A1" wp14:editId="7C1F9FC7">
              <wp:simplePos x="0" y="0"/>
              <wp:positionH relativeFrom="column">
                <wp:posOffset>5199215</wp:posOffset>
              </wp:positionH>
              <wp:positionV relativeFrom="paragraph">
                <wp:posOffset>70457</wp:posOffset>
              </wp:positionV>
              <wp:extent cx="1009650" cy="333375"/>
              <wp:effectExtent l="0" t="0" r="0" b="9525"/>
              <wp:wrapNone/>
              <wp:docPr id="11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C24" w:rsidRPr="004511AD" w:rsidRDefault="00FA3C24" w:rsidP="00010C59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809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809C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D504A1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27" type="#_x0000_t202" style="position:absolute;left:0;text-align:left;margin-left:409.4pt;margin-top:5.5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grKtw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" filled="f" stroked="f" strokeweight="1.3pt">
              <v:textbox>
                <w:txbxContent>
                  <w:p w:rsidR="00FA3C24" w:rsidRPr="004511AD" w:rsidRDefault="00FA3C24" w:rsidP="00010C59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809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809C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334" w:rsidRDefault="00673334" w:rsidP="00FA3C24">
      <w:pPr>
        <w:spacing w:before="0" w:after="0"/>
      </w:pPr>
      <w:r>
        <w:separator/>
      </w:r>
    </w:p>
  </w:footnote>
  <w:footnote w:type="continuationSeparator" w:id="0">
    <w:p w:rsidR="00673334" w:rsidRDefault="00673334" w:rsidP="00FA3C24">
      <w:pPr>
        <w:spacing w:before="0" w:after="0"/>
      </w:pPr>
      <w:r>
        <w:continuationSeparator/>
      </w:r>
    </w:p>
  </w:footnote>
  <w:footnote w:id="1">
    <w:p w:rsidR="00FA3C24" w:rsidRPr="008A7B3D" w:rsidRDefault="00FA3C24" w:rsidP="00FA3C24">
      <w:pPr>
        <w:pStyle w:val="aa"/>
        <w:jc w:val="both"/>
        <w:rPr>
          <w:rFonts w:ascii="Arial" w:hAnsi="Arial" w:cs="Arial"/>
          <w:sz w:val="16"/>
          <w:szCs w:val="16"/>
        </w:rPr>
      </w:pPr>
      <w:r w:rsidRPr="008A7B3D">
        <w:rPr>
          <w:rStyle w:val="a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Для вновь зарегистрированных </w:t>
      </w:r>
      <w:r w:rsidRPr="00E96DC3">
        <w:rPr>
          <w:rFonts w:ascii="Arial" w:hAnsi="Arial" w:cs="Arial"/>
          <w:sz w:val="16"/>
          <w:szCs w:val="16"/>
        </w:rPr>
        <w:t xml:space="preserve">потенциальных Поставщиков </w:t>
      </w:r>
      <w:r w:rsidRPr="008A7B3D">
        <w:rPr>
          <w:rFonts w:ascii="Arial" w:hAnsi="Arial" w:cs="Arial"/>
          <w:sz w:val="16"/>
          <w:szCs w:val="16"/>
        </w:rPr>
        <w:t>допустимо предоставление Деклараци</w:t>
      </w:r>
      <w:r>
        <w:rPr>
          <w:rFonts w:ascii="Arial" w:hAnsi="Arial" w:cs="Arial"/>
          <w:sz w:val="16"/>
          <w:szCs w:val="16"/>
        </w:rPr>
        <w:t>и</w:t>
      </w:r>
      <w:r w:rsidRPr="008A7B3D">
        <w:rPr>
          <w:rFonts w:ascii="Arial" w:hAnsi="Arial" w:cs="Arial"/>
          <w:sz w:val="16"/>
          <w:szCs w:val="16"/>
        </w:rPr>
        <w:t xml:space="preserve"> о соответствии критериям отнесения к субъектам малого и среднего предпринимательства по форме приложения к </w:t>
      </w:r>
      <w:r>
        <w:rPr>
          <w:rFonts w:ascii="Arial" w:hAnsi="Arial" w:cs="Arial"/>
          <w:sz w:val="16"/>
          <w:szCs w:val="16"/>
        </w:rPr>
        <w:t>п</w:t>
      </w:r>
      <w:r w:rsidRPr="008A7B3D">
        <w:rPr>
          <w:rFonts w:ascii="Arial" w:hAnsi="Arial" w:cs="Arial"/>
          <w:sz w:val="16"/>
          <w:szCs w:val="16"/>
        </w:rPr>
        <w:t>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2">
    <w:p w:rsidR="00FA3C24" w:rsidRPr="008A7B3D" w:rsidRDefault="00FA3C24" w:rsidP="00FA3C24">
      <w:pPr>
        <w:pStyle w:val="aa"/>
        <w:rPr>
          <w:rFonts w:ascii="Arial" w:hAnsi="Arial" w:cs="Arial"/>
          <w:sz w:val="16"/>
          <w:szCs w:val="16"/>
        </w:rPr>
      </w:pPr>
      <w:r w:rsidRPr="008A7B3D">
        <w:rPr>
          <w:rStyle w:val="a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</w:t>
      </w:r>
      <w:r>
        <w:rPr>
          <w:rFonts w:ascii="Arial" w:hAnsi="Arial" w:cs="Arial"/>
          <w:sz w:val="16"/>
          <w:szCs w:val="16"/>
        </w:rPr>
        <w:t>выданное Заказчиком</w:t>
      </w:r>
      <w:r w:rsidRPr="008A7B3D">
        <w:rPr>
          <w:rFonts w:ascii="Arial" w:hAnsi="Arial" w:cs="Arial"/>
          <w:sz w:val="16"/>
          <w:szCs w:val="16"/>
        </w:rPr>
        <w:t xml:space="preserve"> или ПАО</w:t>
      </w:r>
      <w:r>
        <w:rPr>
          <w:rFonts w:ascii="Arial" w:hAnsi="Arial" w:cs="Arial"/>
          <w:sz w:val="16"/>
          <w:szCs w:val="16"/>
        </w:rPr>
        <w:t> </w:t>
      </w:r>
      <w:r w:rsidRPr="008A7B3D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8A7B3D">
        <w:rPr>
          <w:rFonts w:ascii="Arial" w:hAnsi="Arial" w:cs="Arial"/>
          <w:sz w:val="16"/>
          <w:szCs w:val="16"/>
        </w:rPr>
        <w:t>«Роснефть».</w:t>
      </w:r>
    </w:p>
  </w:footnote>
  <w:footnote w:id="3">
    <w:p w:rsidR="00FA3C24" w:rsidRDefault="00FA3C24" w:rsidP="00FA3C24">
      <w:pPr>
        <w:jc w:val="both"/>
      </w:pPr>
      <w:r w:rsidRPr="00377B16">
        <w:rPr>
          <w:rStyle w:val="a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D9663F">
        <w:rPr>
          <w:rFonts w:ascii="Arial" w:hAnsi="Arial" w:cs="Arial"/>
          <w:sz w:val="16"/>
          <w:szCs w:val="16"/>
        </w:rPr>
        <w:t xml:space="preserve">В отношении </w:t>
      </w:r>
      <w:r w:rsidRPr="00086283">
        <w:rPr>
          <w:rFonts w:ascii="Arial" w:hAnsi="Arial" w:cs="Arial"/>
          <w:sz w:val="16"/>
          <w:szCs w:val="16"/>
        </w:rPr>
        <w:t>потенциальных Поставщиков</w:t>
      </w:r>
      <w:r w:rsidRPr="00D9663F">
        <w:rPr>
          <w:rFonts w:ascii="Arial" w:hAnsi="Arial" w:cs="Arial"/>
          <w:sz w:val="16"/>
          <w:szCs w:val="16"/>
        </w:rPr>
        <w:t>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4">
    <w:p w:rsidR="00FA3C24" w:rsidRPr="0063142C" w:rsidRDefault="00FA3C24" w:rsidP="00FA3C24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010C59">
        <w:rPr>
          <w:rFonts w:ascii="Arial" w:hAnsi="Arial" w:cs="Arial"/>
          <w:sz w:val="16"/>
        </w:rPr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792"/>
      <w:gridCol w:w="2969"/>
    </w:tblGrid>
    <w:tr w:rsidR="00FA3C24" w:rsidRPr="009E7427" w:rsidTr="00DC4AAF">
      <w:tc>
        <w:tcPr>
          <w:tcW w:w="4044" w:type="pct"/>
          <w:vAlign w:val="center"/>
        </w:tcPr>
        <w:p w:rsidR="00FA3C24" w:rsidRPr="00360D2D" w:rsidRDefault="00FA3C24" w:rsidP="00DC4AAF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FA3C24" w:rsidRPr="00360D2D" w:rsidRDefault="00FA3C24" w:rsidP="00927472">
          <w:pPr>
            <w:pStyle w:val="a5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2</w:t>
          </w:r>
        </w:p>
      </w:tc>
    </w:tr>
    <w:tr w:rsidR="00FA3C24" w:rsidRPr="009E7427" w:rsidTr="00143A5D">
      <w:trPr>
        <w:trHeight w:val="175"/>
      </w:trPr>
      <w:tc>
        <w:tcPr>
          <w:tcW w:w="4044" w:type="pct"/>
          <w:vAlign w:val="center"/>
        </w:tcPr>
        <w:p w:rsidR="00FA3C24" w:rsidRPr="00360D2D" w:rsidRDefault="00FA3C24" w:rsidP="00927472">
          <w:pPr>
            <w:pStyle w:val="a3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FA3C24" w:rsidRPr="00360D2D" w:rsidRDefault="00FA3C24" w:rsidP="00927472">
          <w:pPr>
            <w:pStyle w:val="a5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FA3C24" w:rsidRDefault="00FA3C24" w:rsidP="005555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C24" w:rsidRDefault="00FA3C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FA3C24" w:rsidRPr="009E7427" w:rsidTr="00DC4AAF">
      <w:tc>
        <w:tcPr>
          <w:tcW w:w="4044" w:type="pct"/>
          <w:vAlign w:val="center"/>
        </w:tcPr>
        <w:p w:rsidR="00FA3C24" w:rsidRPr="00360D2D" w:rsidRDefault="00FA3C24" w:rsidP="00DC4AAF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FA3C24" w:rsidRPr="00360D2D" w:rsidRDefault="00FA3C24" w:rsidP="00927472">
          <w:pPr>
            <w:pStyle w:val="a5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2</w:t>
          </w:r>
        </w:p>
      </w:tc>
    </w:tr>
    <w:tr w:rsidR="00FA3C24" w:rsidRPr="009E7427" w:rsidTr="00143A5D">
      <w:trPr>
        <w:trHeight w:val="175"/>
      </w:trPr>
      <w:tc>
        <w:tcPr>
          <w:tcW w:w="4044" w:type="pct"/>
          <w:vAlign w:val="center"/>
        </w:tcPr>
        <w:p w:rsidR="00FA3C24" w:rsidRPr="00360D2D" w:rsidRDefault="00FA3C24" w:rsidP="00927472">
          <w:pPr>
            <w:pStyle w:val="a3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FA3C24" w:rsidRPr="00360D2D" w:rsidRDefault="00FA3C24" w:rsidP="00927472">
          <w:pPr>
            <w:pStyle w:val="a5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FA3C24" w:rsidRDefault="00FA3C24" w:rsidP="005555D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A3C24" w:rsidTr="00B93EF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A3C24" w:rsidRPr="00140322" w:rsidRDefault="00FA3C24" w:rsidP="00B93EFE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FA3C24" w:rsidRDefault="00FA3C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002C0"/>
    <w:multiLevelType w:val="hybridMultilevel"/>
    <w:tmpl w:val="60A29732"/>
    <w:lvl w:ilvl="0" w:tplc="63B80EBA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2E5773EA"/>
    <w:multiLevelType w:val="hybridMultilevel"/>
    <w:tmpl w:val="8D1AC8DA"/>
    <w:lvl w:ilvl="0" w:tplc="C5A289B6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73C13"/>
    <w:multiLevelType w:val="hybridMultilevel"/>
    <w:tmpl w:val="85F0D11C"/>
    <w:lvl w:ilvl="0" w:tplc="A0E2A8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6"/>
  </w:num>
  <w:num w:numId="4">
    <w:abstractNumId w:val="6"/>
  </w:num>
  <w:num w:numId="5">
    <w:abstractNumId w:val="8"/>
  </w:num>
  <w:num w:numId="6">
    <w:abstractNumId w:val="4"/>
  </w:num>
  <w:num w:numId="7">
    <w:abstractNumId w:val="18"/>
  </w:num>
  <w:num w:numId="8">
    <w:abstractNumId w:val="7"/>
  </w:num>
  <w:num w:numId="9">
    <w:abstractNumId w:val="12"/>
  </w:num>
  <w:num w:numId="10">
    <w:abstractNumId w:val="2"/>
  </w:num>
  <w:num w:numId="11">
    <w:abstractNumId w:val="5"/>
  </w:num>
  <w:num w:numId="1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9"/>
  </w:num>
  <w:num w:numId="16">
    <w:abstractNumId w:val="13"/>
  </w:num>
  <w:num w:numId="17">
    <w:abstractNumId w:val="14"/>
  </w:num>
  <w:num w:numId="18">
    <w:abstractNumId w:val="10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67"/>
    <w:rsid w:val="000059E6"/>
    <w:rsid w:val="00274CC3"/>
    <w:rsid w:val="002B51E0"/>
    <w:rsid w:val="002C5953"/>
    <w:rsid w:val="003308FD"/>
    <w:rsid w:val="00673334"/>
    <w:rsid w:val="006C5DBA"/>
    <w:rsid w:val="009062D4"/>
    <w:rsid w:val="00D83103"/>
    <w:rsid w:val="00E809CA"/>
    <w:rsid w:val="00FA3C24"/>
    <w:rsid w:val="00FC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00A16"/>
  <w15:chartTrackingRefBased/>
  <w15:docId w15:val="{67416105-0F6A-475E-ADE7-508170E8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A3C24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2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"/>
    <w:next w:val="a"/>
    <w:link w:val="21"/>
    <w:qFormat/>
    <w:rsid w:val="00FA3C2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A3C2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FA3C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sid w:val="00FA3C2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Заголовок 2 Знак1"/>
    <w:aliases w:val="h2 Знак,Заголовок 2 Знак2 Знак,Заголовок 2 Знак1 Знак Знак1,Заголовок 2 Знак Знак Знак Знак,Заголовок 2 Знак Знак1 Знак,Заголовок 2 Знак3 Знак,Заголовок 2 Знак1 Знак Знак Знак Знак,Заголовок 2 Знак1 Знак Знак Знак1,H2 Знак, Знак Знак1"/>
    <w:basedOn w:val="a0"/>
    <w:link w:val="2"/>
    <w:rsid w:val="00FA3C24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3">
    <w:name w:val="header"/>
    <w:aliases w:val=" Знак Знак,h,Знак Знак,TI Upper Header,Guideline,Знак"/>
    <w:basedOn w:val="a"/>
    <w:link w:val="a4"/>
    <w:uiPriority w:val="99"/>
    <w:unhideWhenUsed/>
    <w:rsid w:val="00FA3C24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aliases w:val=" Знак Знак Знак,h Знак,Знак Знак Знак,TI Upper Header Знак,Guideline Знак,Знак Знак1"/>
    <w:basedOn w:val="a0"/>
    <w:link w:val="a3"/>
    <w:uiPriority w:val="99"/>
    <w:rsid w:val="00FA3C24"/>
    <w:rPr>
      <w:rFonts w:ascii="Times New Roman" w:eastAsia="Calibri" w:hAnsi="Times New Roman" w:cs="Times New Roman"/>
      <w:sz w:val="24"/>
    </w:rPr>
  </w:style>
  <w:style w:type="paragraph" w:styleId="a5">
    <w:name w:val="footer"/>
    <w:aliases w:val="список"/>
    <w:basedOn w:val="a"/>
    <w:link w:val="a6"/>
    <w:uiPriority w:val="99"/>
    <w:unhideWhenUsed/>
    <w:rsid w:val="00FA3C24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FA3C24"/>
    <w:rPr>
      <w:rFonts w:ascii="Arial" w:eastAsia="Calibri" w:hAnsi="Arial" w:cs="Arial"/>
      <w:sz w:val="14"/>
      <w:szCs w:val="14"/>
    </w:rPr>
  </w:style>
  <w:style w:type="paragraph" w:styleId="a7">
    <w:name w:val="caption"/>
    <w:basedOn w:val="a"/>
    <w:link w:val="a8"/>
    <w:qFormat/>
    <w:rsid w:val="00FA3C24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styleId="a9">
    <w:name w:val="Hyperlink"/>
    <w:uiPriority w:val="99"/>
    <w:rsid w:val="00FA3C24"/>
    <w:rPr>
      <w:color w:val="0000FF"/>
      <w:u w:val="single"/>
    </w:rPr>
  </w:style>
  <w:style w:type="paragraph" w:styleId="aa">
    <w:name w:val="footnote text"/>
    <w:basedOn w:val="a"/>
    <w:link w:val="ab"/>
    <w:uiPriority w:val="99"/>
    <w:rsid w:val="00FA3C24"/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A3C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rsid w:val="00FA3C24"/>
    <w:rPr>
      <w:vertAlign w:val="superscript"/>
    </w:rPr>
  </w:style>
  <w:style w:type="paragraph" w:styleId="ad">
    <w:name w:val="Body Text"/>
    <w:basedOn w:val="a"/>
    <w:link w:val="ae"/>
    <w:uiPriority w:val="99"/>
    <w:rsid w:val="00FA3C24"/>
    <w:pPr>
      <w:spacing w:after="120"/>
    </w:pPr>
    <w:rPr>
      <w:rFonts w:eastAsia="Times New Roman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FA3C2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0"/>
    <w:uiPriority w:val="34"/>
    <w:qFormat/>
    <w:rsid w:val="00FA3C24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0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"/>
    <w:uiPriority w:val="34"/>
    <w:qFormat/>
    <w:locked/>
    <w:rsid w:val="00FA3C24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">
    <w:name w:val="S_Обычный"/>
    <w:basedOn w:val="a"/>
    <w:link w:val="S0"/>
    <w:qFormat/>
    <w:rsid w:val="00FA3C24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FA3C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ЗаголовкиТаблицы1"/>
    <w:basedOn w:val="S"/>
    <w:rsid w:val="00FA3C24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">
    <w:name w:val="S_Заголовок2"/>
    <w:basedOn w:val="a"/>
    <w:next w:val="S"/>
    <w:link w:val="S20"/>
    <w:rsid w:val="00FA3C2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0">
    <w:name w:val="S_Заголовок2 Знак"/>
    <w:basedOn w:val="a0"/>
    <w:link w:val="S2"/>
    <w:rsid w:val="00FA3C24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a8">
    <w:name w:val="Название объекта Знак"/>
    <w:link w:val="a7"/>
    <w:rsid w:val="00FA3C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тступ 2"/>
    <w:basedOn w:val="a0"/>
    <w:rsid w:val="00FA3C24"/>
    <w:rPr>
      <w:rFonts w:cs="Times New Roman"/>
      <w:bCs/>
      <w:sz w:val="22"/>
    </w:rPr>
  </w:style>
  <w:style w:type="character" w:customStyle="1" w:styleId="af1">
    <w:name w:val="комментарий"/>
    <w:rsid w:val="00FA3C24"/>
    <w:rPr>
      <w:shd w:val="clear" w:color="auto" w:fill="FFFF99"/>
    </w:rPr>
  </w:style>
  <w:style w:type="paragraph" w:customStyle="1" w:styleId="AODefPara">
    <w:name w:val="AODefPara"/>
    <w:basedOn w:val="a"/>
    <w:rsid w:val="00FA3C24"/>
    <w:pPr>
      <w:numPr>
        <w:ilvl w:val="1"/>
        <w:numId w:val="12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"/>
    <w:rsid w:val="00FA3C24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19336/" TargetMode="External"/><Relationship Id="rId13" Type="http://schemas.openxmlformats.org/officeDocument/2006/relationships/hyperlink" Target="http://www.vestnik-gosreg.ru/publ/fz83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rmsp.nalog.ru/" TargetMode="External"/><Relationship Id="rId12" Type="http://schemas.openxmlformats.org/officeDocument/2006/relationships/hyperlink" Target="http://kad.arbitr.ru/" TargetMode="External"/><Relationship Id="rId17" Type="http://schemas.openxmlformats.org/officeDocument/2006/relationships/hyperlink" Target="http://kad.arbitr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ervice.nalog.ru/svl.do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estnik-gosreg.ru/publ/fz83/" TargetMode="External"/><Relationship Id="rId24" Type="http://schemas.openxmlformats.org/officeDocument/2006/relationships/hyperlink" Target="https://rmsp.nalog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ervice.nalog.ru/disfind.do" TargetMode="External"/><Relationship Id="rId23" Type="http://schemas.openxmlformats.org/officeDocument/2006/relationships/header" Target="header4.xml"/><Relationship Id="rId10" Type="http://schemas.openxmlformats.org/officeDocument/2006/relationships/hyperlink" Target="http://www.vestnik-gosreg.ru/publ/vgr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zakupki.gov.ru" TargetMode="External"/><Relationship Id="rId14" Type="http://schemas.openxmlformats.org/officeDocument/2006/relationships/hyperlink" Target="https://service.nalog.ru/disfind.do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5146</Words>
  <Characters>29333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Гайндрик Андрей Константинович</dc:creator>
  <cp:keywords/>
  <dc:description/>
  <cp:lastModifiedBy>Колбасов Павел Александрович</cp:lastModifiedBy>
  <cp:revision>2</cp:revision>
  <dcterms:created xsi:type="dcterms:W3CDTF">2024-01-11T06:13:00Z</dcterms:created>
  <dcterms:modified xsi:type="dcterms:W3CDTF">2024-01-11T06:13:00Z</dcterms:modified>
</cp:coreProperties>
</file>