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C2" w:rsidRDefault="000F7EC2" w:rsidP="000F7E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0F7EC2" w:rsidRDefault="000F7EC2" w:rsidP="000F7EC2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ООО «РН-Пурнефтегаз» приглашает Вас делать оферты по лотам</w:t>
      </w:r>
    </w:p>
    <w:p w:rsidR="000F7EC2" w:rsidRDefault="000F7EC2" w:rsidP="000F7EC2">
      <w:pPr>
        <w:jc w:val="center"/>
        <w:rPr>
          <w:b/>
          <w:color w:val="000000"/>
        </w:rPr>
      </w:pPr>
      <w:r>
        <w:rPr>
          <w:b/>
          <w:color w:val="000000"/>
        </w:rPr>
        <w:t>№№ 2025.03; 2025.04; 2025.07;2025.08</w:t>
      </w:r>
      <w:r>
        <w:t xml:space="preserve"> </w:t>
      </w:r>
      <w:r>
        <w:rPr>
          <w:b/>
          <w:color w:val="000000"/>
        </w:rPr>
        <w:t xml:space="preserve">- реализация СИЗ </w:t>
      </w:r>
    </w:p>
    <w:p w:rsidR="000F7EC2" w:rsidRDefault="000F7EC2" w:rsidP="000F7EC2">
      <w:pPr>
        <w:jc w:val="center"/>
        <w:rPr>
          <w:b/>
        </w:rPr>
      </w:pPr>
      <w:r>
        <w:rPr>
          <w:b/>
          <w:color w:val="000000"/>
        </w:rPr>
        <w:t>(противогазы, патроны запасные (Лот 2025.03); костюмы защитные (Лот 2025.04); перчатки (Лот 2025.07); каски (Лот 2025.08)</w:t>
      </w:r>
    </w:p>
    <w:p w:rsidR="000F7EC2" w:rsidRDefault="000F7EC2" w:rsidP="000F7EC2">
      <w:pPr>
        <w:pStyle w:val="21"/>
        <w:ind w:firstLine="0"/>
        <w:jc w:val="center"/>
        <w:rPr>
          <w:rStyle w:val="ab"/>
          <w:rFonts w:ascii="Arial" w:eastAsiaTheme="majorEastAsia" w:hAnsi="Arial" w:cs="Arial"/>
          <w:bCs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>
        <w:rPr>
          <w:rFonts w:ascii="Arial" w:hAnsi="Arial" w:cs="Arial"/>
          <w:b/>
          <w:sz w:val="22"/>
          <w:szCs w:val="22"/>
        </w:rPr>
        <w:t xml:space="preserve">с </w:t>
      </w:r>
      <w:proofErr w:type="gramStart"/>
      <w:r>
        <w:rPr>
          <w:rFonts w:ascii="Arial" w:hAnsi="Arial" w:cs="Arial"/>
          <w:b/>
          <w:sz w:val="22"/>
          <w:szCs w:val="22"/>
        </w:rPr>
        <w:t>06.11.2025  по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09.12</w:t>
      </w:r>
      <w:r>
        <w:rPr>
          <w:rFonts w:ascii="Arial" w:hAnsi="Arial" w:cs="Arial"/>
          <w:b/>
          <w:bCs/>
          <w:sz w:val="22"/>
          <w:szCs w:val="22"/>
        </w:rPr>
        <w:t>.2025</w:t>
      </w:r>
      <w:r>
        <w:rPr>
          <w:rStyle w:val="ab"/>
          <w:rFonts w:ascii="Arial" w:eastAsiaTheme="majorEastAsia" w:hAnsi="Arial" w:cs="Arial"/>
          <w:sz w:val="22"/>
          <w:szCs w:val="22"/>
        </w:rPr>
        <w:t xml:space="preserve"> до 14:00 (время Московское).</w:t>
      </w:r>
    </w:p>
    <w:p w:rsidR="000F7EC2" w:rsidRDefault="000F7EC2" w:rsidP="000F7EC2">
      <w:pPr>
        <w:rPr>
          <w:rFonts w:eastAsiaTheme="majorEastAsia"/>
          <w:bCs/>
        </w:rPr>
      </w:pP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0F7EC2" w:rsidRDefault="000F7EC2" w:rsidP="000F7E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Лот № 2025.03 – противогазы – 202 шт., патроны запасные -23шт.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Лот № 2025.04 – костюмы защитные – 39 </w:t>
      </w:r>
      <w:proofErr w:type="gramStart"/>
      <w:r>
        <w:rPr>
          <w:rFonts w:ascii="Arial" w:hAnsi="Arial" w:cs="Arial"/>
          <w:sz w:val="21"/>
          <w:szCs w:val="21"/>
        </w:rPr>
        <w:t>КМП..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Лот № 2025.07 – перчатки – 324 пар.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  <w:lang w:val="en-US"/>
        </w:rPr>
        <w:t xml:space="preserve">- </w:t>
      </w:r>
      <w:r>
        <w:rPr>
          <w:rFonts w:ascii="Arial" w:hAnsi="Arial" w:cs="Arial"/>
          <w:sz w:val="21"/>
          <w:szCs w:val="21"/>
        </w:rPr>
        <w:t>Лот</w:t>
      </w:r>
      <w:r>
        <w:rPr>
          <w:rFonts w:ascii="Arial" w:hAnsi="Arial" w:cs="Arial"/>
          <w:sz w:val="21"/>
          <w:szCs w:val="21"/>
          <w:lang w:val="en-US"/>
        </w:rPr>
        <w:t xml:space="preserve"> № 2025.08 – </w:t>
      </w:r>
      <w:r>
        <w:rPr>
          <w:rFonts w:ascii="Arial" w:hAnsi="Arial" w:cs="Arial"/>
          <w:sz w:val="21"/>
          <w:szCs w:val="21"/>
        </w:rPr>
        <w:t>каски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СОМЗ</w:t>
      </w:r>
      <w:r>
        <w:rPr>
          <w:rFonts w:ascii="Arial" w:hAnsi="Arial" w:cs="Arial"/>
          <w:sz w:val="21"/>
          <w:szCs w:val="21"/>
          <w:lang w:val="en-US"/>
        </w:rPr>
        <w:t xml:space="preserve"> 55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Favorit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Rapid 75718 – 517 </w:t>
      </w:r>
      <w:proofErr w:type="spellStart"/>
      <w:r>
        <w:rPr>
          <w:rFonts w:ascii="Arial" w:hAnsi="Arial" w:cs="Arial"/>
          <w:sz w:val="21"/>
          <w:szCs w:val="21"/>
        </w:rPr>
        <w:t>шт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(Приложение№1)).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Факт предоставления в адрес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>
        <w:rPr>
          <w:rFonts w:ascii="Arial" w:hAnsi="Arial" w:cs="Arial"/>
          <w:b/>
          <w:bCs/>
          <w:sz w:val="22"/>
          <w:szCs w:val="22"/>
        </w:rPr>
        <w:t>предложением</w:t>
      </w:r>
      <w:r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Соответствие Критериям квалификации участников и требованиям к заявке </w:t>
      </w:r>
      <w:proofErr w:type="gramStart"/>
      <w:r>
        <w:rPr>
          <w:rFonts w:ascii="Arial" w:hAnsi="Arial" w:cs="Arial"/>
        </w:rPr>
        <w:t>участников  процедуры</w:t>
      </w:r>
      <w:proofErr w:type="gramEnd"/>
      <w:r>
        <w:rPr>
          <w:rFonts w:ascii="Arial" w:hAnsi="Arial" w:cs="Arial"/>
        </w:rPr>
        <w:t xml:space="preserve"> по реализации невостребованных МТР (прилагается).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самозанятыми</w:t>
      </w:r>
      <w:proofErr w:type="spellEnd"/>
      <w:r>
        <w:rPr>
          <w:rFonts w:ascii="Arial" w:hAnsi="Arial" w:cs="Arial"/>
        </w:rPr>
        <w:t>)), по установленной форме (Приложение №2 форма 2).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 xml:space="preserve">) полученные не </w:t>
      </w:r>
      <w:r>
        <w:rPr>
          <w:rFonts w:ascii="Arial" w:hAnsi="Arial" w:cs="Arial"/>
        </w:rPr>
        <w:lastRenderedPageBreak/>
        <w:t>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8374D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333129" w:rsidRDefault="00333129" w:rsidP="00333129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 xml:space="preserve">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333F1" w:rsidRDefault="005333F1" w:rsidP="005333F1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="000F7EC2">
        <w:rPr>
          <w:b/>
          <w:highlight w:val="yellow"/>
        </w:rPr>
        <w:t xml:space="preserve">ПИ </w:t>
      </w:r>
      <w:proofErr w:type="gramStart"/>
      <w:r w:rsidR="000F7EC2">
        <w:rPr>
          <w:b/>
          <w:highlight w:val="yellow"/>
        </w:rPr>
        <w:t>511066</w:t>
      </w:r>
      <w:bookmarkStart w:id="0" w:name="_GoBack"/>
      <w:bookmarkEnd w:id="0"/>
      <w:r>
        <w:rPr>
          <w:b/>
          <w:highlight w:val="yellow"/>
        </w:rPr>
        <w:t xml:space="preserve"> </w:t>
      </w:r>
      <w:r>
        <w:rPr>
          <w:b/>
          <w:bCs/>
          <w:color w:val="000000"/>
          <w:highlight w:val="yellow"/>
        </w:rPr>
        <w:t>.</w:t>
      </w:r>
      <w:proofErr w:type="gramEnd"/>
    </w:p>
    <w:p w:rsidR="005333F1" w:rsidRDefault="005333F1" w:rsidP="005333F1">
      <w:pPr>
        <w:jc w:val="both"/>
        <w:rPr>
          <w:b/>
          <w:bCs/>
          <w:color w:val="000000"/>
        </w:rPr>
      </w:pPr>
    </w:p>
    <w:p w:rsidR="005333F1" w:rsidRDefault="005333F1" w:rsidP="005333F1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5333F1" w:rsidRDefault="005333F1" w:rsidP="005333F1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5333F1" w:rsidRDefault="005333F1" w:rsidP="005333F1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5333F1" w:rsidRDefault="005333F1" w:rsidP="005333F1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5333F1" w:rsidRDefault="005333F1" w:rsidP="005333F1"/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28" w:rsidRDefault="00E91828" w:rsidP="00D8374D">
      <w:r>
        <w:separator/>
      </w:r>
    </w:p>
  </w:endnote>
  <w:endnote w:type="continuationSeparator" w:id="0">
    <w:p w:rsidR="00E91828" w:rsidRDefault="00E91828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28" w:rsidRDefault="00E91828" w:rsidP="00D8374D">
      <w:r>
        <w:separator/>
      </w:r>
    </w:p>
  </w:footnote>
  <w:footnote w:type="continuationSeparator" w:id="0">
    <w:p w:rsidR="00E91828" w:rsidRDefault="00E91828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37129"/>
    <w:rsid w:val="00084542"/>
    <w:rsid w:val="00093225"/>
    <w:rsid w:val="000C37DF"/>
    <w:rsid w:val="000E0C70"/>
    <w:rsid w:val="000F2974"/>
    <w:rsid w:val="000F7EC2"/>
    <w:rsid w:val="00112248"/>
    <w:rsid w:val="001616CD"/>
    <w:rsid w:val="001710DE"/>
    <w:rsid w:val="0023016E"/>
    <w:rsid w:val="00282F5E"/>
    <w:rsid w:val="002878DB"/>
    <w:rsid w:val="002B6F77"/>
    <w:rsid w:val="003264A4"/>
    <w:rsid w:val="00333129"/>
    <w:rsid w:val="00355D73"/>
    <w:rsid w:val="003764B8"/>
    <w:rsid w:val="003B0467"/>
    <w:rsid w:val="0049621F"/>
    <w:rsid w:val="004B6D9E"/>
    <w:rsid w:val="005333F1"/>
    <w:rsid w:val="00537B4E"/>
    <w:rsid w:val="00631F71"/>
    <w:rsid w:val="0068600C"/>
    <w:rsid w:val="00696FE9"/>
    <w:rsid w:val="006A3CB8"/>
    <w:rsid w:val="006A51B7"/>
    <w:rsid w:val="006E784C"/>
    <w:rsid w:val="007000C7"/>
    <w:rsid w:val="00734A1B"/>
    <w:rsid w:val="007350BA"/>
    <w:rsid w:val="007404F9"/>
    <w:rsid w:val="00754566"/>
    <w:rsid w:val="00765ADB"/>
    <w:rsid w:val="00776338"/>
    <w:rsid w:val="00822694"/>
    <w:rsid w:val="00854ECF"/>
    <w:rsid w:val="008A7F45"/>
    <w:rsid w:val="008D2B05"/>
    <w:rsid w:val="008F4FE2"/>
    <w:rsid w:val="00902A65"/>
    <w:rsid w:val="009469F3"/>
    <w:rsid w:val="009D6E6D"/>
    <w:rsid w:val="009E0D13"/>
    <w:rsid w:val="00A16724"/>
    <w:rsid w:val="00A23B8C"/>
    <w:rsid w:val="00AA041F"/>
    <w:rsid w:val="00AB4E01"/>
    <w:rsid w:val="00B01002"/>
    <w:rsid w:val="00B25BC6"/>
    <w:rsid w:val="00B453EB"/>
    <w:rsid w:val="00B715F3"/>
    <w:rsid w:val="00B845AC"/>
    <w:rsid w:val="00BB5DD8"/>
    <w:rsid w:val="00BD058F"/>
    <w:rsid w:val="00CE1126"/>
    <w:rsid w:val="00D62686"/>
    <w:rsid w:val="00D8374D"/>
    <w:rsid w:val="00DA1937"/>
    <w:rsid w:val="00DA60F3"/>
    <w:rsid w:val="00DC283A"/>
    <w:rsid w:val="00E1705D"/>
    <w:rsid w:val="00E8756E"/>
    <w:rsid w:val="00E91828"/>
    <w:rsid w:val="00ED0D53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8A9C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40</cp:revision>
  <dcterms:created xsi:type="dcterms:W3CDTF">2023-04-20T11:27:00Z</dcterms:created>
  <dcterms:modified xsi:type="dcterms:W3CDTF">2025-11-06T10:07:00Z</dcterms:modified>
</cp:coreProperties>
</file>