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83" w:rsidRPr="00936AA7" w:rsidRDefault="007D1183" w:rsidP="007D1183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3C180B" w:rsidRPr="003C180B">
        <w:rPr>
          <w:sz w:val="28"/>
          <w:szCs w:val="28"/>
        </w:rPr>
        <w:t>Оборуд. и материалы электротехнические (блок питания дополнительный PWR-C1-715WAC/2) (ПИ504332</w:t>
      </w:r>
      <w:r w:rsidRPr="003C180B">
        <w:rPr>
          <w:sz w:val="28"/>
          <w:szCs w:val="28"/>
        </w:rPr>
        <w:t>)</w:t>
      </w:r>
    </w:p>
    <w:p w:rsidR="009F2A39" w:rsidRPr="00F86979" w:rsidRDefault="009F2A39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F86979">
        <w:rPr>
          <w:b/>
          <w:bCs/>
        </w:rPr>
        <w:t xml:space="preserve">коммерческих частей </w:t>
      </w:r>
      <w:r w:rsidR="00094FA0" w:rsidRPr="001720F7">
        <w:rPr>
          <w:b/>
          <w:bCs/>
        </w:rPr>
        <w:t xml:space="preserve">заявок: </w:t>
      </w:r>
    </w:p>
    <w:p w:rsidR="00B05AAC" w:rsidRDefault="00B05AAC" w:rsidP="00B05AAC">
      <w:pPr>
        <w:jc w:val="both"/>
        <w:rPr>
          <w:bCs/>
        </w:rPr>
      </w:pPr>
      <w:r>
        <w:rPr>
          <w:bCs/>
        </w:rPr>
        <w:t>с «23» декабря 2025 г. по «30» января 2026 г.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DB6D9B" w:rsidRPr="00DB6D9B">
        <w:rPr>
          <w:b/>
          <w:bCs/>
        </w:rPr>
        <w:t>АО «Таймырнефтегаз»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8F1ADA" w:rsidP="008C5325">
            <w:pPr>
              <w:rPr>
                <w:bCs/>
              </w:rPr>
            </w:pPr>
            <w:r w:rsidRPr="003D5F15">
              <w:rPr>
                <w:bCs/>
              </w:rPr>
              <w:t xml:space="preserve">Соответствие участников требованиям процедуры реализации </w:t>
            </w:r>
            <w:r>
              <w:rPr>
                <w:bCs/>
              </w:rPr>
              <w:t>неликвидных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3D5F15" w:rsidP="006B4E99">
            <w:pPr>
              <w:rPr>
                <w:bCs/>
              </w:rPr>
            </w:pPr>
            <w:r w:rsidRPr="00F86979">
              <w:rPr>
                <w:b/>
                <w:bCs/>
              </w:rPr>
              <w:t xml:space="preserve">Лот </w:t>
            </w:r>
            <w:r w:rsidRPr="00E60DA0">
              <w:rPr>
                <w:b/>
                <w:bCs/>
                <w:color w:val="000000" w:themeColor="text1"/>
              </w:rPr>
              <w:t xml:space="preserve">№ </w:t>
            </w:r>
            <w:r w:rsidR="003C180B">
              <w:rPr>
                <w:b/>
                <w:bCs/>
                <w:color w:val="000000" w:themeColor="text1"/>
              </w:rPr>
              <w:t>НЛ-2025/2</w:t>
            </w:r>
            <w:r w:rsidR="00FA09E8" w:rsidRPr="00E60DA0">
              <w:rPr>
                <w:b/>
                <w:bCs/>
                <w:color w:val="000000" w:themeColor="text1"/>
              </w:rPr>
              <w:t>-</w:t>
            </w:r>
            <w:r w:rsidR="006B4E99" w:rsidRPr="00E60DA0">
              <w:rPr>
                <w:b/>
                <w:bCs/>
                <w:color w:val="000000" w:themeColor="text1"/>
              </w:rPr>
              <w:t>ТНГ</w:t>
            </w:r>
            <w:r w:rsidR="00FA09E8" w:rsidRPr="00E60DA0">
              <w:rPr>
                <w:bCs/>
                <w:color w:val="000000" w:themeColor="text1"/>
              </w:rPr>
              <w:t xml:space="preserve">  (</w:t>
            </w:r>
            <w:r w:rsidR="003C180B">
              <w:rPr>
                <w:bCs/>
                <w:color w:val="000000" w:themeColor="text1"/>
              </w:rPr>
              <w:t>не</w:t>
            </w:r>
            <w:r w:rsidR="00FA09E8" w:rsidRPr="00E60DA0">
              <w:rPr>
                <w:bCs/>
                <w:color w:val="000000" w:themeColor="text1"/>
              </w:rPr>
              <w:t xml:space="preserve">делимый) </w:t>
            </w:r>
            <w:r w:rsidR="003C180B" w:rsidRPr="003C180B">
              <w:rPr>
                <w:bCs/>
                <w:color w:val="000000" w:themeColor="text1"/>
              </w:rPr>
              <w:t xml:space="preserve">Оборуд. и материалы электротехнические (блок питания дополнительный PWR-C1-715WAC/2) </w:t>
            </w:r>
            <w:r w:rsidRPr="00F86979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9F2A39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2260D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6B4E99" w:rsidRPr="006B4E99">
        <w:rPr>
          <w:b/>
          <w:i/>
          <w:color w:val="FF0000"/>
        </w:rPr>
        <w:t>АО «Таймырнефтегаз»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6B4E99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АО «Таймырнефтегаз»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6B4E99">
        <w:rPr>
          <w:bCs/>
          <w:color w:val="000000"/>
          <w:sz w:val="24"/>
        </w:rPr>
        <w:t>АО «Таймырнефтегаз»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технико-коммерческих предложений</w:t>
      </w:r>
      <w:r w:rsidRPr="00A72687">
        <w:rPr>
          <w:b/>
        </w:rPr>
        <w:t xml:space="preserve">: </w:t>
      </w:r>
      <w:r w:rsidR="00B05AAC">
        <w:rPr>
          <w:b/>
          <w:color w:val="FF0000"/>
        </w:rPr>
        <w:t xml:space="preserve">«30» января 2026 г. </w:t>
      </w:r>
      <w:r w:rsidRPr="00A72687">
        <w:rPr>
          <w:b/>
          <w:color w:val="FF0000"/>
        </w:rPr>
        <w:t>14:00 МСК</w:t>
      </w:r>
      <w:r w:rsidRPr="00A72687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bookmarkStart w:id="0" w:name="_GoBack" w:colFirst="3" w:colLast="3"/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5919CC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5919C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B05AAC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5919CC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3A7C20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3A7C2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</w:t>
            </w:r>
            <w:r w:rsidR="003A7C20">
              <w:rPr>
                <w:b/>
                <w:bCs/>
              </w:rPr>
              <w:t>178</w:t>
            </w:r>
          </w:p>
        </w:tc>
      </w:tr>
      <w:bookmarkEnd w:id="0"/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D2260D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20F7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A7C20"/>
    <w:rsid w:val="003B5055"/>
    <w:rsid w:val="003B6277"/>
    <w:rsid w:val="003B67D9"/>
    <w:rsid w:val="003B7286"/>
    <w:rsid w:val="003C0042"/>
    <w:rsid w:val="003C019A"/>
    <w:rsid w:val="003C180B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19CC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4E99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183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2967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1ADA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A39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2687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5AAC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45655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260D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B6D9B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0DA0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6EA6D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E12E-BE74-4CB5-A609-9CDB1216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409</cp:revision>
  <cp:lastPrinted>2023-12-25T08:48:00Z</cp:lastPrinted>
  <dcterms:created xsi:type="dcterms:W3CDTF">2016-09-16T08:47:00Z</dcterms:created>
  <dcterms:modified xsi:type="dcterms:W3CDTF">2025-12-23T03:16:00Z</dcterms:modified>
</cp:coreProperties>
</file>