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2B" w:rsidRPr="000A792B" w:rsidRDefault="00ED7C43" w:rsidP="00C31A4E">
      <w:pPr>
        <w:jc w:val="right"/>
      </w:pPr>
      <w:r>
        <w:t>Приложение №1</w:t>
      </w:r>
      <w:r w:rsidR="00C31A4E">
        <w:t>4</w:t>
      </w:r>
    </w:p>
    <w:p w:rsidR="00443D78" w:rsidRDefault="000A792B" w:rsidP="000A792B">
      <w:pPr>
        <w:jc w:val="right"/>
      </w:pPr>
      <w:r w:rsidRPr="000A792B">
        <w:t xml:space="preserve">к </w:t>
      </w:r>
      <w:r w:rsidR="00443D78">
        <w:t>П</w:t>
      </w:r>
      <w:r w:rsidRPr="000A792B">
        <w:t>орядку организации и проведения тендеров</w:t>
      </w:r>
    </w:p>
    <w:p w:rsidR="000A792B" w:rsidRPr="000A792B" w:rsidRDefault="000A792B" w:rsidP="000A792B">
      <w:pPr>
        <w:jc w:val="right"/>
      </w:pPr>
      <w:r w:rsidRPr="000A792B">
        <w:t xml:space="preserve"> по закупкам товаров, работ услуг</w:t>
      </w:r>
      <w:r w:rsidR="00ED7C43">
        <w:t xml:space="preserve"> (версия 2)</w:t>
      </w:r>
    </w:p>
    <w:p w:rsidR="002D5443" w:rsidRPr="00C25E4B" w:rsidRDefault="000A792B" w:rsidP="00E822D1">
      <w:pPr>
        <w:pStyle w:val="1"/>
        <w:suppressAutoHyphens/>
        <w:spacing w:before="120" w:beforeAutospacing="0"/>
        <w:ind w:left="-181" w:right="55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25E4B">
        <w:rPr>
          <w:rFonts w:ascii="Times New Roman" w:hAnsi="Times New Roman" w:cs="Times New Roman"/>
          <w:color w:val="auto"/>
          <w:sz w:val="24"/>
          <w:szCs w:val="24"/>
        </w:rPr>
        <w:t xml:space="preserve">Объявление о проведении </w:t>
      </w:r>
      <w:r w:rsidR="00EC2399">
        <w:rPr>
          <w:rFonts w:ascii="Times New Roman" w:hAnsi="Times New Roman" w:cs="Times New Roman"/>
          <w:color w:val="auto"/>
          <w:sz w:val="24"/>
          <w:szCs w:val="24"/>
        </w:rPr>
        <w:t xml:space="preserve">запроса </w:t>
      </w:r>
      <w:r w:rsidR="008F7BF6">
        <w:rPr>
          <w:rFonts w:ascii="Times New Roman" w:hAnsi="Times New Roman" w:cs="Times New Roman"/>
          <w:color w:val="auto"/>
          <w:sz w:val="24"/>
          <w:szCs w:val="24"/>
        </w:rPr>
        <w:t>предложений</w:t>
      </w:r>
      <w:r w:rsidR="00EC2399">
        <w:rPr>
          <w:rFonts w:ascii="Times New Roman" w:hAnsi="Times New Roman" w:cs="Times New Roman"/>
          <w:color w:val="auto"/>
          <w:sz w:val="24"/>
          <w:szCs w:val="24"/>
        </w:rPr>
        <w:t xml:space="preserve"> на</w:t>
      </w:r>
      <w:r w:rsidR="00E43D06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реализацию</w:t>
      </w:r>
      <w:r w:rsidR="00E43D06" w:rsidRPr="00E43D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052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D51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381A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C5381A" w:rsidRPr="00C5381A">
        <w:rPr>
          <w:rFonts w:ascii="Times New Roman" w:hAnsi="Times New Roman" w:cs="Times New Roman"/>
          <w:color w:val="auto"/>
          <w:sz w:val="24"/>
          <w:szCs w:val="24"/>
        </w:rPr>
        <w:t>агон</w:t>
      </w:r>
      <w:r w:rsidR="00F60529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="00C5381A" w:rsidRPr="00C5381A">
        <w:rPr>
          <w:rFonts w:ascii="Times New Roman" w:hAnsi="Times New Roman" w:cs="Times New Roman"/>
          <w:color w:val="auto"/>
          <w:sz w:val="24"/>
          <w:szCs w:val="24"/>
        </w:rPr>
        <w:t xml:space="preserve">-цистерн с истекшим сроком службы </w:t>
      </w:r>
      <w:r w:rsidR="00325909">
        <w:rPr>
          <w:rFonts w:ascii="Times New Roman" w:hAnsi="Times New Roman" w:cs="Times New Roman"/>
          <w:color w:val="auto"/>
          <w:sz w:val="24"/>
          <w:szCs w:val="24"/>
        </w:rPr>
        <w:t xml:space="preserve">и по техническому состоянию </w:t>
      </w:r>
      <w:r w:rsidR="00C5381A">
        <w:rPr>
          <w:rFonts w:ascii="Times New Roman" w:hAnsi="Times New Roman" w:cs="Times New Roman"/>
          <w:color w:val="auto"/>
          <w:sz w:val="24"/>
          <w:szCs w:val="24"/>
        </w:rPr>
        <w:t>собственности АО «РН-Транс»</w:t>
      </w:r>
      <w:r w:rsidR="00E352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46F4C" w:rsidRPr="00C25E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968D6" w:rsidRPr="00451FC7" w:rsidRDefault="004B6211" w:rsidP="000A792B">
      <w:pPr>
        <w:suppressAutoHyphens/>
        <w:rPr>
          <w:b/>
          <w:sz w:val="16"/>
          <w:szCs w:val="16"/>
        </w:rPr>
      </w:pPr>
      <w:r w:rsidRPr="00F509ED">
        <w:rPr>
          <w:b/>
          <w:sz w:val="16"/>
          <w:szCs w:val="16"/>
        </w:rPr>
        <w:t>[</w:t>
      </w:r>
      <w:r w:rsidR="003503EE">
        <w:rPr>
          <w:b/>
          <w:sz w:val="16"/>
          <w:szCs w:val="16"/>
        </w:rPr>
        <w:t xml:space="preserve">срок подачи </w:t>
      </w:r>
      <w:r w:rsidR="003503EE" w:rsidRPr="00451FC7">
        <w:rPr>
          <w:b/>
          <w:sz w:val="16"/>
          <w:szCs w:val="16"/>
        </w:rPr>
        <w:t xml:space="preserve">документов с </w:t>
      </w:r>
      <w:r w:rsidR="000A0302" w:rsidRPr="00451FC7">
        <w:rPr>
          <w:b/>
          <w:sz w:val="16"/>
          <w:szCs w:val="16"/>
        </w:rPr>
        <w:t>«</w:t>
      </w:r>
      <w:r w:rsidR="000A0302">
        <w:rPr>
          <w:b/>
          <w:sz w:val="16"/>
          <w:szCs w:val="16"/>
        </w:rPr>
        <w:t>25</w:t>
      </w:r>
      <w:r w:rsidR="00325909" w:rsidRPr="00451FC7">
        <w:rPr>
          <w:b/>
          <w:sz w:val="16"/>
          <w:szCs w:val="16"/>
        </w:rPr>
        <w:t>»</w:t>
      </w:r>
      <w:r w:rsidR="003503EE" w:rsidRPr="00451FC7">
        <w:rPr>
          <w:b/>
          <w:sz w:val="16"/>
          <w:szCs w:val="16"/>
        </w:rPr>
        <w:t xml:space="preserve"> </w:t>
      </w:r>
      <w:r w:rsidR="00F96BB2">
        <w:rPr>
          <w:b/>
          <w:sz w:val="16"/>
          <w:szCs w:val="16"/>
        </w:rPr>
        <w:t>декабря</w:t>
      </w:r>
      <w:r w:rsidR="004340A3" w:rsidRPr="00451FC7">
        <w:rPr>
          <w:b/>
          <w:sz w:val="16"/>
          <w:szCs w:val="16"/>
        </w:rPr>
        <w:t xml:space="preserve"> </w:t>
      </w:r>
      <w:r w:rsidR="00325909">
        <w:rPr>
          <w:b/>
          <w:sz w:val="16"/>
          <w:szCs w:val="16"/>
        </w:rPr>
        <w:t>2025</w:t>
      </w:r>
      <w:r w:rsidR="003503EE" w:rsidRPr="00451FC7">
        <w:rPr>
          <w:b/>
          <w:sz w:val="16"/>
          <w:szCs w:val="16"/>
        </w:rPr>
        <w:t xml:space="preserve"> г. </w:t>
      </w:r>
      <w:r w:rsidR="00BC0976" w:rsidRPr="00451FC7">
        <w:rPr>
          <w:b/>
          <w:sz w:val="16"/>
          <w:szCs w:val="16"/>
        </w:rPr>
        <w:t>по «</w:t>
      </w:r>
      <w:r w:rsidR="00BC0976">
        <w:rPr>
          <w:b/>
          <w:sz w:val="16"/>
          <w:szCs w:val="16"/>
        </w:rPr>
        <w:t>26»</w:t>
      </w:r>
      <w:r w:rsidR="0079581D" w:rsidRPr="00451FC7">
        <w:rPr>
          <w:b/>
          <w:sz w:val="16"/>
          <w:szCs w:val="16"/>
        </w:rPr>
        <w:t xml:space="preserve"> </w:t>
      </w:r>
      <w:r w:rsidR="00F96BB2">
        <w:rPr>
          <w:b/>
          <w:sz w:val="16"/>
          <w:szCs w:val="16"/>
        </w:rPr>
        <w:t>января</w:t>
      </w:r>
      <w:r w:rsidR="00451FC7" w:rsidRPr="00451FC7">
        <w:rPr>
          <w:b/>
          <w:sz w:val="16"/>
          <w:szCs w:val="16"/>
        </w:rPr>
        <w:t xml:space="preserve"> </w:t>
      </w:r>
      <w:r w:rsidR="00A53864">
        <w:rPr>
          <w:b/>
          <w:sz w:val="16"/>
          <w:szCs w:val="16"/>
        </w:rPr>
        <w:t>202</w:t>
      </w:r>
      <w:r w:rsidR="00325909">
        <w:rPr>
          <w:b/>
          <w:sz w:val="16"/>
          <w:szCs w:val="16"/>
        </w:rPr>
        <w:t>6</w:t>
      </w:r>
      <w:r w:rsidR="0079581D" w:rsidRPr="00451FC7">
        <w:rPr>
          <w:b/>
          <w:sz w:val="16"/>
          <w:szCs w:val="16"/>
        </w:rPr>
        <w:t xml:space="preserve"> г.</w:t>
      </w:r>
      <w:r w:rsidR="003503EE" w:rsidRPr="00451FC7">
        <w:rPr>
          <w:b/>
          <w:sz w:val="16"/>
          <w:szCs w:val="16"/>
        </w:rPr>
        <w:t>]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7932"/>
      </w:tblGrid>
      <w:tr w:rsidR="00D50B53" w:rsidRPr="000A792B" w:rsidTr="00F509ED">
        <w:tc>
          <w:tcPr>
            <w:tcW w:w="10103" w:type="dxa"/>
            <w:gridSpan w:val="2"/>
            <w:shd w:val="clear" w:color="auto" w:fill="auto"/>
            <w:vAlign w:val="center"/>
          </w:tcPr>
          <w:p w:rsidR="00D50B53" w:rsidRPr="00DB5E05" w:rsidRDefault="00D50B53" w:rsidP="00F509ED">
            <w:pPr>
              <w:pStyle w:val="1"/>
              <w:suppressAutoHyphens/>
              <w:ind w:right="-18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5E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Наименование предприятия: </w:t>
            </w:r>
            <w:r w:rsidR="006E0E7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АО «РН-Транс»</w:t>
            </w:r>
          </w:p>
        </w:tc>
      </w:tr>
      <w:tr w:rsidR="001D5E68" w:rsidRPr="000A792B" w:rsidTr="0011472C">
        <w:trPr>
          <w:trHeight w:val="265"/>
        </w:trPr>
        <w:tc>
          <w:tcPr>
            <w:tcW w:w="10103" w:type="dxa"/>
            <w:gridSpan w:val="2"/>
            <w:shd w:val="clear" w:color="auto" w:fill="auto"/>
            <w:vAlign w:val="center"/>
          </w:tcPr>
          <w:p w:rsidR="001D5E68" w:rsidRPr="00DB5E05" w:rsidRDefault="001D5E68" w:rsidP="00325909">
            <w:pPr>
              <w:pStyle w:val="1"/>
              <w:suppressAutoHyphens/>
              <w:ind w:right="-18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5E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Плановые сроки </w:t>
            </w:r>
            <w:r w:rsidR="00EC2399" w:rsidRPr="00DB5E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реализации</w:t>
            </w:r>
            <w:r w:rsidR="00534E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="00EC2399" w:rsidRPr="00DB5E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3259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январь 2026</w:t>
            </w:r>
            <w:r w:rsidR="002438C4" w:rsidRPr="002438C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г. - </w:t>
            </w:r>
            <w:r w:rsidR="001D41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апрель</w:t>
            </w:r>
            <w:r w:rsidR="003259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2026</w:t>
            </w:r>
            <w:r w:rsidR="002438C4" w:rsidRPr="002438C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г.</w:t>
            </w:r>
          </w:p>
        </w:tc>
      </w:tr>
      <w:tr w:rsidR="001D5E68" w:rsidRPr="000A792B" w:rsidTr="0011472C">
        <w:trPr>
          <w:trHeight w:val="483"/>
        </w:trPr>
        <w:tc>
          <w:tcPr>
            <w:tcW w:w="2171" w:type="dxa"/>
            <w:shd w:val="clear" w:color="auto" w:fill="auto"/>
          </w:tcPr>
          <w:p w:rsidR="001D5E68" w:rsidRPr="00DB5E05" w:rsidRDefault="001D5E68" w:rsidP="00DB5E05">
            <w:pPr>
              <w:pStyle w:val="1"/>
              <w:suppressAutoHyphens/>
              <w:ind w:right="-18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5E0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Предмет </w:t>
            </w:r>
            <w:r w:rsidR="003D73BA" w:rsidRPr="00DB5E0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предквалификации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EC2399" w:rsidRPr="00DB5E05" w:rsidRDefault="00F60529" w:rsidP="007D5133">
            <w:pPr>
              <w:pStyle w:val="1"/>
              <w:suppressAutoHyphens/>
              <w:ind w:right="-18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Вагон</w:t>
            </w:r>
            <w:r w:rsidR="00C538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-цистерны с истекшим сроком службы в количестве</w:t>
            </w:r>
            <w:r w:rsidR="00C5381A" w:rsidRPr="00BA75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5381A" w:rsidRPr="002C73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538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единиц.</w:t>
            </w:r>
          </w:p>
        </w:tc>
      </w:tr>
      <w:tr w:rsidR="001750C5" w:rsidRPr="000A792B" w:rsidTr="007D5133">
        <w:trPr>
          <w:trHeight w:val="2267"/>
        </w:trPr>
        <w:tc>
          <w:tcPr>
            <w:tcW w:w="2171" w:type="dxa"/>
            <w:shd w:val="clear" w:color="auto" w:fill="auto"/>
          </w:tcPr>
          <w:p w:rsidR="001750C5" w:rsidRPr="00273734" w:rsidRDefault="000A792B" w:rsidP="00DB5E05">
            <w:pPr>
              <w:suppressAutoHyphens/>
              <w:rPr>
                <w:iCs/>
              </w:rPr>
            </w:pPr>
            <w:r w:rsidRPr="00273734">
              <w:rPr>
                <w:bCs/>
                <w:iCs/>
              </w:rPr>
              <w:t>Наименование</w:t>
            </w:r>
            <w:r w:rsidR="002725E7" w:rsidRPr="00273734">
              <w:rPr>
                <w:bCs/>
                <w:iCs/>
              </w:rPr>
              <w:t xml:space="preserve"> предмета </w:t>
            </w:r>
            <w:r w:rsidRPr="00273734">
              <w:rPr>
                <w:bCs/>
                <w:iCs/>
              </w:rPr>
              <w:t xml:space="preserve"> </w:t>
            </w:r>
            <w:r w:rsidR="003D73BA" w:rsidRPr="00273734">
              <w:rPr>
                <w:bCs/>
                <w:iCs/>
              </w:rPr>
              <w:t>предквалификации</w:t>
            </w:r>
            <w:r w:rsidR="002725E7" w:rsidRPr="00273734">
              <w:rPr>
                <w:bCs/>
                <w:iCs/>
              </w:rPr>
              <w:t xml:space="preserve"> (</w:t>
            </w:r>
            <w:r w:rsidRPr="00273734">
              <w:rPr>
                <w:bCs/>
                <w:iCs/>
              </w:rPr>
              <w:t>рабо</w:t>
            </w:r>
            <w:r w:rsidR="002725E7" w:rsidRPr="00273734">
              <w:rPr>
                <w:bCs/>
                <w:iCs/>
              </w:rPr>
              <w:t>ты, МТР, услуги)</w:t>
            </w:r>
          </w:p>
        </w:tc>
        <w:tc>
          <w:tcPr>
            <w:tcW w:w="7932" w:type="dxa"/>
            <w:shd w:val="clear" w:color="auto" w:fill="auto"/>
          </w:tcPr>
          <w:p w:rsidR="00A4787B" w:rsidRDefault="00EC2399" w:rsidP="00D242F5">
            <w:pPr>
              <w:suppressAutoHyphens/>
              <w:jc w:val="both"/>
            </w:pPr>
            <w:r w:rsidRPr="00DB5E05">
              <w:rPr>
                <w:bCs/>
                <w:iCs/>
              </w:rPr>
              <w:t>АО «РН-Транс» проводит запрос цен на реализацию</w:t>
            </w:r>
            <w:r w:rsidR="00534EAC">
              <w:t xml:space="preserve"> </w:t>
            </w:r>
            <w:r w:rsidR="00F60529">
              <w:t>2</w:t>
            </w:r>
            <w:r w:rsidR="00C5381A">
              <w:rPr>
                <w:bCs/>
                <w:iCs/>
              </w:rPr>
              <w:t xml:space="preserve"> вагон-цистерн с истекшим сроком службы</w:t>
            </w:r>
            <w:r w:rsidR="00325909">
              <w:rPr>
                <w:bCs/>
                <w:iCs/>
              </w:rPr>
              <w:t xml:space="preserve"> и по техническому состоянию</w:t>
            </w:r>
            <w:r w:rsidR="00C5381A"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1862"/>
              <w:gridCol w:w="1698"/>
              <w:gridCol w:w="1560"/>
              <w:gridCol w:w="1871"/>
            </w:tblGrid>
            <w:tr w:rsidR="00C5381A" w:rsidRPr="0022254C" w:rsidTr="008F7BF6">
              <w:trPr>
                <w:trHeight w:val="843"/>
              </w:trPr>
              <w:tc>
                <w:tcPr>
                  <w:tcW w:w="464" w:type="pct"/>
                  <w:shd w:val="clear" w:color="000000" w:fill="FFFFFF"/>
                  <w:vAlign w:val="center"/>
                  <w:hideMark/>
                </w:tcPr>
                <w:p w:rsidR="00C5381A" w:rsidRPr="0022254C" w:rsidRDefault="00C5381A" w:rsidP="001A1FB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2254C">
                    <w:rPr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208" w:type="pct"/>
                  <w:shd w:val="clear" w:color="000000" w:fill="FFFFFF"/>
                  <w:vAlign w:val="center"/>
                  <w:hideMark/>
                </w:tcPr>
                <w:p w:rsidR="00C5381A" w:rsidRPr="0022254C" w:rsidRDefault="00C5381A" w:rsidP="001A1FB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2254C">
                    <w:rPr>
                      <w:color w:val="000000"/>
                      <w:sz w:val="20"/>
                      <w:szCs w:val="20"/>
                    </w:rPr>
                    <w:t>Наименование, модель</w:t>
                  </w:r>
                </w:p>
              </w:tc>
              <w:tc>
                <w:tcPr>
                  <w:tcW w:w="1102" w:type="pct"/>
                  <w:shd w:val="clear" w:color="000000" w:fill="FFFFFF"/>
                  <w:vAlign w:val="center"/>
                  <w:hideMark/>
                </w:tcPr>
                <w:p w:rsidR="00C5381A" w:rsidRPr="0022254C" w:rsidRDefault="00C5381A" w:rsidP="001A1FB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2254C">
                    <w:rPr>
                      <w:color w:val="000000"/>
                      <w:sz w:val="20"/>
                      <w:szCs w:val="20"/>
                    </w:rPr>
                    <w:t>Номер вагона</w:t>
                  </w:r>
                </w:p>
              </w:tc>
              <w:tc>
                <w:tcPr>
                  <w:tcW w:w="1012" w:type="pct"/>
                  <w:shd w:val="clear" w:color="000000" w:fill="FFFFFF"/>
                  <w:vAlign w:val="center"/>
                  <w:hideMark/>
                </w:tcPr>
                <w:p w:rsidR="00C5381A" w:rsidRPr="0022254C" w:rsidRDefault="00C5381A" w:rsidP="001A1FB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2254C">
                    <w:rPr>
                      <w:color w:val="000000"/>
                      <w:sz w:val="20"/>
                      <w:szCs w:val="20"/>
                    </w:rPr>
                    <w:t>Год постройки</w:t>
                  </w:r>
                </w:p>
              </w:tc>
              <w:tc>
                <w:tcPr>
                  <w:tcW w:w="1214" w:type="pct"/>
                  <w:shd w:val="clear" w:color="000000" w:fill="FFFFFF"/>
                  <w:vAlign w:val="center"/>
                  <w:hideMark/>
                </w:tcPr>
                <w:p w:rsidR="00C5381A" w:rsidRPr="0022254C" w:rsidRDefault="00C5381A" w:rsidP="001A1FB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2254C">
                    <w:rPr>
                      <w:color w:val="000000"/>
                      <w:sz w:val="20"/>
                      <w:szCs w:val="20"/>
                    </w:rPr>
                    <w:t>Масса тары вагона, т. (по данным паспорта ВУ-4М)</w:t>
                  </w:r>
                </w:p>
              </w:tc>
            </w:tr>
            <w:tr w:rsidR="0079581D" w:rsidRPr="0022254C" w:rsidTr="00993294">
              <w:trPr>
                <w:trHeight w:val="315"/>
              </w:trPr>
              <w:tc>
                <w:tcPr>
                  <w:tcW w:w="464" w:type="pct"/>
                  <w:shd w:val="clear" w:color="000000" w:fill="FFFFFF"/>
                  <w:noWrap/>
                  <w:vAlign w:val="center"/>
                  <w:hideMark/>
                </w:tcPr>
                <w:p w:rsidR="0079581D" w:rsidRPr="007D5133" w:rsidRDefault="0079581D" w:rsidP="0079581D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D5133"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208" w:type="pct"/>
                  <w:shd w:val="clear" w:color="000000" w:fill="FFFFFF"/>
                  <w:hideMark/>
                </w:tcPr>
                <w:p w:rsidR="0079581D" w:rsidRPr="0079581D" w:rsidRDefault="0079581D" w:rsidP="0079581D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9581D">
                    <w:rPr>
                      <w:color w:val="000000"/>
                      <w:sz w:val="20"/>
                    </w:rPr>
                    <w:t xml:space="preserve">Вагон-цистерна, </w:t>
                  </w:r>
                </w:p>
                <w:p w:rsidR="0079581D" w:rsidRPr="0079581D" w:rsidRDefault="0079581D" w:rsidP="00A5386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9581D">
                    <w:rPr>
                      <w:color w:val="000000"/>
                      <w:sz w:val="20"/>
                    </w:rPr>
                    <w:t xml:space="preserve">модель </w:t>
                  </w:r>
                  <w:r w:rsidR="00B94A03">
                    <w:rPr>
                      <w:color w:val="000000"/>
                      <w:sz w:val="20"/>
                    </w:rPr>
                    <w:t>15-1566</w:t>
                  </w:r>
                  <w:r w:rsidR="000B42F7">
                    <w:rPr>
                      <w:color w:val="000000"/>
                      <w:sz w:val="20"/>
                    </w:rPr>
                    <w:t>-05</w:t>
                  </w:r>
                </w:p>
              </w:tc>
              <w:tc>
                <w:tcPr>
                  <w:tcW w:w="1102" w:type="pct"/>
                  <w:shd w:val="clear" w:color="000000" w:fill="FFFFFF"/>
                  <w:vAlign w:val="center"/>
                </w:tcPr>
                <w:p w:rsidR="0079581D" w:rsidRPr="0079581D" w:rsidRDefault="000B42F7" w:rsidP="0079581D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0B42F7">
                    <w:rPr>
                      <w:color w:val="000000"/>
                      <w:sz w:val="20"/>
                    </w:rPr>
                    <w:t>51061034</w:t>
                  </w:r>
                </w:p>
              </w:tc>
              <w:tc>
                <w:tcPr>
                  <w:tcW w:w="1012" w:type="pct"/>
                  <w:shd w:val="clear" w:color="000000" w:fill="FFFFFF"/>
                  <w:vAlign w:val="center"/>
                </w:tcPr>
                <w:p w:rsidR="0079581D" w:rsidRPr="0079581D" w:rsidRDefault="000B42F7" w:rsidP="0079581D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01.07.1993</w:t>
                  </w:r>
                </w:p>
              </w:tc>
              <w:tc>
                <w:tcPr>
                  <w:tcW w:w="1214" w:type="pct"/>
                  <w:shd w:val="clear" w:color="000000" w:fill="FFFFFF"/>
                  <w:vAlign w:val="center"/>
                </w:tcPr>
                <w:p w:rsidR="0079581D" w:rsidRPr="0079581D" w:rsidRDefault="000B42F7" w:rsidP="000B42F7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23</w:t>
                  </w:r>
                  <w:r w:rsidR="00B94A03"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F60529" w:rsidRPr="0022254C" w:rsidTr="00993294">
              <w:trPr>
                <w:trHeight w:val="315"/>
              </w:trPr>
              <w:tc>
                <w:tcPr>
                  <w:tcW w:w="464" w:type="pct"/>
                  <w:shd w:val="clear" w:color="000000" w:fill="FFFFFF"/>
                  <w:noWrap/>
                  <w:vAlign w:val="center"/>
                </w:tcPr>
                <w:p w:rsidR="00F60529" w:rsidRPr="007D5133" w:rsidRDefault="00F60529" w:rsidP="00F60529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208" w:type="pct"/>
                  <w:shd w:val="clear" w:color="000000" w:fill="FFFFFF"/>
                </w:tcPr>
                <w:p w:rsidR="00F60529" w:rsidRPr="0079581D" w:rsidRDefault="00F60529" w:rsidP="00F60529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9581D">
                    <w:rPr>
                      <w:color w:val="000000"/>
                      <w:sz w:val="20"/>
                    </w:rPr>
                    <w:t xml:space="preserve">Вагон-цистерна, </w:t>
                  </w:r>
                </w:p>
                <w:p w:rsidR="00F60529" w:rsidRPr="0079581D" w:rsidRDefault="00F60529" w:rsidP="00A5386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9581D">
                    <w:rPr>
                      <w:color w:val="000000"/>
                      <w:sz w:val="20"/>
                    </w:rPr>
                    <w:t xml:space="preserve">модель </w:t>
                  </w:r>
                  <w:r w:rsidR="000B42F7">
                    <w:rPr>
                      <w:color w:val="000000"/>
                      <w:sz w:val="20"/>
                    </w:rPr>
                    <w:t>15-15</w:t>
                  </w:r>
                  <w:r w:rsidR="00B94A03">
                    <w:rPr>
                      <w:color w:val="000000"/>
                      <w:sz w:val="20"/>
                    </w:rPr>
                    <w:t>4</w:t>
                  </w:r>
                  <w:r w:rsidR="000B42F7">
                    <w:rPr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102" w:type="pct"/>
                  <w:shd w:val="clear" w:color="000000" w:fill="FFFFFF"/>
                  <w:vAlign w:val="center"/>
                </w:tcPr>
                <w:p w:rsidR="00F60529" w:rsidRPr="0079581D" w:rsidRDefault="000B42F7" w:rsidP="00F60529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0B42F7">
                    <w:rPr>
                      <w:color w:val="000000"/>
                      <w:sz w:val="20"/>
                    </w:rPr>
                    <w:t>51158517</w:t>
                  </w:r>
                </w:p>
              </w:tc>
              <w:tc>
                <w:tcPr>
                  <w:tcW w:w="1012" w:type="pct"/>
                  <w:shd w:val="clear" w:color="000000" w:fill="FFFFFF"/>
                  <w:vAlign w:val="center"/>
                </w:tcPr>
                <w:p w:rsidR="00F60529" w:rsidRPr="0079581D" w:rsidRDefault="000B42F7" w:rsidP="000B42F7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14</w:t>
                  </w:r>
                  <w:r w:rsidR="00A53864">
                    <w:rPr>
                      <w:color w:val="000000"/>
                      <w:sz w:val="20"/>
                    </w:rPr>
                    <w:t>.0</w:t>
                  </w:r>
                  <w:r>
                    <w:rPr>
                      <w:color w:val="000000"/>
                      <w:sz w:val="20"/>
                    </w:rPr>
                    <w:t>3.19</w:t>
                  </w:r>
                  <w:r w:rsidR="00A53864">
                    <w:rPr>
                      <w:color w:val="000000"/>
                      <w:sz w:val="20"/>
                    </w:rPr>
                    <w:t>9</w:t>
                  </w:r>
                  <w:r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214" w:type="pct"/>
                  <w:shd w:val="clear" w:color="000000" w:fill="FFFFFF"/>
                  <w:vAlign w:val="center"/>
                </w:tcPr>
                <w:p w:rsidR="00F60529" w:rsidRPr="0079581D" w:rsidRDefault="00F60529" w:rsidP="000B42F7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79581D">
                    <w:rPr>
                      <w:color w:val="000000"/>
                      <w:sz w:val="20"/>
                    </w:rPr>
                    <w:t>2</w:t>
                  </w:r>
                  <w:r w:rsidR="000B42F7">
                    <w:rPr>
                      <w:color w:val="000000"/>
                      <w:sz w:val="20"/>
                    </w:rPr>
                    <w:t>4</w:t>
                  </w:r>
                  <w:r w:rsidRPr="0079581D">
                    <w:rPr>
                      <w:color w:val="000000"/>
                      <w:sz w:val="20"/>
                    </w:rPr>
                    <w:t>,</w:t>
                  </w:r>
                  <w:r w:rsidR="000B42F7">
                    <w:rPr>
                      <w:color w:val="000000"/>
                      <w:sz w:val="20"/>
                    </w:rPr>
                    <w:t>6</w:t>
                  </w:r>
                </w:p>
              </w:tc>
            </w:tr>
          </w:tbl>
          <w:p w:rsidR="00B911A2" w:rsidRPr="0011472C" w:rsidRDefault="00C5381A" w:rsidP="000B42F7">
            <w:pPr>
              <w:suppressAutoHyphens/>
              <w:rPr>
                <w:bCs/>
                <w:spacing w:val="-2"/>
              </w:rPr>
            </w:pPr>
            <w:r w:rsidRPr="00263C36">
              <w:rPr>
                <w:b/>
                <w:bCs/>
                <w:iCs/>
              </w:rPr>
              <w:t>Место</w:t>
            </w:r>
            <w:r>
              <w:rPr>
                <w:b/>
                <w:bCs/>
                <w:iCs/>
              </w:rPr>
              <w:t>нахождение:</w:t>
            </w:r>
            <w:r>
              <w:t xml:space="preserve"> </w:t>
            </w:r>
            <w:r w:rsidR="000B42F7">
              <w:t xml:space="preserve">Крымская ж.д. </w:t>
            </w:r>
            <w:r w:rsidR="00F96BB2">
              <w:t xml:space="preserve">ст. </w:t>
            </w:r>
            <w:r w:rsidR="000B42F7">
              <w:t xml:space="preserve">Соленое Озеро </w:t>
            </w:r>
          </w:p>
        </w:tc>
      </w:tr>
      <w:tr w:rsidR="00446F4C" w:rsidRPr="000A792B" w:rsidTr="00F96BB2">
        <w:trPr>
          <w:trHeight w:val="4006"/>
        </w:trPr>
        <w:tc>
          <w:tcPr>
            <w:tcW w:w="2171" w:type="dxa"/>
            <w:shd w:val="clear" w:color="auto" w:fill="auto"/>
          </w:tcPr>
          <w:p w:rsidR="00446F4C" w:rsidRPr="00DB5E05" w:rsidRDefault="00446F4C" w:rsidP="00DB5E05">
            <w:pPr>
              <w:pStyle w:val="1"/>
              <w:suppressAutoHyphens/>
              <w:spacing w:before="0" w:beforeAutospacing="0" w:after="0"/>
              <w:ind w:left="-57" w:right="-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5E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1472C" w:rsidRPr="0011472C" w:rsidRDefault="0011472C" w:rsidP="0011472C">
            <w:pPr>
              <w:pStyle w:val="ab"/>
              <w:numPr>
                <w:ilvl w:val="0"/>
                <w:numId w:val="16"/>
              </w:numPr>
              <w:suppressAutoHyphens/>
              <w:ind w:left="311"/>
              <w:jc w:val="both"/>
              <w:rPr>
                <w:bCs/>
                <w:color w:val="000000"/>
                <w:spacing w:val="-2"/>
              </w:rPr>
            </w:pPr>
            <w:r w:rsidRPr="0011472C">
              <w:rPr>
                <w:bCs/>
                <w:color w:val="000000"/>
                <w:spacing w:val="-2"/>
              </w:rPr>
              <w:t>Обеспечение соблюдения правил охраны труда и окружающей среды, техники промышленной и пожарной безопасности при выполнении работ.</w:t>
            </w:r>
          </w:p>
          <w:p w:rsidR="0011472C" w:rsidRDefault="0011472C" w:rsidP="0011472C">
            <w:pPr>
              <w:pStyle w:val="ab"/>
              <w:numPr>
                <w:ilvl w:val="0"/>
                <w:numId w:val="16"/>
              </w:numPr>
              <w:suppressAutoHyphens/>
              <w:ind w:left="311"/>
              <w:jc w:val="both"/>
              <w:rPr>
                <w:bCs/>
                <w:color w:val="000000"/>
                <w:spacing w:val="-2"/>
              </w:rPr>
            </w:pPr>
            <w:r w:rsidRPr="0011472C">
              <w:rPr>
                <w:bCs/>
                <w:color w:val="000000"/>
                <w:spacing w:val="-2"/>
              </w:rPr>
              <w:t>Согласие о заключении договора в редакции АО «РН-Транс» (без изменений и дополнений).</w:t>
            </w:r>
          </w:p>
          <w:p w:rsidR="0011472C" w:rsidRPr="0011472C" w:rsidRDefault="0011472C" w:rsidP="0011472C">
            <w:pPr>
              <w:pStyle w:val="ab"/>
              <w:numPr>
                <w:ilvl w:val="0"/>
                <w:numId w:val="16"/>
              </w:numPr>
              <w:suppressAutoHyphens/>
              <w:ind w:left="311"/>
              <w:jc w:val="both"/>
              <w:rPr>
                <w:bCs/>
                <w:color w:val="000000"/>
                <w:spacing w:val="-2"/>
              </w:rPr>
            </w:pPr>
            <w:r w:rsidRPr="0011472C">
              <w:rPr>
                <w:bCs/>
                <w:color w:val="000000"/>
                <w:spacing w:val="-2"/>
              </w:rPr>
              <w:t xml:space="preserve">Стоимость, указанная в коммерческом предложении, должна быть неизменна в течение 3 месяцев, начиная с даты </w:t>
            </w:r>
            <w:r w:rsidR="0086671E" w:rsidRPr="0086671E">
              <w:rPr>
                <w:bCs/>
                <w:color w:val="000000"/>
                <w:spacing w:val="-2"/>
              </w:rPr>
              <w:t>окончания приема заявок</w:t>
            </w:r>
            <w:r w:rsidRPr="0011472C">
              <w:rPr>
                <w:bCs/>
                <w:color w:val="000000"/>
                <w:spacing w:val="-2"/>
              </w:rPr>
              <w:t>.</w:t>
            </w:r>
          </w:p>
          <w:p w:rsidR="00446F4C" w:rsidRPr="0011472C" w:rsidRDefault="0011472C" w:rsidP="0011472C">
            <w:pPr>
              <w:pStyle w:val="ab"/>
              <w:numPr>
                <w:ilvl w:val="0"/>
                <w:numId w:val="16"/>
              </w:numPr>
              <w:suppressAutoHyphens/>
              <w:ind w:left="311"/>
              <w:jc w:val="both"/>
              <w:rPr>
                <w:bCs/>
                <w:color w:val="000000"/>
                <w:spacing w:val="-2"/>
              </w:rPr>
            </w:pPr>
            <w:r w:rsidRPr="0011472C">
              <w:rPr>
                <w:bCs/>
                <w:color w:val="000000"/>
                <w:spacing w:val="-2"/>
              </w:rPr>
              <w:t xml:space="preserve">Обязательные авансовые платежи в размере 100% </w:t>
            </w:r>
            <w:r w:rsidR="008F7BF6" w:rsidRPr="00770C17">
              <w:t xml:space="preserve">в течение 5 (Пяти) рабочих дней с даты </w:t>
            </w:r>
            <w:r w:rsidR="008F7BF6">
              <w:t>подписания Спецификации и получения счета от Продавца</w:t>
            </w:r>
            <w:r w:rsidRPr="0011472C">
              <w:rPr>
                <w:bCs/>
                <w:color w:val="000000"/>
                <w:spacing w:val="-2"/>
              </w:rPr>
              <w:t>.</w:t>
            </w:r>
          </w:p>
          <w:p w:rsidR="0011472C" w:rsidRDefault="0011472C" w:rsidP="00C5381A">
            <w:pPr>
              <w:pStyle w:val="ab"/>
              <w:numPr>
                <w:ilvl w:val="0"/>
                <w:numId w:val="16"/>
              </w:numPr>
              <w:suppressAutoHyphens/>
              <w:ind w:left="311"/>
              <w:jc w:val="both"/>
              <w:rPr>
                <w:bCs/>
                <w:color w:val="000000"/>
                <w:spacing w:val="-2"/>
              </w:rPr>
            </w:pPr>
            <w:r w:rsidRPr="0011472C">
              <w:rPr>
                <w:bCs/>
                <w:color w:val="000000"/>
                <w:spacing w:val="-2"/>
              </w:rPr>
              <w:t>Проведение погрузо-разгрузочных работ и вывоза имущества силами и за счет Покупателя.</w:t>
            </w:r>
          </w:p>
          <w:p w:rsidR="00C5381A" w:rsidRPr="00C5381A" w:rsidRDefault="00C5381A" w:rsidP="00C5381A">
            <w:pPr>
              <w:pStyle w:val="ab"/>
              <w:numPr>
                <w:ilvl w:val="0"/>
                <w:numId w:val="16"/>
              </w:numPr>
              <w:suppressAutoHyphens/>
              <w:ind w:left="311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Лот делимый.</w:t>
            </w:r>
          </w:p>
        </w:tc>
        <w:bookmarkStart w:id="0" w:name="_GoBack"/>
        <w:bookmarkEnd w:id="0"/>
      </w:tr>
    </w:tbl>
    <w:p w:rsidR="0018630B" w:rsidRPr="000A792B" w:rsidRDefault="0018630B" w:rsidP="0018630B">
      <w:pPr>
        <w:pStyle w:val="2"/>
        <w:suppressAutoHyphens/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  <w:r w:rsidRPr="000A792B">
        <w:rPr>
          <w:rFonts w:ascii="Times New Roman" w:hAnsi="Times New Roman" w:cs="Times New Roman"/>
          <w:sz w:val="24"/>
          <w:szCs w:val="24"/>
        </w:rPr>
        <w:t xml:space="preserve">Контактное лицо от </w:t>
      </w:r>
      <w:r w:rsidR="00910706">
        <w:rPr>
          <w:rFonts w:ascii="Times New Roman" w:hAnsi="Times New Roman" w:cs="Times New Roman"/>
          <w:i/>
          <w:iCs/>
          <w:sz w:val="24"/>
          <w:szCs w:val="24"/>
        </w:rPr>
        <w:t>АО «РН-Транс»</w:t>
      </w:r>
      <w:r w:rsidRPr="000A792B">
        <w:rPr>
          <w:rFonts w:ascii="Times New Roman" w:hAnsi="Times New Roman" w:cs="Times New Roman"/>
          <w:sz w:val="24"/>
          <w:szCs w:val="24"/>
        </w:rPr>
        <w:t xml:space="preserve"> (технические вопросы):</w:t>
      </w:r>
    </w:p>
    <w:tbl>
      <w:tblPr>
        <w:tblW w:w="4957" w:type="pct"/>
        <w:tblCellSpacing w:w="15" w:type="dxa"/>
        <w:tblInd w:w="-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8"/>
        <w:gridCol w:w="4714"/>
      </w:tblGrid>
      <w:tr w:rsidR="00391415" w:rsidRPr="000A792B" w:rsidTr="00391415">
        <w:trPr>
          <w:trHeight w:val="242"/>
          <w:tblCellSpacing w:w="15" w:type="dxa"/>
        </w:trPr>
        <w:tc>
          <w:tcPr>
            <w:tcW w:w="2617" w:type="pct"/>
          </w:tcPr>
          <w:p w:rsidR="00C5381A" w:rsidRDefault="00F60529" w:rsidP="00C5381A">
            <w:pPr>
              <w:suppressAutoHyphens/>
              <w:rPr>
                <w:i/>
                <w:iCs/>
              </w:rPr>
            </w:pPr>
            <w:r>
              <w:rPr>
                <w:i/>
                <w:iCs/>
              </w:rPr>
              <w:t>Головачев Александр Владимирович</w:t>
            </w:r>
            <w:r w:rsidR="00C5381A">
              <w:rPr>
                <w:i/>
                <w:iCs/>
              </w:rPr>
              <w:t>,</w:t>
            </w:r>
          </w:p>
          <w:p w:rsidR="00391415" w:rsidRPr="00D3610E" w:rsidRDefault="00E51DC4" w:rsidP="00C5381A">
            <w:pPr>
              <w:suppressAutoHyphens/>
              <w:rPr>
                <w:b/>
                <w:bCs/>
                <w:color w:val="6B7077"/>
              </w:rPr>
            </w:pPr>
            <w:r>
              <w:rPr>
                <w:i/>
                <w:iCs/>
              </w:rPr>
              <w:t>главный специалист О</w:t>
            </w:r>
            <w:r w:rsidR="00C5381A">
              <w:rPr>
                <w:i/>
                <w:iCs/>
              </w:rPr>
              <w:t>тдела организации технического обслуживания подвижного состава</w:t>
            </w:r>
            <w:r w:rsidR="00C5381A" w:rsidRPr="00D3610E">
              <w:rPr>
                <w:b/>
                <w:bCs/>
                <w:color w:val="6B7077"/>
              </w:rPr>
              <w:t xml:space="preserve"> </w:t>
            </w:r>
          </w:p>
        </w:tc>
        <w:tc>
          <w:tcPr>
            <w:tcW w:w="2338" w:type="pct"/>
          </w:tcPr>
          <w:p w:rsidR="00C5381A" w:rsidRPr="000A792B" w:rsidRDefault="00C5381A" w:rsidP="00C5381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A792B">
              <w:rPr>
                <w:b/>
                <w:bCs/>
              </w:rPr>
              <w:t>телефон:</w:t>
            </w:r>
            <w:r w:rsidRPr="000A792B">
              <w:rPr>
                <w:b/>
                <w:bCs/>
              </w:rPr>
              <w:br/>
            </w:r>
            <w:r w:rsidR="00F60529">
              <w:t xml:space="preserve">   +7 (3955) 57-86-36</w:t>
            </w:r>
            <w:r>
              <w:t xml:space="preserve"> </w:t>
            </w:r>
          </w:p>
          <w:p w:rsidR="00391415" w:rsidRPr="00F65CAD" w:rsidRDefault="00C5381A" w:rsidP="00F60529">
            <w:pPr>
              <w:suppressAutoHyphens/>
              <w:ind w:left="145"/>
            </w:pPr>
            <w:r w:rsidRPr="000A792B">
              <w:rPr>
                <w:b/>
                <w:bCs/>
              </w:rPr>
              <w:t>адрес электронной почты:</w:t>
            </w:r>
            <w:r w:rsidRPr="000A792B">
              <w:rPr>
                <w:b/>
                <w:bCs/>
              </w:rPr>
              <w:br/>
            </w:r>
            <w:r w:rsidR="00A53864" w:rsidRPr="00A53864">
              <w:rPr>
                <w:color w:val="1F497D" w:themeColor="text2"/>
                <w:u w:val="single"/>
              </w:rPr>
              <w:t>GolovachevAV@rnt.rosneft.ru</w:t>
            </w:r>
          </w:p>
        </w:tc>
      </w:tr>
      <w:tr w:rsidR="0018630B" w:rsidRPr="000A792B" w:rsidTr="00D3610E">
        <w:trPr>
          <w:trHeight w:val="300"/>
          <w:tblCellSpacing w:w="15" w:type="dxa"/>
        </w:trPr>
        <w:tc>
          <w:tcPr>
            <w:tcW w:w="4970" w:type="pct"/>
            <w:gridSpan w:val="2"/>
          </w:tcPr>
          <w:p w:rsidR="0018630B" w:rsidRPr="000A792B" w:rsidRDefault="0011472C" w:rsidP="006F25FE">
            <w:pPr>
              <w:pStyle w:val="2"/>
              <w:suppressAutoHyphens/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8630B" w:rsidRPr="000A792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от </w:t>
            </w:r>
            <w:r w:rsidR="006F25FE" w:rsidRPr="006F25FE">
              <w:rPr>
                <w:rFonts w:ascii="Times New Roman" w:hAnsi="Times New Roman" w:cs="Times New Roman"/>
                <w:i/>
                <w:sz w:val="24"/>
                <w:szCs w:val="24"/>
              </w:rPr>
              <w:t>АО «РН-Транс»</w:t>
            </w:r>
            <w:r w:rsidR="0018630B" w:rsidRPr="000A792B">
              <w:rPr>
                <w:rFonts w:ascii="Times New Roman" w:hAnsi="Times New Roman" w:cs="Times New Roman"/>
                <w:sz w:val="24"/>
                <w:szCs w:val="24"/>
              </w:rPr>
              <w:t xml:space="preserve"> (процедурные вопросы):</w:t>
            </w:r>
          </w:p>
        </w:tc>
      </w:tr>
      <w:tr w:rsidR="00D3610E" w:rsidRPr="000A792B" w:rsidTr="00391415">
        <w:trPr>
          <w:trHeight w:val="468"/>
          <w:tblCellSpacing w:w="15" w:type="dxa"/>
        </w:trPr>
        <w:tc>
          <w:tcPr>
            <w:tcW w:w="2617" w:type="pct"/>
          </w:tcPr>
          <w:p w:rsidR="00D3610E" w:rsidRPr="00273734" w:rsidRDefault="00F77E09" w:rsidP="00B607F6">
            <w:pPr>
              <w:suppressAutoHyphens/>
              <w:rPr>
                <w:i/>
                <w:iCs/>
              </w:rPr>
            </w:pPr>
            <w:r>
              <w:rPr>
                <w:i/>
                <w:iCs/>
              </w:rPr>
              <w:t>Воронцов Владимир</w:t>
            </w:r>
            <w:r w:rsidR="00EB7D0B">
              <w:rPr>
                <w:i/>
                <w:iCs/>
              </w:rPr>
              <w:t xml:space="preserve"> Сергеевич</w:t>
            </w:r>
            <w:r w:rsidR="00BE13EF">
              <w:rPr>
                <w:i/>
                <w:iCs/>
              </w:rPr>
              <w:t>,</w:t>
            </w:r>
          </w:p>
          <w:p w:rsidR="00D3610E" w:rsidRPr="000A792B" w:rsidRDefault="00EB7D0B" w:rsidP="0079581D">
            <w:pPr>
              <w:suppressAutoHyphens/>
              <w:rPr>
                <w:b/>
                <w:bCs/>
                <w:color w:val="6B7077"/>
              </w:rPr>
            </w:pPr>
            <w:r>
              <w:rPr>
                <w:i/>
                <w:iCs/>
              </w:rPr>
              <w:t>Главный специалист</w:t>
            </w:r>
            <w:r w:rsidR="00BE13EF">
              <w:rPr>
                <w:i/>
                <w:iCs/>
              </w:rPr>
              <w:t xml:space="preserve"> </w:t>
            </w:r>
            <w:r w:rsidR="003C30DC">
              <w:rPr>
                <w:i/>
                <w:iCs/>
              </w:rPr>
              <w:t>Управления</w:t>
            </w:r>
            <w:r w:rsidR="003C30DC" w:rsidRPr="003C30DC">
              <w:rPr>
                <w:i/>
                <w:iCs/>
              </w:rPr>
              <w:t xml:space="preserve"> эксплуатации и ремонта</w:t>
            </w:r>
            <w:r w:rsidR="00BE13EF">
              <w:rPr>
                <w:i/>
                <w:iCs/>
              </w:rPr>
              <w:t xml:space="preserve"> </w:t>
            </w:r>
            <w:r w:rsidR="003C30DC" w:rsidRPr="003C30DC">
              <w:rPr>
                <w:i/>
                <w:iCs/>
              </w:rPr>
              <w:t>железнодорожной инфраструктуры и</w:t>
            </w:r>
            <w:r w:rsidR="0079581D">
              <w:rPr>
                <w:i/>
                <w:iCs/>
              </w:rPr>
              <w:t xml:space="preserve"> </w:t>
            </w:r>
            <w:r w:rsidR="003C30DC" w:rsidRPr="003C30DC">
              <w:rPr>
                <w:i/>
                <w:iCs/>
              </w:rPr>
              <w:t>подвижного состава</w:t>
            </w:r>
          </w:p>
        </w:tc>
        <w:tc>
          <w:tcPr>
            <w:tcW w:w="2338" w:type="pct"/>
          </w:tcPr>
          <w:p w:rsidR="00D3610E" w:rsidRPr="000A792B" w:rsidRDefault="00D3610E" w:rsidP="00D3610E">
            <w:pPr>
              <w:suppressAutoHyphens/>
              <w:ind w:left="145"/>
              <w:rPr>
                <w:b/>
                <w:bCs/>
              </w:rPr>
            </w:pPr>
            <w:r w:rsidRPr="000A792B">
              <w:rPr>
                <w:b/>
                <w:bCs/>
              </w:rPr>
              <w:t>телефон:</w:t>
            </w:r>
            <w:r w:rsidRPr="000A792B">
              <w:rPr>
                <w:b/>
                <w:bCs/>
              </w:rPr>
              <w:br/>
            </w:r>
            <w:r w:rsidR="00F77E09">
              <w:t>8 (499) 517-76-90 доб. 28-30</w:t>
            </w:r>
          </w:p>
          <w:p w:rsidR="00F77E09" w:rsidRPr="00F77E09" w:rsidRDefault="00D3610E" w:rsidP="00F77E09">
            <w:pPr>
              <w:pStyle w:val="ac"/>
              <w:rPr>
                <w:rFonts w:ascii="Calibri" w:eastAsia="Calibri" w:hAnsi="Calibri"/>
                <w:sz w:val="22"/>
                <w:lang w:eastAsia="en-US"/>
              </w:rPr>
            </w:pPr>
            <w:r w:rsidRPr="000A792B">
              <w:rPr>
                <w:b/>
                <w:bCs/>
              </w:rPr>
              <w:t>адрес электронной почты:</w:t>
            </w:r>
            <w:r w:rsidRPr="000A792B">
              <w:rPr>
                <w:b/>
                <w:bCs/>
              </w:rPr>
              <w:br/>
            </w:r>
            <w:hyperlink r:id="rId7" w:history="1">
              <w:r w:rsidR="00F77E09" w:rsidRPr="00F77E09">
                <w:rPr>
                  <w:rFonts w:ascii="Calibri" w:eastAsia="Calibri" w:hAnsi="Calibri"/>
                  <w:color w:val="0563C1"/>
                  <w:sz w:val="22"/>
                  <w:u w:val="single"/>
                  <w:lang w:eastAsia="en-US"/>
                </w:rPr>
                <w:t>VoroncovVS@rnt.rosneft.ru</w:t>
              </w:r>
            </w:hyperlink>
          </w:p>
          <w:p w:rsidR="00D3610E" w:rsidRPr="00273734" w:rsidRDefault="00D3610E" w:rsidP="00A53864">
            <w:pPr>
              <w:suppressAutoHyphens/>
              <w:ind w:left="145"/>
            </w:pPr>
          </w:p>
        </w:tc>
      </w:tr>
    </w:tbl>
    <w:p w:rsidR="0018630B" w:rsidRDefault="0018630B" w:rsidP="0018630B">
      <w:pPr>
        <w:spacing w:before="120"/>
        <w:ind w:firstLine="709"/>
        <w:outlineLvl w:val="0"/>
        <w:rPr>
          <w:sz w:val="22"/>
          <w:szCs w:val="22"/>
        </w:rPr>
      </w:pPr>
      <w:r w:rsidRPr="00854CEA">
        <w:rPr>
          <w:sz w:val="22"/>
          <w:szCs w:val="22"/>
        </w:rPr>
        <w:t xml:space="preserve"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ст.ст. 447-449 ГК РФ. </w:t>
      </w:r>
    </w:p>
    <w:p w:rsidR="009038F1" w:rsidRDefault="009038F1" w:rsidP="0018630B">
      <w:pPr>
        <w:spacing w:before="120"/>
        <w:ind w:firstLine="709"/>
        <w:outlineLvl w:val="0"/>
        <w:rPr>
          <w:sz w:val="22"/>
          <w:szCs w:val="22"/>
        </w:rPr>
      </w:pPr>
    </w:p>
    <w:sectPr w:rsidR="009038F1" w:rsidSect="0011472C">
      <w:pgSz w:w="11906" w:h="16838"/>
      <w:pgMar w:top="454" w:right="567" w:bottom="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ED" w:rsidRDefault="008D58ED" w:rsidP="008F429D">
      <w:r>
        <w:separator/>
      </w:r>
    </w:p>
  </w:endnote>
  <w:endnote w:type="continuationSeparator" w:id="0">
    <w:p w:rsidR="008D58ED" w:rsidRDefault="008D58ED" w:rsidP="008F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ED" w:rsidRDefault="008D58ED" w:rsidP="008F429D">
      <w:r>
        <w:separator/>
      </w:r>
    </w:p>
  </w:footnote>
  <w:footnote w:type="continuationSeparator" w:id="0">
    <w:p w:rsidR="008D58ED" w:rsidRDefault="008D58ED" w:rsidP="008F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392"/>
    <w:multiLevelType w:val="multilevel"/>
    <w:tmpl w:val="39F6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7E1A"/>
    <w:multiLevelType w:val="hybridMultilevel"/>
    <w:tmpl w:val="F85210A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195E8B"/>
    <w:multiLevelType w:val="hybridMultilevel"/>
    <w:tmpl w:val="6F50A814"/>
    <w:lvl w:ilvl="0" w:tplc="0419000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3" w15:restartNumberingAfterBreak="0">
    <w:nsid w:val="150F11C2"/>
    <w:multiLevelType w:val="hybridMultilevel"/>
    <w:tmpl w:val="C9A2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91F4B"/>
    <w:multiLevelType w:val="hybridMultilevel"/>
    <w:tmpl w:val="FB32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D61EC"/>
    <w:multiLevelType w:val="hybridMultilevel"/>
    <w:tmpl w:val="0876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307E"/>
    <w:multiLevelType w:val="hybridMultilevel"/>
    <w:tmpl w:val="9BC8BE42"/>
    <w:lvl w:ilvl="0" w:tplc="5D30731C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" w15:restartNumberingAfterBreak="0">
    <w:nsid w:val="27CB584A"/>
    <w:multiLevelType w:val="hybridMultilevel"/>
    <w:tmpl w:val="9CA88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BC0716"/>
    <w:multiLevelType w:val="hybridMultilevel"/>
    <w:tmpl w:val="0A8E513E"/>
    <w:lvl w:ilvl="0" w:tplc="2018B0DC">
      <w:start w:val="1"/>
      <w:numFmt w:val="bullet"/>
      <w:lvlText w:val="-"/>
      <w:lvlJc w:val="left"/>
      <w:pPr>
        <w:tabs>
          <w:tab w:val="num" w:pos="1849"/>
        </w:tabs>
        <w:ind w:left="1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F6031C"/>
    <w:multiLevelType w:val="hybridMultilevel"/>
    <w:tmpl w:val="3892B622"/>
    <w:lvl w:ilvl="0" w:tplc="5C1AEAE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4B5137CC"/>
    <w:multiLevelType w:val="hybridMultilevel"/>
    <w:tmpl w:val="61683B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6369A"/>
    <w:multiLevelType w:val="hybridMultilevel"/>
    <w:tmpl w:val="CBEC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8A5552">
      <w:start w:val="1"/>
      <w:numFmt w:val="bullet"/>
      <w:lvlText w:val="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F5A4A"/>
    <w:multiLevelType w:val="multilevel"/>
    <w:tmpl w:val="0FF4658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10DAE"/>
    <w:multiLevelType w:val="hybridMultilevel"/>
    <w:tmpl w:val="1BB09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EE5"/>
    <w:multiLevelType w:val="hybridMultilevel"/>
    <w:tmpl w:val="F1EC812C"/>
    <w:lvl w:ilvl="0" w:tplc="0419000F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5" w15:restartNumberingAfterBreak="0">
    <w:nsid w:val="7DEC20C6"/>
    <w:multiLevelType w:val="multilevel"/>
    <w:tmpl w:val="0C5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15"/>
  </w:num>
  <w:num w:numId="9">
    <w:abstractNumId w:val="7"/>
  </w:num>
  <w:num w:numId="10">
    <w:abstractNumId w:val="12"/>
  </w:num>
  <w:num w:numId="11">
    <w:abstractNumId w:val="11"/>
  </w:num>
  <w:num w:numId="12">
    <w:abstractNumId w:val="14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CA"/>
    <w:rsid w:val="00002196"/>
    <w:rsid w:val="00003EEB"/>
    <w:rsid w:val="00007074"/>
    <w:rsid w:val="00010FCF"/>
    <w:rsid w:val="00016B7C"/>
    <w:rsid w:val="000470CE"/>
    <w:rsid w:val="00051C34"/>
    <w:rsid w:val="0005418C"/>
    <w:rsid w:val="00056933"/>
    <w:rsid w:val="00061164"/>
    <w:rsid w:val="00062BE4"/>
    <w:rsid w:val="000700A7"/>
    <w:rsid w:val="000705A5"/>
    <w:rsid w:val="00084209"/>
    <w:rsid w:val="000926E3"/>
    <w:rsid w:val="000A0302"/>
    <w:rsid w:val="000A792B"/>
    <w:rsid w:val="000B42F7"/>
    <w:rsid w:val="000B57B7"/>
    <w:rsid w:val="000B76BF"/>
    <w:rsid w:val="000C07AF"/>
    <w:rsid w:val="000C2939"/>
    <w:rsid w:val="000C349D"/>
    <w:rsid w:val="000C7959"/>
    <w:rsid w:val="000C7CC2"/>
    <w:rsid w:val="000D1FE3"/>
    <w:rsid w:val="000E28C0"/>
    <w:rsid w:val="000E5FC8"/>
    <w:rsid w:val="000F3091"/>
    <w:rsid w:val="000F64F9"/>
    <w:rsid w:val="000F723F"/>
    <w:rsid w:val="0011472C"/>
    <w:rsid w:val="001158EF"/>
    <w:rsid w:val="00121CF3"/>
    <w:rsid w:val="0012513B"/>
    <w:rsid w:val="001327E3"/>
    <w:rsid w:val="00136951"/>
    <w:rsid w:val="001429E9"/>
    <w:rsid w:val="0014389F"/>
    <w:rsid w:val="001576C5"/>
    <w:rsid w:val="001632E5"/>
    <w:rsid w:val="00163C79"/>
    <w:rsid w:val="001750C5"/>
    <w:rsid w:val="0018630B"/>
    <w:rsid w:val="00195B4D"/>
    <w:rsid w:val="0019677F"/>
    <w:rsid w:val="001B5210"/>
    <w:rsid w:val="001C5702"/>
    <w:rsid w:val="001D025C"/>
    <w:rsid w:val="001D419C"/>
    <w:rsid w:val="001D5E68"/>
    <w:rsid w:val="002014E9"/>
    <w:rsid w:val="002103B0"/>
    <w:rsid w:val="0021508C"/>
    <w:rsid w:val="0022660E"/>
    <w:rsid w:val="00230857"/>
    <w:rsid w:val="00236884"/>
    <w:rsid w:val="002438C4"/>
    <w:rsid w:val="00245591"/>
    <w:rsid w:val="00247892"/>
    <w:rsid w:val="00252915"/>
    <w:rsid w:val="00254A15"/>
    <w:rsid w:val="00255F16"/>
    <w:rsid w:val="0026036C"/>
    <w:rsid w:val="002607B5"/>
    <w:rsid w:val="002610F5"/>
    <w:rsid w:val="0026149E"/>
    <w:rsid w:val="00263C36"/>
    <w:rsid w:val="002725E7"/>
    <w:rsid w:val="00273734"/>
    <w:rsid w:val="00275103"/>
    <w:rsid w:val="0027720E"/>
    <w:rsid w:val="00282151"/>
    <w:rsid w:val="002929BB"/>
    <w:rsid w:val="0029381E"/>
    <w:rsid w:val="00294E50"/>
    <w:rsid w:val="002A50C1"/>
    <w:rsid w:val="002A65EA"/>
    <w:rsid w:val="002A6EB5"/>
    <w:rsid w:val="002B13BA"/>
    <w:rsid w:val="002C0D7A"/>
    <w:rsid w:val="002C35E9"/>
    <w:rsid w:val="002D0A3A"/>
    <w:rsid w:val="002D3402"/>
    <w:rsid w:val="002D5443"/>
    <w:rsid w:val="002D6557"/>
    <w:rsid w:val="002D7D58"/>
    <w:rsid w:val="002E2A9B"/>
    <w:rsid w:val="002E6E1E"/>
    <w:rsid w:val="002F64F7"/>
    <w:rsid w:val="00300634"/>
    <w:rsid w:val="00301070"/>
    <w:rsid w:val="0031602B"/>
    <w:rsid w:val="00320459"/>
    <w:rsid w:val="00325909"/>
    <w:rsid w:val="003325D0"/>
    <w:rsid w:val="00346896"/>
    <w:rsid w:val="003503EE"/>
    <w:rsid w:val="003531BA"/>
    <w:rsid w:val="003579B3"/>
    <w:rsid w:val="00361E6B"/>
    <w:rsid w:val="00391415"/>
    <w:rsid w:val="00397BE1"/>
    <w:rsid w:val="003B2A19"/>
    <w:rsid w:val="003B3A9A"/>
    <w:rsid w:val="003C30DC"/>
    <w:rsid w:val="003C7563"/>
    <w:rsid w:val="003D0FAD"/>
    <w:rsid w:val="003D2E8B"/>
    <w:rsid w:val="003D5466"/>
    <w:rsid w:val="003D73BA"/>
    <w:rsid w:val="003E4C2B"/>
    <w:rsid w:val="003F69F5"/>
    <w:rsid w:val="004014A5"/>
    <w:rsid w:val="004049A2"/>
    <w:rsid w:val="0040719F"/>
    <w:rsid w:val="00422062"/>
    <w:rsid w:val="00423A42"/>
    <w:rsid w:val="00424F0C"/>
    <w:rsid w:val="00425E0B"/>
    <w:rsid w:val="0042626C"/>
    <w:rsid w:val="00431588"/>
    <w:rsid w:val="00433E26"/>
    <w:rsid w:val="004340A3"/>
    <w:rsid w:val="00434ADC"/>
    <w:rsid w:val="00443D78"/>
    <w:rsid w:val="004460DF"/>
    <w:rsid w:val="00446F4C"/>
    <w:rsid w:val="004473FF"/>
    <w:rsid w:val="00451FC7"/>
    <w:rsid w:val="00457938"/>
    <w:rsid w:val="004629D1"/>
    <w:rsid w:val="00484F50"/>
    <w:rsid w:val="004943B0"/>
    <w:rsid w:val="00495EC5"/>
    <w:rsid w:val="004A15A8"/>
    <w:rsid w:val="004B3DAD"/>
    <w:rsid w:val="004B428E"/>
    <w:rsid w:val="004B48E7"/>
    <w:rsid w:val="004B6211"/>
    <w:rsid w:val="004E1FCA"/>
    <w:rsid w:val="004E6782"/>
    <w:rsid w:val="005121B1"/>
    <w:rsid w:val="00517CF3"/>
    <w:rsid w:val="00521BB9"/>
    <w:rsid w:val="00534D05"/>
    <w:rsid w:val="00534EAC"/>
    <w:rsid w:val="005412D0"/>
    <w:rsid w:val="00541A0B"/>
    <w:rsid w:val="00543813"/>
    <w:rsid w:val="0055513A"/>
    <w:rsid w:val="00556A55"/>
    <w:rsid w:val="00572453"/>
    <w:rsid w:val="005757E4"/>
    <w:rsid w:val="00580154"/>
    <w:rsid w:val="00582B59"/>
    <w:rsid w:val="00585782"/>
    <w:rsid w:val="00590416"/>
    <w:rsid w:val="00594963"/>
    <w:rsid w:val="005949D0"/>
    <w:rsid w:val="005A20A7"/>
    <w:rsid w:val="005A7010"/>
    <w:rsid w:val="005B57B5"/>
    <w:rsid w:val="005B6809"/>
    <w:rsid w:val="005B724B"/>
    <w:rsid w:val="005C2C41"/>
    <w:rsid w:val="005C68D2"/>
    <w:rsid w:val="005D774C"/>
    <w:rsid w:val="005E4647"/>
    <w:rsid w:val="005E597A"/>
    <w:rsid w:val="005F369A"/>
    <w:rsid w:val="005F39E8"/>
    <w:rsid w:val="005F41F4"/>
    <w:rsid w:val="00604588"/>
    <w:rsid w:val="006060E8"/>
    <w:rsid w:val="00606896"/>
    <w:rsid w:val="00622B73"/>
    <w:rsid w:val="00667198"/>
    <w:rsid w:val="006712A2"/>
    <w:rsid w:val="00676585"/>
    <w:rsid w:val="0068343D"/>
    <w:rsid w:val="00683C18"/>
    <w:rsid w:val="00687AAA"/>
    <w:rsid w:val="00692960"/>
    <w:rsid w:val="00695361"/>
    <w:rsid w:val="006B0E84"/>
    <w:rsid w:val="006B2470"/>
    <w:rsid w:val="006C2230"/>
    <w:rsid w:val="006D21C1"/>
    <w:rsid w:val="006D3264"/>
    <w:rsid w:val="006D43C0"/>
    <w:rsid w:val="006E0E71"/>
    <w:rsid w:val="006E1379"/>
    <w:rsid w:val="006F0335"/>
    <w:rsid w:val="006F25FE"/>
    <w:rsid w:val="00705750"/>
    <w:rsid w:val="00710F48"/>
    <w:rsid w:val="00720973"/>
    <w:rsid w:val="00721874"/>
    <w:rsid w:val="00725DB7"/>
    <w:rsid w:val="007311B6"/>
    <w:rsid w:val="00735ACA"/>
    <w:rsid w:val="007421D1"/>
    <w:rsid w:val="007454C4"/>
    <w:rsid w:val="007455EC"/>
    <w:rsid w:val="00753D69"/>
    <w:rsid w:val="00757D52"/>
    <w:rsid w:val="0077259B"/>
    <w:rsid w:val="00773DFD"/>
    <w:rsid w:val="00781D75"/>
    <w:rsid w:val="00791814"/>
    <w:rsid w:val="0079581D"/>
    <w:rsid w:val="007A1EFF"/>
    <w:rsid w:val="007A3761"/>
    <w:rsid w:val="007C404B"/>
    <w:rsid w:val="007C7607"/>
    <w:rsid w:val="007D5133"/>
    <w:rsid w:val="007D60E5"/>
    <w:rsid w:val="0081644C"/>
    <w:rsid w:val="0082041A"/>
    <w:rsid w:val="00825BDD"/>
    <w:rsid w:val="008319BE"/>
    <w:rsid w:val="00831FF4"/>
    <w:rsid w:val="00836679"/>
    <w:rsid w:val="00837058"/>
    <w:rsid w:val="0086671E"/>
    <w:rsid w:val="008828FD"/>
    <w:rsid w:val="008A3CB5"/>
    <w:rsid w:val="008A668B"/>
    <w:rsid w:val="008B12EC"/>
    <w:rsid w:val="008D58ED"/>
    <w:rsid w:val="008F233F"/>
    <w:rsid w:val="008F2604"/>
    <w:rsid w:val="008F429D"/>
    <w:rsid w:val="008F537B"/>
    <w:rsid w:val="008F7BF6"/>
    <w:rsid w:val="009038F1"/>
    <w:rsid w:val="00910706"/>
    <w:rsid w:val="00912777"/>
    <w:rsid w:val="00925B97"/>
    <w:rsid w:val="009303CB"/>
    <w:rsid w:val="009403AF"/>
    <w:rsid w:val="009511BC"/>
    <w:rsid w:val="00952A3A"/>
    <w:rsid w:val="00961317"/>
    <w:rsid w:val="00965D9A"/>
    <w:rsid w:val="009665ED"/>
    <w:rsid w:val="00967917"/>
    <w:rsid w:val="00970AE9"/>
    <w:rsid w:val="00980117"/>
    <w:rsid w:val="009807CE"/>
    <w:rsid w:val="0098080A"/>
    <w:rsid w:val="00993C29"/>
    <w:rsid w:val="009956B1"/>
    <w:rsid w:val="009A1C18"/>
    <w:rsid w:val="009A6AA3"/>
    <w:rsid w:val="009B5102"/>
    <w:rsid w:val="009C0C72"/>
    <w:rsid w:val="009C37C0"/>
    <w:rsid w:val="009C7B96"/>
    <w:rsid w:val="009D2915"/>
    <w:rsid w:val="009E2C56"/>
    <w:rsid w:val="009E6222"/>
    <w:rsid w:val="009E6B4D"/>
    <w:rsid w:val="00A04DD5"/>
    <w:rsid w:val="00A05E28"/>
    <w:rsid w:val="00A07B8A"/>
    <w:rsid w:val="00A07DBB"/>
    <w:rsid w:val="00A20C0A"/>
    <w:rsid w:val="00A22C0C"/>
    <w:rsid w:val="00A312AF"/>
    <w:rsid w:val="00A42832"/>
    <w:rsid w:val="00A42F23"/>
    <w:rsid w:val="00A4787B"/>
    <w:rsid w:val="00A5088F"/>
    <w:rsid w:val="00A53864"/>
    <w:rsid w:val="00AA7B2E"/>
    <w:rsid w:val="00AB111A"/>
    <w:rsid w:val="00AB779D"/>
    <w:rsid w:val="00AC5C2B"/>
    <w:rsid w:val="00AC6004"/>
    <w:rsid w:val="00AD5591"/>
    <w:rsid w:val="00AD6DC8"/>
    <w:rsid w:val="00AF47AD"/>
    <w:rsid w:val="00AF7E79"/>
    <w:rsid w:val="00B01C1C"/>
    <w:rsid w:val="00B02CFE"/>
    <w:rsid w:val="00B155D5"/>
    <w:rsid w:val="00B21CD1"/>
    <w:rsid w:val="00B266CD"/>
    <w:rsid w:val="00B27A48"/>
    <w:rsid w:val="00B3296D"/>
    <w:rsid w:val="00B356E9"/>
    <w:rsid w:val="00B40BEB"/>
    <w:rsid w:val="00B56DC0"/>
    <w:rsid w:val="00B6198E"/>
    <w:rsid w:val="00B6669B"/>
    <w:rsid w:val="00B7245D"/>
    <w:rsid w:val="00B80360"/>
    <w:rsid w:val="00B807F9"/>
    <w:rsid w:val="00B911A2"/>
    <w:rsid w:val="00B914C3"/>
    <w:rsid w:val="00B917F8"/>
    <w:rsid w:val="00B94A03"/>
    <w:rsid w:val="00BA5184"/>
    <w:rsid w:val="00BC0976"/>
    <w:rsid w:val="00BC118F"/>
    <w:rsid w:val="00BC2553"/>
    <w:rsid w:val="00BC3068"/>
    <w:rsid w:val="00BC3E5B"/>
    <w:rsid w:val="00BC4996"/>
    <w:rsid w:val="00BC7E77"/>
    <w:rsid w:val="00BD0A20"/>
    <w:rsid w:val="00BD185A"/>
    <w:rsid w:val="00BD1BFE"/>
    <w:rsid w:val="00BD555F"/>
    <w:rsid w:val="00BD72D3"/>
    <w:rsid w:val="00BE13EF"/>
    <w:rsid w:val="00BE1E97"/>
    <w:rsid w:val="00BF2426"/>
    <w:rsid w:val="00BF7D84"/>
    <w:rsid w:val="00C135B6"/>
    <w:rsid w:val="00C20633"/>
    <w:rsid w:val="00C228A0"/>
    <w:rsid w:val="00C25E4B"/>
    <w:rsid w:val="00C31A4E"/>
    <w:rsid w:val="00C45284"/>
    <w:rsid w:val="00C47F1D"/>
    <w:rsid w:val="00C50EE8"/>
    <w:rsid w:val="00C52A9E"/>
    <w:rsid w:val="00C52E45"/>
    <w:rsid w:val="00C5381A"/>
    <w:rsid w:val="00C54371"/>
    <w:rsid w:val="00C64D19"/>
    <w:rsid w:val="00C6648E"/>
    <w:rsid w:val="00CA47B8"/>
    <w:rsid w:val="00CC1AE3"/>
    <w:rsid w:val="00CE353D"/>
    <w:rsid w:val="00D07285"/>
    <w:rsid w:val="00D1378D"/>
    <w:rsid w:val="00D242F5"/>
    <w:rsid w:val="00D33956"/>
    <w:rsid w:val="00D34AC1"/>
    <w:rsid w:val="00D3610E"/>
    <w:rsid w:val="00D40097"/>
    <w:rsid w:val="00D40E9A"/>
    <w:rsid w:val="00D50B53"/>
    <w:rsid w:val="00D76EAB"/>
    <w:rsid w:val="00D84A4F"/>
    <w:rsid w:val="00D870CB"/>
    <w:rsid w:val="00D90857"/>
    <w:rsid w:val="00D97EBE"/>
    <w:rsid w:val="00DA0DFC"/>
    <w:rsid w:val="00DA78F5"/>
    <w:rsid w:val="00DB2E35"/>
    <w:rsid w:val="00DB5E05"/>
    <w:rsid w:val="00DB7120"/>
    <w:rsid w:val="00DC03D4"/>
    <w:rsid w:val="00DC3AD5"/>
    <w:rsid w:val="00DE47C9"/>
    <w:rsid w:val="00E07296"/>
    <w:rsid w:val="00E13CD1"/>
    <w:rsid w:val="00E30FCA"/>
    <w:rsid w:val="00E33FE6"/>
    <w:rsid w:val="00E35276"/>
    <w:rsid w:val="00E43D06"/>
    <w:rsid w:val="00E51DC4"/>
    <w:rsid w:val="00E822D1"/>
    <w:rsid w:val="00EA31C6"/>
    <w:rsid w:val="00EB7D0B"/>
    <w:rsid w:val="00EC2399"/>
    <w:rsid w:val="00EC3034"/>
    <w:rsid w:val="00EC6C56"/>
    <w:rsid w:val="00ED7C43"/>
    <w:rsid w:val="00F01F47"/>
    <w:rsid w:val="00F05532"/>
    <w:rsid w:val="00F074A9"/>
    <w:rsid w:val="00F112A2"/>
    <w:rsid w:val="00F140ED"/>
    <w:rsid w:val="00F3288C"/>
    <w:rsid w:val="00F366BB"/>
    <w:rsid w:val="00F43A71"/>
    <w:rsid w:val="00F509ED"/>
    <w:rsid w:val="00F60529"/>
    <w:rsid w:val="00F63637"/>
    <w:rsid w:val="00F63DA4"/>
    <w:rsid w:val="00F70487"/>
    <w:rsid w:val="00F7663D"/>
    <w:rsid w:val="00F77E09"/>
    <w:rsid w:val="00F832CA"/>
    <w:rsid w:val="00F83997"/>
    <w:rsid w:val="00F850C0"/>
    <w:rsid w:val="00F92204"/>
    <w:rsid w:val="00F95596"/>
    <w:rsid w:val="00F968D6"/>
    <w:rsid w:val="00F96BB2"/>
    <w:rsid w:val="00FA2D7A"/>
    <w:rsid w:val="00FB3081"/>
    <w:rsid w:val="00FB3276"/>
    <w:rsid w:val="00FC0621"/>
    <w:rsid w:val="00FC54F0"/>
    <w:rsid w:val="00FE0F56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C1641"/>
  <w15:docId w15:val="{9996C428-A1C7-45C5-8E72-6ABFE887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75"/>
      <w:outlineLvl w:val="0"/>
    </w:pPr>
    <w:rPr>
      <w:rFonts w:ascii="Tahoma" w:hAnsi="Tahoma" w:cs="Tahoma"/>
      <w:color w:val="23446A"/>
      <w:kern w:val="36"/>
      <w:sz w:val="46"/>
      <w:szCs w:val="46"/>
    </w:rPr>
  </w:style>
  <w:style w:type="paragraph" w:styleId="2">
    <w:name w:val="heading 2"/>
    <w:basedOn w:val="a"/>
    <w:qFormat/>
    <w:pPr>
      <w:spacing w:before="100" w:beforeAutospacing="1" w:after="225"/>
      <w:outlineLvl w:val="1"/>
    </w:pPr>
    <w:rPr>
      <w:rFonts w:ascii="Tahoma" w:hAnsi="Tahoma" w:cs="Tahoma"/>
      <w:color w:val="647088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sid w:val="00D870CB"/>
    <w:rPr>
      <w:color w:val="800080"/>
      <w:u w:val="single"/>
    </w:rPr>
  </w:style>
  <w:style w:type="table" w:styleId="a5">
    <w:name w:val="Table Grid"/>
    <w:basedOn w:val="a1"/>
    <w:rsid w:val="001D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BD18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7918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Strong"/>
    <w:qFormat/>
    <w:rsid w:val="00446F4C"/>
    <w:rPr>
      <w:b/>
      <w:bCs/>
    </w:rPr>
  </w:style>
  <w:style w:type="paragraph" w:styleId="a8">
    <w:name w:val="footnote text"/>
    <w:basedOn w:val="a"/>
    <w:semiHidden/>
    <w:rsid w:val="00C25E4B"/>
    <w:rPr>
      <w:sz w:val="20"/>
      <w:szCs w:val="20"/>
    </w:rPr>
  </w:style>
  <w:style w:type="character" w:styleId="a9">
    <w:name w:val="footnote reference"/>
    <w:semiHidden/>
    <w:rsid w:val="00C25E4B"/>
    <w:rPr>
      <w:vertAlign w:val="superscript"/>
    </w:rPr>
  </w:style>
  <w:style w:type="paragraph" w:styleId="aa">
    <w:name w:val="Balloon Text"/>
    <w:basedOn w:val="a"/>
    <w:semiHidden/>
    <w:rsid w:val="00C25E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84209"/>
    <w:pPr>
      <w:ind w:left="720"/>
      <w:contextualSpacing/>
    </w:pPr>
  </w:style>
  <w:style w:type="paragraph" w:customStyle="1" w:styleId="21">
    <w:name w:val="Знак2"/>
    <w:basedOn w:val="a"/>
    <w:rsid w:val="00C538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Plain Text"/>
    <w:basedOn w:val="a"/>
    <w:link w:val="ad"/>
    <w:semiHidden/>
    <w:unhideWhenUsed/>
    <w:rsid w:val="00F77E09"/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semiHidden/>
    <w:rsid w:val="00F77E0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roncovVS@rnt.ros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Подрядные работы в ОАО «Юганскнефтегаз»</vt:lpstr>
    </vt:vector>
  </TitlesOfParts>
  <Company>ОАО "НК Роснефть"</Company>
  <LinksUpToDate>false</LinksUpToDate>
  <CharactersWithSpaces>2382</CharactersWithSpaces>
  <SharedDoc>false</SharedDoc>
  <HLinks>
    <vt:vector size="12" baseType="variant">
      <vt:variant>
        <vt:i4>6946843</vt:i4>
      </vt:variant>
      <vt:variant>
        <vt:i4>3</vt:i4>
      </vt:variant>
      <vt:variant>
        <vt:i4>0</vt:i4>
      </vt:variant>
      <vt:variant>
        <vt:i4>5</vt:i4>
      </vt:variant>
      <vt:variant>
        <vt:lpwstr>mailto:EvstyaginAV@rn-trans.ru</vt:lpwstr>
      </vt:variant>
      <vt:variant>
        <vt:lpwstr/>
      </vt:variant>
      <vt:variant>
        <vt:i4>7864327</vt:i4>
      </vt:variant>
      <vt:variant>
        <vt:i4>0</vt:i4>
      </vt:variant>
      <vt:variant>
        <vt:i4>0</vt:i4>
      </vt:variant>
      <vt:variant>
        <vt:i4>5</vt:i4>
      </vt:variant>
      <vt:variant>
        <vt:lpwstr>mailto:Silinie@nkrm.rosneft.ru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Подрядные работы в ОАО «Юганскнефтегаз»</dc:title>
  <dc:creator>saberdennikov</dc:creator>
  <cp:lastModifiedBy>Чукуров Александр Николаевич</cp:lastModifiedBy>
  <cp:revision>57</cp:revision>
  <cp:lastPrinted>2016-04-13T04:20:00Z</cp:lastPrinted>
  <dcterms:created xsi:type="dcterms:W3CDTF">2016-08-24T04:54:00Z</dcterms:created>
  <dcterms:modified xsi:type="dcterms:W3CDTF">2025-12-24T08:15:00Z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