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606CDA" w:rsidRPr="00606CDA">
        <w:rPr>
          <w:color w:val="000000" w:themeColor="text1"/>
          <w:sz w:val="28"/>
          <w:szCs w:val="28"/>
        </w:rPr>
        <w:t>Кран шаровый для надземной установки ПТ39163М-1000-ХЛ 1000х16 ХЛ А с электроприводом AUMA SAEXC 14.1/AMEXC 01.1/GS 400/GZ 35, с фланцами и крепежом 7 кмп. (ПИ412117</w:t>
      </w:r>
      <w:r w:rsidRPr="00606CDA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  <w:color w:val="000000" w:themeColor="text1"/>
        </w:rPr>
      </w:pPr>
      <w:r>
        <w:rPr>
          <w:b/>
          <w:bCs/>
        </w:rPr>
        <w:t xml:space="preserve">Срок </w:t>
      </w:r>
      <w:r w:rsidRPr="00606CDA">
        <w:rPr>
          <w:b/>
          <w:bCs/>
          <w:color w:val="000000" w:themeColor="text1"/>
        </w:rPr>
        <w:t>подачи квалификационн</w:t>
      </w:r>
      <w:r w:rsidR="00094FA0" w:rsidRPr="00606CDA">
        <w:rPr>
          <w:b/>
          <w:bCs/>
          <w:color w:val="000000" w:themeColor="text1"/>
        </w:rPr>
        <w:t xml:space="preserve">ых и </w:t>
      </w:r>
      <w:r w:rsidR="00094E50" w:rsidRPr="00606CDA">
        <w:rPr>
          <w:b/>
          <w:bCs/>
          <w:color w:val="000000" w:themeColor="text1"/>
        </w:rPr>
        <w:t>технико-</w:t>
      </w:r>
      <w:r w:rsidR="00094FA0" w:rsidRPr="00606CDA">
        <w:rPr>
          <w:b/>
          <w:bCs/>
          <w:color w:val="000000" w:themeColor="text1"/>
        </w:rPr>
        <w:t xml:space="preserve">коммерческих частей заявок: </w:t>
      </w:r>
    </w:p>
    <w:p w:rsidR="004868DB" w:rsidRDefault="004868DB" w:rsidP="004868DB">
      <w:pPr>
        <w:jc w:val="both"/>
        <w:rPr>
          <w:bCs/>
        </w:rPr>
      </w:pPr>
      <w:r w:rsidRPr="00934166">
        <w:rPr>
          <w:bCs/>
        </w:rPr>
        <w:t>с «</w:t>
      </w:r>
      <w:r w:rsidR="00490F9A">
        <w:rPr>
          <w:bCs/>
        </w:rPr>
        <w:t>26</w:t>
      </w:r>
      <w:r w:rsidRPr="00934166">
        <w:rPr>
          <w:bCs/>
        </w:rPr>
        <w:t xml:space="preserve">» </w:t>
      </w:r>
      <w:r w:rsidR="00490F9A">
        <w:rPr>
          <w:bCs/>
        </w:rPr>
        <w:t>декабря</w:t>
      </w:r>
      <w:r w:rsidRPr="00934166">
        <w:rPr>
          <w:bCs/>
        </w:rPr>
        <w:t xml:space="preserve"> 2025 по «</w:t>
      </w:r>
      <w:r w:rsidR="00490F9A">
        <w:rPr>
          <w:bCs/>
        </w:rPr>
        <w:t>04</w:t>
      </w:r>
      <w:r w:rsidRPr="00934166">
        <w:rPr>
          <w:bCs/>
        </w:rPr>
        <w:t xml:space="preserve">» </w:t>
      </w:r>
      <w:r w:rsidR="00490F9A">
        <w:rPr>
          <w:bCs/>
        </w:rPr>
        <w:t>февраля</w:t>
      </w:r>
      <w:r>
        <w:rPr>
          <w:bCs/>
        </w:rPr>
        <w:t xml:space="preserve"> </w:t>
      </w:r>
      <w:r w:rsidRPr="00934166">
        <w:rPr>
          <w:bCs/>
        </w:rPr>
        <w:t>202</w:t>
      </w:r>
      <w:r w:rsidR="00490F9A"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606CDA" w:rsidRPr="00606CDA">
              <w:rPr>
                <w:b/>
                <w:bCs/>
                <w:color w:val="000000" w:themeColor="text1"/>
              </w:rPr>
              <w:t xml:space="preserve">НВЛ-2024/186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606CDA" w:rsidRPr="00606CDA">
              <w:rPr>
                <w:bCs/>
              </w:rPr>
              <w:t xml:space="preserve">Кран шаровый для надземной установки ПТ39163М-1000-ХЛ 1000х16 ХЛ А с электроприводом AUMA SAEXC 14.1/AMEXC 01.1/GS 400/GZ 35, с фланцами и крепежом 7 кмп.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</w:t>
      </w:r>
      <w:r w:rsidRPr="00606CDA">
        <w:rPr>
          <w:b/>
        </w:rPr>
        <w:t xml:space="preserve">технико-коммерческих предложений: </w:t>
      </w:r>
      <w:r w:rsidR="00F83BCC">
        <w:rPr>
          <w:b/>
          <w:color w:val="FF0000"/>
        </w:rPr>
        <w:t>«</w:t>
      </w:r>
      <w:r w:rsidR="00490F9A">
        <w:rPr>
          <w:b/>
          <w:color w:val="FF0000"/>
        </w:rPr>
        <w:t>04</w:t>
      </w:r>
      <w:r w:rsidR="00F83BCC">
        <w:rPr>
          <w:b/>
          <w:color w:val="FF0000"/>
        </w:rPr>
        <w:t xml:space="preserve">» </w:t>
      </w:r>
      <w:r w:rsidR="00490F9A">
        <w:rPr>
          <w:b/>
          <w:color w:val="FF0000"/>
        </w:rPr>
        <w:t xml:space="preserve">февраля </w:t>
      </w:r>
      <w:r w:rsidR="00F83BCC">
        <w:rPr>
          <w:b/>
          <w:color w:val="FF0000"/>
        </w:rPr>
        <w:t>202</w:t>
      </w:r>
      <w:r w:rsidR="00490F9A">
        <w:rPr>
          <w:b/>
          <w:color w:val="FF0000"/>
        </w:rPr>
        <w:t>6</w:t>
      </w:r>
      <w:r w:rsidR="00F83BCC">
        <w:rPr>
          <w:b/>
          <w:color w:val="FF0000"/>
        </w:rPr>
        <w:t xml:space="preserve"> г. </w:t>
      </w:r>
      <w:r w:rsidRPr="00606CDA">
        <w:rPr>
          <w:b/>
          <w:color w:val="FF0000"/>
        </w:rPr>
        <w:t>14:00 МСК</w:t>
      </w:r>
      <w:r w:rsidRPr="00606CDA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</w:t>
      </w:r>
      <w:bookmarkStart w:id="0" w:name="_GoBack"/>
      <w:bookmarkEnd w:id="0"/>
      <w:r w:rsidRPr="008E03C9">
        <w:rPr>
          <w:bCs/>
          <w:color w:val="000000"/>
          <w:sz w:val="24"/>
        </w:rPr>
        <w:t>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4868DB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868DB" w:rsidRPr="00C3607B" w:rsidRDefault="004868DB" w:rsidP="004868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868DB" w:rsidRPr="00B9005D" w:rsidRDefault="004868DB" w:rsidP="004868DB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868DB" w:rsidRPr="00C3607B" w:rsidRDefault="004868DB" w:rsidP="004868DB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8DB"/>
    <w:rsid w:val="00486C1B"/>
    <w:rsid w:val="00490F9A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06CDA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3BCC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18C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06A8-982D-4A49-8797-2B75EC41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506</cp:revision>
  <cp:lastPrinted>2025-10-02T04:23:00Z</cp:lastPrinted>
  <dcterms:created xsi:type="dcterms:W3CDTF">2016-09-16T08:47:00Z</dcterms:created>
  <dcterms:modified xsi:type="dcterms:W3CDTF">2025-12-26T02:15:00Z</dcterms:modified>
</cp:coreProperties>
</file>