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54541">
        <w:rPr>
          <w:b/>
          <w:bCs/>
        </w:rPr>
        <w:t>13</w:t>
      </w:r>
      <w:r w:rsidR="00C25221">
        <w:rPr>
          <w:b/>
          <w:bCs/>
        </w:rPr>
        <w:t>2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25221" w:rsidRPr="00C25221">
        <w:t>Расходомеры с ЗИП</w:t>
      </w:r>
      <w:bookmarkStart w:id="0" w:name="_GoBack"/>
      <w:bookmarkEnd w:id="0"/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13</w:t>
      </w:r>
      <w:r w:rsidR="00C25221">
        <w:rPr>
          <w:bCs/>
        </w:rPr>
        <w:t>2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5221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C28B-583B-4706-9215-0B165174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2026-01-23T15:11:00Z</dcterms:modified>
</cp:coreProperties>
</file>