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C1F2B">
        <w:rPr>
          <w:b/>
          <w:bCs/>
        </w:rPr>
        <w:t>104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C1F2B" w:rsidRPr="000C1F2B">
        <w:t>Оборудование,знаки и ср-ва  по ТБ,ОТ, БД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0C1F2B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0C1F2B">
        <w:rPr>
          <w:bCs/>
        </w:rPr>
        <w:t>104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</w:t>
      </w:r>
      <w:bookmarkStart w:id="0" w:name="_GoBack"/>
      <w:bookmarkEnd w:id="0"/>
      <w:r>
        <w:t>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0C1F2B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1F2B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7CEB-34B1-4182-8FB9-7FE45E6F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2026-01-23T15:45:00Z</dcterms:modified>
</cp:coreProperties>
</file>