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CE7713">
        <w:rPr>
          <w:b/>
          <w:bCs/>
        </w:rPr>
        <w:t>97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E7713" w:rsidRPr="00CE7713">
        <w:t>Трубы катные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</w:t>
      </w:r>
      <w:r w:rsidR="00CE7713">
        <w:rPr>
          <w:b/>
          <w:bCs/>
          <w:color w:val="000000"/>
        </w:rPr>
        <w:t>19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CE7713">
        <w:rPr>
          <w:bCs/>
        </w:rPr>
        <w:t>97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  <w:bookmarkStart w:id="0" w:name="_GoBack"/>
      <w:bookmarkEnd w:id="0"/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CE7713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E771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994A0-0AD4-4D7B-A185-A1CC1F20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359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2026-01-23T15:56:00Z</dcterms:modified>
</cp:coreProperties>
</file>